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FE74D6"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906" w:rsidRDefault="005E29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5E2906" w:rsidRDefault="005E2906"/>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F94393">
        <w:rPr>
          <w:rFonts w:asciiTheme="majorHAnsi" w:hAnsiTheme="majorHAnsi" w:cs="Times New Roman"/>
          <w:color w:val="000000"/>
          <w:sz w:val="24"/>
          <w:szCs w:val="24"/>
          <w:u w:val="single"/>
          <w:lang w:val="it-IT"/>
        </w:rPr>
        <w:t>9710</w:t>
      </w:r>
      <w:r w:rsidR="004F2BD6" w:rsidRPr="00681AC1">
        <w:rPr>
          <w:rFonts w:asciiTheme="majorHAnsi" w:hAnsiTheme="majorHAnsi" w:cs="Times New Roman"/>
          <w:color w:val="000000"/>
          <w:sz w:val="24"/>
          <w:szCs w:val="24"/>
          <w:u w:val="single"/>
          <w:lang w:val="it-IT"/>
        </w:rPr>
        <w:t>/5 (</w:t>
      </w:r>
      <w:r w:rsidR="00471CEA">
        <w:rPr>
          <w:rFonts w:asciiTheme="majorHAnsi" w:hAnsiTheme="majorHAnsi" w:cs="Times New Roman"/>
          <w:color w:val="000000"/>
          <w:sz w:val="24"/>
          <w:szCs w:val="24"/>
          <w:u w:val="single"/>
          <w:lang w:val="it-IT"/>
        </w:rPr>
        <w:t>3</w:t>
      </w:r>
      <w:r w:rsidR="004B7169">
        <w:rPr>
          <w:rFonts w:asciiTheme="majorHAnsi" w:hAnsiTheme="majorHAnsi" w:cs="Times New Roman"/>
          <w:color w:val="000000"/>
          <w:sz w:val="24"/>
          <w:szCs w:val="24"/>
          <w:u w:val="single"/>
          <w:lang w:val="it-IT"/>
        </w:rPr>
        <w:t>3</w:t>
      </w:r>
      <w:r w:rsidR="004F2BD6" w:rsidRPr="00681AC1">
        <w:rPr>
          <w:rFonts w:asciiTheme="majorHAnsi" w:hAnsiTheme="majorHAnsi" w:cs="Times New Roman"/>
          <w:color w:val="000000"/>
          <w:sz w:val="24"/>
          <w:szCs w:val="24"/>
          <w:u w:val="single"/>
          <w:lang w:val="it-IT"/>
        </w:rPr>
        <w:t>/1</w:t>
      </w:r>
      <w:r w:rsidR="00471CEA">
        <w:rPr>
          <w:rFonts w:asciiTheme="majorHAnsi" w:hAnsiTheme="majorHAnsi" w:cs="Times New Roman"/>
          <w:color w:val="000000"/>
          <w:sz w:val="24"/>
          <w:szCs w:val="24"/>
          <w:u w:val="single"/>
          <w:lang w:val="it-IT"/>
        </w:rPr>
        <w:t>9</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EE4D08">
        <w:rPr>
          <w:rFonts w:asciiTheme="majorHAnsi" w:hAnsiTheme="majorHAnsi" w:cs="Times New Roman"/>
          <w:color w:val="000000"/>
          <w:sz w:val="24"/>
          <w:szCs w:val="24"/>
          <w:u w:val="single"/>
          <w:lang w:val="it-IT"/>
        </w:rPr>
        <w:t>1</w:t>
      </w:r>
      <w:r w:rsidR="00471CEA">
        <w:rPr>
          <w:rFonts w:asciiTheme="majorHAnsi" w:hAnsiTheme="majorHAnsi" w:cs="Times New Roman"/>
          <w:color w:val="000000"/>
          <w:sz w:val="24"/>
          <w:szCs w:val="24"/>
          <w:u w:val="single"/>
          <w:lang w:val="it-IT"/>
        </w:rPr>
        <w:t>48</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5E2906">
        <w:rPr>
          <w:rFonts w:asciiTheme="majorHAnsi" w:hAnsiTheme="majorHAnsi" w:cs="Times New Roman"/>
          <w:color w:val="000000"/>
          <w:sz w:val="24"/>
          <w:szCs w:val="24"/>
          <w:u w:val="single"/>
          <w:lang w:val="it-IT"/>
        </w:rPr>
        <w:t>10</w:t>
      </w:r>
      <w:r w:rsidR="004F2BD6" w:rsidRPr="00F114BF">
        <w:rPr>
          <w:rFonts w:asciiTheme="majorHAnsi" w:hAnsiTheme="majorHAnsi" w:cs="Times New Roman"/>
          <w:color w:val="000000"/>
          <w:sz w:val="24"/>
          <w:szCs w:val="24"/>
          <w:u w:val="single"/>
          <w:lang w:val="it-IT"/>
        </w:rPr>
        <w:t>.</w:t>
      </w:r>
      <w:r w:rsidR="00471CEA">
        <w:rPr>
          <w:rFonts w:asciiTheme="majorHAnsi" w:hAnsiTheme="majorHAnsi" w:cs="Times New Roman"/>
          <w:color w:val="000000"/>
          <w:sz w:val="24"/>
          <w:szCs w:val="24"/>
          <w:u w:val="single"/>
          <w:lang w:val="it-IT"/>
        </w:rPr>
        <w:t>10</w:t>
      </w:r>
      <w:r w:rsidR="004F2BD6" w:rsidRPr="00F114BF">
        <w:rPr>
          <w:rFonts w:asciiTheme="majorHAnsi" w:hAnsiTheme="majorHAnsi" w:cs="Times New Roman"/>
          <w:color w:val="000000"/>
          <w:sz w:val="24"/>
          <w:szCs w:val="24"/>
          <w:u w:val="single"/>
          <w:lang w:val="it-IT"/>
        </w:rPr>
        <w:t>.201</w:t>
      </w:r>
      <w:r w:rsidR="00471CEA">
        <w:rPr>
          <w:rFonts w:asciiTheme="majorHAnsi" w:hAnsiTheme="majorHAnsi" w:cs="Times New Roman"/>
          <w:color w:val="000000"/>
          <w:sz w:val="24"/>
          <w:szCs w:val="24"/>
          <w:u w:val="single"/>
          <w:lang w:val="it-IT"/>
        </w:rPr>
        <w:t>9</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B460F9" w:rsidRPr="004B7169" w:rsidRDefault="00865EA2" w:rsidP="00B460F9">
      <w:pPr>
        <w:spacing w:after="0" w:line="240" w:lineRule="auto"/>
        <w:jc w:val="center"/>
        <w:rPr>
          <w:rFonts w:asciiTheme="majorHAnsi" w:hAnsiTheme="majorHAnsi" w:cs="Times New Roman"/>
          <w:b/>
          <w:color w:val="C00000"/>
          <w:sz w:val="32"/>
          <w:szCs w:val="32"/>
          <w:u w:val="single"/>
          <w:lang w:val="it-IT"/>
        </w:rPr>
      </w:pPr>
      <w:r>
        <w:rPr>
          <w:rFonts w:asciiTheme="majorHAnsi" w:hAnsiTheme="majorHAnsi" w:cs="Verdana"/>
          <w:b/>
          <w:bCs/>
          <w:color w:val="C00000"/>
          <w:sz w:val="32"/>
          <w:szCs w:val="32"/>
          <w:u w:val="single"/>
          <w:lang w:val="sr-Latn-CS"/>
        </w:rPr>
        <w:t>Opravk</w:t>
      </w:r>
      <w:r w:rsidR="004B7169">
        <w:rPr>
          <w:rFonts w:asciiTheme="majorHAnsi" w:hAnsiTheme="majorHAnsi" w:cs="Verdana"/>
          <w:b/>
          <w:bCs/>
          <w:color w:val="C00000"/>
          <w:sz w:val="32"/>
          <w:szCs w:val="32"/>
          <w:u w:val="single"/>
          <w:lang w:val="sr-Latn-CS"/>
        </w:rPr>
        <w:t>a</w:t>
      </w:r>
      <w:r>
        <w:rPr>
          <w:rFonts w:asciiTheme="majorHAnsi" w:hAnsiTheme="majorHAnsi" w:cs="Verdana"/>
          <w:b/>
          <w:bCs/>
          <w:color w:val="C00000"/>
          <w:sz w:val="32"/>
          <w:szCs w:val="32"/>
          <w:u w:val="single"/>
          <w:lang w:val="sr-Latn-CS"/>
        </w:rPr>
        <w:t xml:space="preserve"> </w:t>
      </w:r>
      <w:r w:rsidR="004B7169">
        <w:rPr>
          <w:rFonts w:asciiTheme="majorHAnsi" w:hAnsiTheme="majorHAnsi" w:cs="Verdana"/>
          <w:b/>
          <w:bCs/>
          <w:color w:val="C00000"/>
          <w:sz w:val="32"/>
          <w:szCs w:val="32"/>
          <w:u w:val="single"/>
          <w:lang w:val="sr-Latn-CS"/>
        </w:rPr>
        <w:t xml:space="preserve">osovina sa diferencijalom, mašinska obrada otkovaka osovina i otkovaka bandaža za MPV i drugi radovi </w:t>
      </w:r>
      <w:r w:rsidR="004B7169" w:rsidRPr="004B7169">
        <w:rPr>
          <w:rFonts w:asciiTheme="majorHAnsi" w:hAnsiTheme="majorHAnsi" w:cs="Verdana"/>
          <w:b/>
          <w:bCs/>
          <w:color w:val="C00000"/>
          <w:sz w:val="32"/>
          <w:szCs w:val="32"/>
          <w:lang w:val="sr-Latn-CS"/>
        </w:rPr>
        <w:t>(MPV serije 911, 915, 916, 952, 953, 955)</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F94393">
        <w:rPr>
          <w:rFonts w:asciiTheme="majorHAnsi" w:hAnsiTheme="majorHAnsi" w:cs="Times New Roman"/>
          <w:b/>
          <w:color w:val="C00000"/>
          <w:sz w:val="32"/>
          <w:szCs w:val="32"/>
          <w:u w:val="single"/>
          <w:lang w:val="it-IT"/>
        </w:rPr>
        <w:t>9710</w:t>
      </w:r>
      <w:r w:rsidRPr="00681AC1">
        <w:rPr>
          <w:rFonts w:asciiTheme="majorHAnsi" w:hAnsiTheme="majorHAnsi" w:cs="Times New Roman"/>
          <w:b/>
          <w:color w:val="C00000"/>
          <w:sz w:val="32"/>
          <w:szCs w:val="32"/>
          <w:u w:val="single"/>
          <w:lang w:val="it-IT"/>
        </w:rPr>
        <w:t>/5 (</w:t>
      </w:r>
      <w:r w:rsidR="00471CEA">
        <w:rPr>
          <w:rFonts w:asciiTheme="majorHAnsi" w:hAnsiTheme="majorHAnsi" w:cs="Times New Roman"/>
          <w:b/>
          <w:color w:val="C00000"/>
          <w:sz w:val="32"/>
          <w:szCs w:val="32"/>
          <w:u w:val="single"/>
          <w:lang w:val="it-IT"/>
        </w:rPr>
        <w:t>3</w:t>
      </w:r>
      <w:r w:rsidR="004B7169">
        <w:rPr>
          <w:rFonts w:asciiTheme="majorHAnsi" w:hAnsiTheme="majorHAnsi" w:cs="Times New Roman"/>
          <w:b/>
          <w:color w:val="C00000"/>
          <w:sz w:val="32"/>
          <w:szCs w:val="32"/>
          <w:u w:val="single"/>
          <w:lang w:val="it-IT"/>
        </w:rPr>
        <w:t>3</w:t>
      </w:r>
      <w:r w:rsidRPr="00681AC1">
        <w:rPr>
          <w:rFonts w:asciiTheme="majorHAnsi" w:hAnsiTheme="majorHAnsi" w:cs="Times New Roman"/>
          <w:b/>
          <w:color w:val="C00000"/>
          <w:sz w:val="32"/>
          <w:szCs w:val="32"/>
          <w:u w:val="single"/>
          <w:lang w:val="it-IT"/>
        </w:rPr>
        <w:t>/1</w:t>
      </w:r>
      <w:r w:rsidR="00471CEA">
        <w:rPr>
          <w:rFonts w:asciiTheme="majorHAnsi" w:hAnsiTheme="majorHAnsi" w:cs="Times New Roman"/>
          <w:b/>
          <w:color w:val="C00000"/>
          <w:sz w:val="32"/>
          <w:szCs w:val="32"/>
          <w:u w:val="single"/>
          <w:lang w:val="it-IT"/>
        </w:rPr>
        <w:t>9</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8762A4">
      <w:pPr>
        <w:spacing w:after="0"/>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rsidP="00447721">
      <w:pPr>
        <w:pStyle w:val="TOCHeading"/>
        <w:ind w:firstLine="708"/>
        <w:rPr>
          <w:rFonts w:asciiTheme="majorHAnsi" w:hAnsiTheme="majorHAnsi"/>
          <w:sz w:val="24"/>
          <w:szCs w:val="24"/>
        </w:rPr>
      </w:pPr>
    </w:p>
    <w:p w:rsidR="005B2414" w:rsidRPr="00BA04F0" w:rsidRDefault="000A50EB">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996668">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372073">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0A50E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0A50EB" w:rsidRPr="00BA04F0">
          <w:rPr>
            <w:rFonts w:asciiTheme="majorHAnsi" w:hAnsiTheme="majorHAnsi" w:cs="Times New Roman"/>
            <w:noProof/>
            <w:webHidden/>
            <w:sz w:val="24"/>
            <w:szCs w:val="24"/>
          </w:rPr>
        </w:r>
        <w:r w:rsidR="000A50EB" w:rsidRPr="00BA04F0">
          <w:rPr>
            <w:rFonts w:asciiTheme="majorHAnsi" w:hAnsiTheme="majorHAnsi" w:cs="Times New Roman"/>
            <w:noProof/>
            <w:webHidden/>
            <w:sz w:val="24"/>
            <w:szCs w:val="24"/>
          </w:rPr>
          <w:fldChar w:fldCharType="separate"/>
        </w:r>
        <w:r w:rsidR="00996668">
          <w:rPr>
            <w:rFonts w:asciiTheme="majorHAnsi" w:hAnsiTheme="majorHAnsi" w:cs="Times New Roman"/>
            <w:noProof/>
            <w:webHidden/>
            <w:sz w:val="24"/>
            <w:szCs w:val="24"/>
          </w:rPr>
          <w:t>7</w:t>
        </w:r>
        <w:r w:rsidR="000A50EB" w:rsidRPr="00BA04F0">
          <w:rPr>
            <w:rFonts w:asciiTheme="majorHAnsi" w:hAnsiTheme="majorHAnsi" w:cs="Times New Roman"/>
            <w:noProof/>
            <w:webHidden/>
            <w:sz w:val="24"/>
            <w:szCs w:val="24"/>
          </w:rPr>
          <w:fldChar w:fldCharType="end"/>
        </w:r>
      </w:hyperlink>
    </w:p>
    <w:p w:rsidR="005B2414" w:rsidRPr="00BA04F0" w:rsidRDefault="00372073">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677FD4">
          <w:rPr>
            <w:rFonts w:asciiTheme="majorHAnsi" w:hAnsiTheme="majorHAnsi" w:cs="Times New Roman"/>
            <w:noProof/>
            <w:webHidden/>
            <w:sz w:val="24"/>
            <w:szCs w:val="24"/>
          </w:rPr>
          <w:t>8</w:t>
        </w:r>
      </w:hyperlink>
    </w:p>
    <w:p w:rsidR="005B2414" w:rsidRPr="00BA04F0" w:rsidRDefault="00372073">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677FD4">
          <w:rPr>
            <w:rFonts w:asciiTheme="majorHAnsi" w:hAnsiTheme="majorHAnsi" w:cs="Times New Roman"/>
            <w:noProof/>
            <w:webHidden/>
            <w:sz w:val="24"/>
            <w:szCs w:val="24"/>
          </w:rPr>
          <w:t>9</w:t>
        </w:r>
      </w:hyperlink>
    </w:p>
    <w:p w:rsidR="005B2414" w:rsidRPr="00BA04F0" w:rsidRDefault="00372073">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0A50E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0A50EB" w:rsidRPr="00BA04F0">
          <w:rPr>
            <w:rFonts w:asciiTheme="majorHAnsi" w:hAnsiTheme="majorHAnsi" w:cs="Times New Roman"/>
            <w:noProof/>
            <w:webHidden/>
            <w:sz w:val="24"/>
            <w:szCs w:val="24"/>
          </w:rPr>
        </w:r>
        <w:r w:rsidR="000A50EB" w:rsidRPr="00BA04F0">
          <w:rPr>
            <w:rFonts w:asciiTheme="majorHAnsi" w:hAnsiTheme="majorHAnsi" w:cs="Times New Roman"/>
            <w:noProof/>
            <w:webHidden/>
            <w:sz w:val="24"/>
            <w:szCs w:val="24"/>
          </w:rPr>
          <w:fldChar w:fldCharType="separate"/>
        </w:r>
        <w:r w:rsidR="00996668">
          <w:rPr>
            <w:rFonts w:asciiTheme="majorHAnsi" w:hAnsiTheme="majorHAnsi" w:cs="Times New Roman"/>
            <w:noProof/>
            <w:webHidden/>
            <w:sz w:val="24"/>
            <w:szCs w:val="24"/>
          </w:rPr>
          <w:t>16</w:t>
        </w:r>
        <w:r w:rsidR="000A50EB" w:rsidRPr="00BA04F0">
          <w:rPr>
            <w:rFonts w:asciiTheme="majorHAnsi" w:hAnsiTheme="majorHAnsi" w:cs="Times New Roman"/>
            <w:noProof/>
            <w:webHidden/>
            <w:sz w:val="24"/>
            <w:szCs w:val="24"/>
          </w:rPr>
          <w:fldChar w:fldCharType="end"/>
        </w:r>
      </w:hyperlink>
    </w:p>
    <w:p w:rsidR="005B2414" w:rsidRPr="00BA04F0" w:rsidRDefault="00372073">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0A50E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0A50EB" w:rsidRPr="00BA04F0">
          <w:rPr>
            <w:rFonts w:asciiTheme="majorHAnsi" w:hAnsiTheme="majorHAnsi" w:cs="Times New Roman"/>
            <w:noProof/>
            <w:webHidden/>
            <w:sz w:val="24"/>
            <w:szCs w:val="24"/>
          </w:rPr>
        </w:r>
        <w:r w:rsidR="000A50EB" w:rsidRPr="00BA04F0">
          <w:rPr>
            <w:rFonts w:asciiTheme="majorHAnsi" w:hAnsiTheme="majorHAnsi" w:cs="Times New Roman"/>
            <w:noProof/>
            <w:webHidden/>
            <w:sz w:val="24"/>
            <w:szCs w:val="24"/>
          </w:rPr>
          <w:fldChar w:fldCharType="separate"/>
        </w:r>
        <w:r w:rsidR="00996668">
          <w:rPr>
            <w:rFonts w:asciiTheme="majorHAnsi" w:hAnsiTheme="majorHAnsi" w:cs="Times New Roman"/>
            <w:noProof/>
            <w:webHidden/>
            <w:sz w:val="24"/>
            <w:szCs w:val="24"/>
          </w:rPr>
          <w:t>17</w:t>
        </w:r>
        <w:r w:rsidR="000A50EB" w:rsidRPr="00BA04F0">
          <w:rPr>
            <w:rFonts w:asciiTheme="majorHAnsi" w:hAnsiTheme="majorHAnsi" w:cs="Times New Roman"/>
            <w:noProof/>
            <w:webHidden/>
            <w:sz w:val="24"/>
            <w:szCs w:val="24"/>
          </w:rPr>
          <w:fldChar w:fldCharType="end"/>
        </w:r>
      </w:hyperlink>
      <w:hyperlink w:anchor="_Toc418775201" w:history="1"/>
    </w:p>
    <w:p w:rsidR="005B2414" w:rsidRPr="00BA04F0" w:rsidRDefault="00372073">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0A50E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0A50EB" w:rsidRPr="00BA04F0">
          <w:rPr>
            <w:rFonts w:asciiTheme="majorHAnsi" w:hAnsiTheme="majorHAnsi" w:cs="Times New Roman"/>
            <w:noProof/>
            <w:webHidden/>
            <w:sz w:val="24"/>
            <w:szCs w:val="24"/>
          </w:rPr>
        </w:r>
        <w:r w:rsidR="000A50EB" w:rsidRPr="00BA04F0">
          <w:rPr>
            <w:rFonts w:asciiTheme="majorHAnsi" w:hAnsiTheme="majorHAnsi" w:cs="Times New Roman"/>
            <w:noProof/>
            <w:webHidden/>
            <w:sz w:val="24"/>
            <w:szCs w:val="24"/>
          </w:rPr>
          <w:fldChar w:fldCharType="separate"/>
        </w:r>
        <w:r w:rsidR="00996668">
          <w:rPr>
            <w:rFonts w:asciiTheme="majorHAnsi" w:hAnsiTheme="majorHAnsi" w:cs="Times New Roman"/>
            <w:noProof/>
            <w:webHidden/>
            <w:sz w:val="24"/>
            <w:szCs w:val="24"/>
          </w:rPr>
          <w:t>18</w:t>
        </w:r>
        <w:r w:rsidR="000A50EB" w:rsidRPr="00BA04F0">
          <w:rPr>
            <w:rFonts w:asciiTheme="majorHAnsi" w:hAnsiTheme="majorHAnsi" w:cs="Times New Roman"/>
            <w:noProof/>
            <w:webHidden/>
            <w:sz w:val="24"/>
            <w:szCs w:val="24"/>
          </w:rPr>
          <w:fldChar w:fldCharType="end"/>
        </w:r>
      </w:hyperlink>
    </w:p>
    <w:p w:rsidR="005B2414" w:rsidRDefault="00372073"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0A50E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0A50EB" w:rsidRPr="00BA04F0">
          <w:rPr>
            <w:rFonts w:asciiTheme="majorHAnsi" w:hAnsiTheme="majorHAnsi" w:cs="Times New Roman"/>
            <w:noProof/>
            <w:webHidden/>
            <w:sz w:val="24"/>
            <w:szCs w:val="24"/>
          </w:rPr>
        </w:r>
        <w:r w:rsidR="000A50EB" w:rsidRPr="00BA04F0">
          <w:rPr>
            <w:rFonts w:asciiTheme="majorHAnsi" w:hAnsiTheme="majorHAnsi" w:cs="Times New Roman"/>
            <w:noProof/>
            <w:webHidden/>
            <w:sz w:val="24"/>
            <w:szCs w:val="24"/>
          </w:rPr>
          <w:fldChar w:fldCharType="separate"/>
        </w:r>
        <w:r w:rsidR="00996668">
          <w:rPr>
            <w:rFonts w:asciiTheme="majorHAnsi" w:hAnsiTheme="majorHAnsi" w:cs="Times New Roman"/>
            <w:noProof/>
            <w:webHidden/>
            <w:sz w:val="24"/>
            <w:szCs w:val="24"/>
          </w:rPr>
          <w:t>19</w:t>
        </w:r>
        <w:r w:rsidR="000A50EB" w:rsidRPr="00BA04F0">
          <w:rPr>
            <w:rFonts w:asciiTheme="majorHAnsi" w:hAnsiTheme="majorHAnsi" w:cs="Times New Roman"/>
            <w:noProof/>
            <w:webHidden/>
            <w:sz w:val="24"/>
            <w:szCs w:val="24"/>
          </w:rPr>
          <w:fldChar w:fldCharType="end"/>
        </w:r>
      </w:hyperlink>
    </w:p>
    <w:p w:rsidR="00EF4BFA" w:rsidRDefault="00E838B8"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996668">
          <w:rPr>
            <w:rFonts w:asciiTheme="majorHAnsi" w:hAnsiTheme="majorHAnsi" w:cs="Times New Roman"/>
            <w:noProof/>
            <w:webHidden/>
            <w:sz w:val="24"/>
            <w:szCs w:val="24"/>
          </w:rPr>
          <w:t>20</w:t>
        </w:r>
      </w:hyperlink>
    </w:p>
    <w:p w:rsidR="005B2414" w:rsidRPr="00BA04F0" w:rsidRDefault="00E838B8"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0A50E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0A50EB" w:rsidRPr="00BA04F0">
          <w:rPr>
            <w:rFonts w:asciiTheme="majorHAnsi" w:hAnsiTheme="majorHAnsi" w:cs="Times New Roman"/>
            <w:noProof/>
            <w:webHidden/>
            <w:sz w:val="24"/>
            <w:szCs w:val="24"/>
          </w:rPr>
        </w:r>
        <w:r w:rsidR="000A50EB" w:rsidRPr="00BA04F0">
          <w:rPr>
            <w:rFonts w:asciiTheme="majorHAnsi" w:hAnsiTheme="majorHAnsi" w:cs="Times New Roman"/>
            <w:noProof/>
            <w:webHidden/>
            <w:sz w:val="24"/>
            <w:szCs w:val="24"/>
          </w:rPr>
          <w:fldChar w:fldCharType="separate"/>
        </w:r>
        <w:r w:rsidR="00996668">
          <w:rPr>
            <w:rFonts w:asciiTheme="majorHAnsi" w:hAnsiTheme="majorHAnsi" w:cs="Times New Roman"/>
            <w:noProof/>
            <w:webHidden/>
            <w:sz w:val="24"/>
            <w:szCs w:val="24"/>
          </w:rPr>
          <w:t>21</w:t>
        </w:r>
        <w:r w:rsidR="000A50EB" w:rsidRPr="00BA04F0">
          <w:rPr>
            <w:rFonts w:asciiTheme="majorHAnsi" w:hAnsiTheme="majorHAnsi" w:cs="Times New Roman"/>
            <w:noProof/>
            <w:webHidden/>
            <w:sz w:val="24"/>
            <w:szCs w:val="24"/>
          </w:rPr>
          <w:fldChar w:fldCharType="end"/>
        </w:r>
      </w:hyperlink>
    </w:p>
    <w:p w:rsidR="005B2414" w:rsidRPr="00BA04F0" w:rsidRDefault="00372073"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0A50E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0A50EB" w:rsidRPr="00BA04F0">
          <w:rPr>
            <w:rFonts w:asciiTheme="majorHAnsi" w:hAnsiTheme="majorHAnsi" w:cs="Times New Roman"/>
            <w:noProof/>
            <w:webHidden/>
            <w:sz w:val="24"/>
            <w:szCs w:val="24"/>
          </w:rPr>
        </w:r>
        <w:r w:rsidR="000A50EB" w:rsidRPr="00BA04F0">
          <w:rPr>
            <w:rFonts w:asciiTheme="majorHAnsi" w:hAnsiTheme="majorHAnsi" w:cs="Times New Roman"/>
            <w:noProof/>
            <w:webHidden/>
            <w:sz w:val="24"/>
            <w:szCs w:val="24"/>
          </w:rPr>
          <w:fldChar w:fldCharType="separate"/>
        </w:r>
        <w:r w:rsidR="00996668">
          <w:rPr>
            <w:rFonts w:asciiTheme="majorHAnsi" w:hAnsiTheme="majorHAnsi" w:cs="Times New Roman"/>
            <w:noProof/>
            <w:webHidden/>
            <w:sz w:val="24"/>
            <w:szCs w:val="24"/>
          </w:rPr>
          <w:t>27</w:t>
        </w:r>
        <w:r w:rsidR="000A50EB" w:rsidRPr="00BA04F0">
          <w:rPr>
            <w:rFonts w:asciiTheme="majorHAnsi" w:hAnsiTheme="majorHAnsi" w:cs="Times New Roman"/>
            <w:noProof/>
            <w:webHidden/>
            <w:sz w:val="24"/>
            <w:szCs w:val="24"/>
          </w:rPr>
          <w:fldChar w:fldCharType="end"/>
        </w:r>
      </w:hyperlink>
    </w:p>
    <w:p w:rsidR="005B2414" w:rsidRPr="00BA04F0" w:rsidRDefault="00372073"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0A50E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0A50EB" w:rsidRPr="00BA04F0">
          <w:rPr>
            <w:rFonts w:asciiTheme="majorHAnsi" w:hAnsiTheme="majorHAnsi" w:cs="Times New Roman"/>
            <w:noProof/>
            <w:webHidden/>
            <w:sz w:val="24"/>
            <w:szCs w:val="24"/>
          </w:rPr>
        </w:r>
        <w:r w:rsidR="000A50EB" w:rsidRPr="00BA04F0">
          <w:rPr>
            <w:rFonts w:asciiTheme="majorHAnsi" w:hAnsiTheme="majorHAnsi" w:cs="Times New Roman"/>
            <w:noProof/>
            <w:webHidden/>
            <w:sz w:val="24"/>
            <w:szCs w:val="24"/>
          </w:rPr>
          <w:fldChar w:fldCharType="separate"/>
        </w:r>
        <w:r w:rsidR="00996668">
          <w:rPr>
            <w:rFonts w:asciiTheme="majorHAnsi" w:hAnsiTheme="majorHAnsi" w:cs="Times New Roman"/>
            <w:noProof/>
            <w:webHidden/>
            <w:sz w:val="24"/>
            <w:szCs w:val="24"/>
          </w:rPr>
          <w:t>29</w:t>
        </w:r>
        <w:r w:rsidR="000A50EB" w:rsidRPr="00BA04F0">
          <w:rPr>
            <w:rFonts w:asciiTheme="majorHAnsi" w:hAnsiTheme="majorHAnsi" w:cs="Times New Roman"/>
            <w:noProof/>
            <w:webHidden/>
            <w:sz w:val="24"/>
            <w:szCs w:val="24"/>
          </w:rPr>
          <w:fldChar w:fldCharType="end"/>
        </w:r>
      </w:hyperlink>
    </w:p>
    <w:p w:rsidR="005B2414" w:rsidRPr="00BA04F0" w:rsidRDefault="00372073"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0A50E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0A50EB" w:rsidRPr="00BA04F0">
          <w:rPr>
            <w:rFonts w:asciiTheme="majorHAnsi" w:hAnsiTheme="majorHAnsi" w:cs="Times New Roman"/>
            <w:noProof/>
            <w:webHidden/>
            <w:sz w:val="24"/>
            <w:szCs w:val="24"/>
          </w:rPr>
        </w:r>
        <w:r w:rsidR="000A50EB" w:rsidRPr="00BA04F0">
          <w:rPr>
            <w:rFonts w:asciiTheme="majorHAnsi" w:hAnsiTheme="majorHAnsi" w:cs="Times New Roman"/>
            <w:noProof/>
            <w:webHidden/>
            <w:sz w:val="24"/>
            <w:szCs w:val="24"/>
          </w:rPr>
          <w:fldChar w:fldCharType="separate"/>
        </w:r>
        <w:r w:rsidR="00996668">
          <w:rPr>
            <w:rFonts w:asciiTheme="majorHAnsi" w:hAnsiTheme="majorHAnsi" w:cs="Times New Roman"/>
            <w:noProof/>
            <w:webHidden/>
            <w:sz w:val="24"/>
            <w:szCs w:val="24"/>
          </w:rPr>
          <w:t>30</w:t>
        </w:r>
        <w:r w:rsidR="000A50EB" w:rsidRPr="00BA04F0">
          <w:rPr>
            <w:rFonts w:asciiTheme="majorHAnsi" w:hAnsiTheme="majorHAnsi" w:cs="Times New Roman"/>
            <w:noProof/>
            <w:webHidden/>
            <w:sz w:val="24"/>
            <w:szCs w:val="24"/>
          </w:rPr>
          <w:fldChar w:fldCharType="end"/>
        </w:r>
      </w:hyperlink>
    </w:p>
    <w:p w:rsidR="005B2414" w:rsidRPr="00BA04F0" w:rsidRDefault="00372073">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0A50E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0A50EB" w:rsidRPr="00BA04F0">
          <w:rPr>
            <w:rFonts w:asciiTheme="majorHAnsi" w:hAnsiTheme="majorHAnsi" w:cs="Times New Roman"/>
            <w:noProof/>
            <w:webHidden/>
            <w:sz w:val="24"/>
            <w:szCs w:val="24"/>
          </w:rPr>
        </w:r>
        <w:r w:rsidR="000A50EB" w:rsidRPr="00BA04F0">
          <w:rPr>
            <w:rFonts w:asciiTheme="majorHAnsi" w:hAnsiTheme="majorHAnsi" w:cs="Times New Roman"/>
            <w:noProof/>
            <w:webHidden/>
            <w:sz w:val="24"/>
            <w:szCs w:val="24"/>
          </w:rPr>
          <w:fldChar w:fldCharType="separate"/>
        </w:r>
        <w:r w:rsidR="00996668">
          <w:rPr>
            <w:rFonts w:asciiTheme="majorHAnsi" w:hAnsiTheme="majorHAnsi" w:cs="Times New Roman"/>
            <w:noProof/>
            <w:webHidden/>
            <w:sz w:val="24"/>
            <w:szCs w:val="24"/>
          </w:rPr>
          <w:t>31</w:t>
        </w:r>
        <w:r w:rsidR="000A50EB" w:rsidRPr="00BA04F0">
          <w:rPr>
            <w:rFonts w:asciiTheme="majorHAnsi" w:hAnsiTheme="majorHAnsi" w:cs="Times New Roman"/>
            <w:noProof/>
            <w:webHidden/>
            <w:sz w:val="24"/>
            <w:szCs w:val="24"/>
          </w:rPr>
          <w:fldChar w:fldCharType="end"/>
        </w:r>
      </w:hyperlink>
    </w:p>
    <w:p w:rsidR="005B2414" w:rsidRPr="00BA04F0" w:rsidRDefault="00372073"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0A50E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0A50EB" w:rsidRPr="00BA04F0">
          <w:rPr>
            <w:rFonts w:asciiTheme="majorHAnsi" w:hAnsiTheme="majorHAnsi" w:cs="Times New Roman"/>
            <w:noProof/>
            <w:webHidden/>
            <w:sz w:val="24"/>
            <w:szCs w:val="24"/>
          </w:rPr>
        </w:r>
        <w:r w:rsidR="000A50EB" w:rsidRPr="00BA04F0">
          <w:rPr>
            <w:rFonts w:asciiTheme="majorHAnsi" w:hAnsiTheme="majorHAnsi" w:cs="Times New Roman"/>
            <w:noProof/>
            <w:webHidden/>
            <w:sz w:val="24"/>
            <w:szCs w:val="24"/>
          </w:rPr>
          <w:fldChar w:fldCharType="separate"/>
        </w:r>
        <w:r w:rsidR="00996668">
          <w:rPr>
            <w:rFonts w:asciiTheme="majorHAnsi" w:hAnsiTheme="majorHAnsi" w:cs="Times New Roman"/>
            <w:noProof/>
            <w:webHidden/>
            <w:sz w:val="24"/>
            <w:szCs w:val="24"/>
          </w:rPr>
          <w:t>32</w:t>
        </w:r>
        <w:r w:rsidR="000A50EB" w:rsidRPr="00BA04F0">
          <w:rPr>
            <w:rFonts w:asciiTheme="majorHAnsi" w:hAnsiTheme="majorHAnsi" w:cs="Times New Roman"/>
            <w:noProof/>
            <w:webHidden/>
            <w:sz w:val="24"/>
            <w:szCs w:val="24"/>
          </w:rPr>
          <w:fldChar w:fldCharType="end"/>
        </w:r>
      </w:hyperlink>
    </w:p>
    <w:p w:rsidR="005B2414" w:rsidRPr="00BA04F0" w:rsidRDefault="00372073">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0A50E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0A50EB" w:rsidRPr="00BA04F0">
          <w:rPr>
            <w:rFonts w:asciiTheme="majorHAnsi" w:hAnsiTheme="majorHAnsi" w:cs="Times New Roman"/>
            <w:noProof/>
            <w:webHidden/>
            <w:sz w:val="24"/>
            <w:szCs w:val="24"/>
          </w:rPr>
        </w:r>
        <w:r w:rsidR="000A50EB" w:rsidRPr="00BA04F0">
          <w:rPr>
            <w:rFonts w:asciiTheme="majorHAnsi" w:hAnsiTheme="majorHAnsi" w:cs="Times New Roman"/>
            <w:noProof/>
            <w:webHidden/>
            <w:sz w:val="24"/>
            <w:szCs w:val="24"/>
          </w:rPr>
          <w:fldChar w:fldCharType="separate"/>
        </w:r>
        <w:r w:rsidR="00996668">
          <w:rPr>
            <w:rFonts w:asciiTheme="majorHAnsi" w:hAnsiTheme="majorHAnsi" w:cs="Times New Roman"/>
            <w:noProof/>
            <w:webHidden/>
            <w:sz w:val="24"/>
            <w:szCs w:val="24"/>
          </w:rPr>
          <w:t>35</w:t>
        </w:r>
        <w:r w:rsidR="000A50EB" w:rsidRPr="00BA04F0">
          <w:rPr>
            <w:rFonts w:asciiTheme="majorHAnsi" w:hAnsiTheme="majorHAnsi" w:cs="Times New Roman"/>
            <w:noProof/>
            <w:webHidden/>
            <w:sz w:val="24"/>
            <w:szCs w:val="24"/>
          </w:rPr>
          <w:fldChar w:fldCharType="end"/>
        </w:r>
      </w:hyperlink>
    </w:p>
    <w:p w:rsidR="005B2414" w:rsidRPr="00BA04F0" w:rsidRDefault="00372073">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0A50E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0A50EB" w:rsidRPr="00BA04F0">
          <w:rPr>
            <w:rFonts w:asciiTheme="majorHAnsi" w:hAnsiTheme="majorHAnsi" w:cs="Times New Roman"/>
            <w:noProof/>
            <w:webHidden/>
            <w:sz w:val="24"/>
            <w:szCs w:val="24"/>
          </w:rPr>
        </w:r>
        <w:r w:rsidR="000A50EB" w:rsidRPr="00BA04F0">
          <w:rPr>
            <w:rFonts w:asciiTheme="majorHAnsi" w:hAnsiTheme="majorHAnsi" w:cs="Times New Roman"/>
            <w:noProof/>
            <w:webHidden/>
            <w:sz w:val="24"/>
            <w:szCs w:val="24"/>
          </w:rPr>
          <w:fldChar w:fldCharType="separate"/>
        </w:r>
        <w:r w:rsidR="00996668">
          <w:rPr>
            <w:rFonts w:asciiTheme="majorHAnsi" w:hAnsiTheme="majorHAnsi" w:cs="Times New Roman"/>
            <w:noProof/>
            <w:webHidden/>
            <w:sz w:val="24"/>
            <w:szCs w:val="24"/>
          </w:rPr>
          <w:t>39</w:t>
        </w:r>
        <w:r w:rsidR="000A50EB" w:rsidRPr="00BA04F0">
          <w:rPr>
            <w:rFonts w:asciiTheme="majorHAnsi" w:hAnsiTheme="majorHAnsi" w:cs="Times New Roman"/>
            <w:noProof/>
            <w:webHidden/>
            <w:sz w:val="24"/>
            <w:szCs w:val="24"/>
          </w:rPr>
          <w:fldChar w:fldCharType="end"/>
        </w:r>
      </w:hyperlink>
    </w:p>
    <w:p w:rsidR="005B2414" w:rsidRPr="00BA04F0" w:rsidRDefault="00372073">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0A50E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0A50EB" w:rsidRPr="00BA04F0">
          <w:rPr>
            <w:rFonts w:asciiTheme="majorHAnsi" w:hAnsiTheme="majorHAnsi" w:cs="Times New Roman"/>
            <w:noProof/>
            <w:webHidden/>
            <w:sz w:val="24"/>
            <w:szCs w:val="24"/>
          </w:rPr>
        </w:r>
        <w:r w:rsidR="000A50EB" w:rsidRPr="00BA04F0">
          <w:rPr>
            <w:rFonts w:asciiTheme="majorHAnsi" w:hAnsiTheme="majorHAnsi" w:cs="Times New Roman"/>
            <w:noProof/>
            <w:webHidden/>
            <w:sz w:val="24"/>
            <w:szCs w:val="24"/>
          </w:rPr>
          <w:fldChar w:fldCharType="separate"/>
        </w:r>
        <w:r w:rsidR="00996668">
          <w:rPr>
            <w:rFonts w:asciiTheme="majorHAnsi" w:hAnsiTheme="majorHAnsi" w:cs="Times New Roman"/>
            <w:noProof/>
            <w:webHidden/>
            <w:sz w:val="24"/>
            <w:szCs w:val="24"/>
          </w:rPr>
          <w:t>45</w:t>
        </w:r>
        <w:r w:rsidR="000A50EB" w:rsidRPr="00BA04F0">
          <w:rPr>
            <w:rFonts w:asciiTheme="majorHAnsi" w:hAnsiTheme="majorHAnsi" w:cs="Times New Roman"/>
            <w:noProof/>
            <w:webHidden/>
            <w:sz w:val="24"/>
            <w:szCs w:val="24"/>
          </w:rPr>
          <w:fldChar w:fldCharType="end"/>
        </w:r>
      </w:hyperlink>
    </w:p>
    <w:p w:rsidR="005B2414" w:rsidRDefault="00372073">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0A50E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0A50EB" w:rsidRPr="00BA04F0">
          <w:rPr>
            <w:rFonts w:asciiTheme="majorHAnsi" w:hAnsiTheme="majorHAnsi" w:cs="Times New Roman"/>
            <w:noProof/>
            <w:webHidden/>
            <w:sz w:val="24"/>
            <w:szCs w:val="24"/>
          </w:rPr>
        </w:r>
        <w:r w:rsidR="000A50EB" w:rsidRPr="00BA04F0">
          <w:rPr>
            <w:rFonts w:asciiTheme="majorHAnsi" w:hAnsiTheme="majorHAnsi" w:cs="Times New Roman"/>
            <w:noProof/>
            <w:webHidden/>
            <w:sz w:val="24"/>
            <w:szCs w:val="24"/>
          </w:rPr>
          <w:fldChar w:fldCharType="separate"/>
        </w:r>
        <w:r w:rsidR="00996668">
          <w:rPr>
            <w:rFonts w:asciiTheme="majorHAnsi" w:hAnsiTheme="majorHAnsi" w:cs="Times New Roman"/>
            <w:noProof/>
            <w:webHidden/>
            <w:sz w:val="24"/>
            <w:szCs w:val="24"/>
          </w:rPr>
          <w:t>46</w:t>
        </w:r>
        <w:r w:rsidR="000A50EB"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0A50EB"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BA04F0" w:rsidTr="00CE6C36">
        <w:trPr>
          <w:trHeight w:val="612"/>
        </w:trPr>
        <w:tc>
          <w:tcPr>
            <w:tcW w:w="4624"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3D00C6" w:rsidRPr="000822C5" w:rsidRDefault="00CB08D9" w:rsidP="003B3C87">
            <w:pPr>
              <w:numPr>
                <w:ilvl w:val="0"/>
                <w:numId w:val="5"/>
              </w:numPr>
              <w:spacing w:after="0" w:line="240" w:lineRule="auto"/>
              <w:rPr>
                <w:rFonts w:asciiTheme="majorHAnsi" w:hAnsiTheme="majorHAnsi" w:cs="Times New Roman"/>
                <w:color w:val="000000"/>
                <w:sz w:val="23"/>
                <w:szCs w:val="23"/>
                <w:lang w:val="sr-Latn-CS"/>
              </w:rPr>
            </w:pPr>
            <w:r>
              <w:rPr>
                <w:rFonts w:asciiTheme="majorHAnsi" w:hAnsiTheme="majorHAnsi" w:cs="Times New Roman"/>
                <w:b/>
                <w:color w:val="000000"/>
                <w:sz w:val="23"/>
                <w:szCs w:val="23"/>
              </w:rPr>
              <w:t>Adrijana Uglik</w:t>
            </w:r>
            <w:r w:rsidR="003D00C6" w:rsidRPr="00480464">
              <w:rPr>
                <w:rFonts w:asciiTheme="majorHAnsi" w:hAnsiTheme="majorHAnsi" w:cs="Times New Roman"/>
                <w:b/>
                <w:color w:val="000000"/>
                <w:sz w:val="23"/>
                <w:szCs w:val="23"/>
                <w:lang w:val="sr-Latn-CS"/>
              </w:rPr>
              <w:t>,</w:t>
            </w:r>
            <w:r>
              <w:rPr>
                <w:rFonts w:asciiTheme="majorHAnsi" w:hAnsiTheme="majorHAnsi" w:cs="Times New Roman"/>
                <w:b/>
                <w:color w:val="000000"/>
                <w:sz w:val="23"/>
                <w:szCs w:val="23"/>
                <w:lang w:val="sr-Latn-CS"/>
              </w:rPr>
              <w:t xml:space="preserve"> </w:t>
            </w:r>
            <w:r w:rsidRPr="000822C5">
              <w:rPr>
                <w:rFonts w:asciiTheme="majorHAnsi" w:hAnsiTheme="majorHAnsi" w:cs="Times New Roman"/>
                <w:color w:val="000000"/>
                <w:sz w:val="23"/>
                <w:szCs w:val="23"/>
                <w:lang w:val="sr-Latn-CS"/>
              </w:rPr>
              <w:t>dipl.ecc</w:t>
            </w:r>
          </w:p>
          <w:p w:rsidR="00AD1371" w:rsidRPr="00447721" w:rsidRDefault="00CB08D9" w:rsidP="003B3C87">
            <w:pPr>
              <w:numPr>
                <w:ilvl w:val="0"/>
                <w:numId w:val="5"/>
              </w:numPr>
              <w:spacing w:after="0" w:line="240" w:lineRule="auto"/>
              <w:rPr>
                <w:rFonts w:ascii="Cambria" w:hAnsi="Cambria" w:cs="Times New Roman"/>
                <w:color w:val="000000"/>
                <w:sz w:val="24"/>
                <w:szCs w:val="24"/>
                <w:lang w:val="sr-Latn-CS"/>
              </w:rPr>
            </w:pPr>
            <w:r>
              <w:rPr>
                <w:rFonts w:ascii="Cambria" w:hAnsi="Cambria" w:cs="Times New Roman"/>
                <w:b/>
                <w:color w:val="000000"/>
                <w:sz w:val="23"/>
                <w:szCs w:val="23"/>
                <w:lang w:val="sr-Latn-CS"/>
              </w:rPr>
              <w:t>Ilija Janković</w:t>
            </w:r>
            <w:r w:rsidR="00447721">
              <w:rPr>
                <w:rFonts w:ascii="Cambria" w:hAnsi="Cambria" w:cs="Times New Roman"/>
                <w:color w:val="000000"/>
                <w:sz w:val="23"/>
                <w:szCs w:val="23"/>
                <w:lang w:val="sr-Latn-CS"/>
              </w:rPr>
              <w:t>,</w:t>
            </w:r>
            <w:r>
              <w:rPr>
                <w:rFonts w:ascii="Cambria" w:hAnsi="Cambria" w:cs="Times New Roman"/>
                <w:color w:val="000000"/>
                <w:sz w:val="23"/>
                <w:szCs w:val="23"/>
                <w:lang w:val="sr-Latn-CS"/>
              </w:rPr>
              <w:t xml:space="preserve"> </w:t>
            </w:r>
            <w:r>
              <w:rPr>
                <w:rFonts w:ascii="Cambria" w:hAnsi="Cambria" w:cs="Times New Roman"/>
                <w:color w:val="000000"/>
                <w:lang w:val="sr-Latn-CS"/>
              </w:rPr>
              <w:t>dipl. maš.ing</w:t>
            </w:r>
            <w:r w:rsidR="00447721">
              <w:rPr>
                <w:rFonts w:ascii="Cambria" w:hAnsi="Cambria" w:cs="Times New Roman"/>
                <w:color w:val="000000"/>
                <w:sz w:val="24"/>
                <w:szCs w:val="24"/>
                <w:lang w:val="sr-Latn-CS"/>
              </w:rPr>
              <w:t>.</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3D00C6" w:rsidRPr="00BA04F0" w:rsidTr="003B2B69">
        <w:trPr>
          <w:trHeight w:val="515"/>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sidR="008A595F">
              <w:rPr>
                <w:rFonts w:asciiTheme="majorHAnsi" w:hAnsiTheme="majorHAnsi" w:cs="Times New Roman"/>
                <w:b/>
                <w:color w:val="000000"/>
                <w:sz w:val="23"/>
                <w:szCs w:val="23"/>
              </w:rPr>
              <w:t>i</w:t>
            </w:r>
            <w:r w:rsidRPr="00480464">
              <w:rPr>
                <w:rFonts w:asciiTheme="majorHAnsi" w:hAnsiTheme="majorHAnsi" w:cs="Times New Roman"/>
                <w:b/>
                <w:color w:val="000000"/>
                <w:sz w:val="23"/>
                <w:szCs w:val="23"/>
              </w:rPr>
              <w:t>: +38</w:t>
            </w:r>
            <w:r w:rsidR="00AD1371" w:rsidRPr="00480464">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w:t>
            </w:r>
            <w:r w:rsidR="00CB08D9">
              <w:rPr>
                <w:rFonts w:asciiTheme="majorHAnsi" w:hAnsiTheme="majorHAnsi" w:cs="Times New Roman"/>
                <w:b/>
                <w:color w:val="000000"/>
                <w:sz w:val="23"/>
                <w:szCs w:val="23"/>
              </w:rPr>
              <w:t>436</w:t>
            </w:r>
          </w:p>
          <w:p w:rsidR="00AD1371" w:rsidRPr="00447721" w:rsidRDefault="00447721" w:rsidP="00CB08D9">
            <w:pPr>
              <w:spacing w:after="0" w:line="240" w:lineRule="auto"/>
              <w:rPr>
                <w:rFonts w:ascii="Cambria" w:hAnsi="Cambria" w:cs="Times New Roman"/>
                <w:b/>
                <w:color w:val="000000"/>
                <w:sz w:val="23"/>
                <w:szCs w:val="23"/>
              </w:rPr>
            </w:pP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47721">
              <w:rPr>
                <w:rFonts w:ascii="Cambria" w:hAnsi="Cambria" w:cs="Times New Roman"/>
                <w:b/>
                <w:color w:val="000000"/>
                <w:sz w:val="23"/>
                <w:szCs w:val="23"/>
              </w:rPr>
              <w:t xml:space="preserve">+382 (0) </w:t>
            </w:r>
            <w:r w:rsidR="00CB08D9">
              <w:rPr>
                <w:rFonts w:ascii="Cambria" w:hAnsi="Cambria" w:cs="Times New Roman"/>
                <w:b/>
                <w:color w:val="000000"/>
                <w:sz w:val="23"/>
                <w:szCs w:val="23"/>
              </w:rPr>
              <w:t>20</w:t>
            </w:r>
            <w:r w:rsidRPr="00447721">
              <w:rPr>
                <w:rFonts w:ascii="Cambria" w:hAnsi="Cambria" w:cs="Times New Roman"/>
                <w:b/>
                <w:color w:val="000000"/>
                <w:sz w:val="23"/>
                <w:szCs w:val="23"/>
              </w:rPr>
              <w:t xml:space="preserve"> </w:t>
            </w:r>
            <w:r w:rsidR="00CB08D9">
              <w:rPr>
                <w:rFonts w:ascii="Cambria" w:hAnsi="Cambria" w:cs="Times New Roman"/>
                <w:b/>
                <w:color w:val="000000"/>
                <w:sz w:val="23"/>
                <w:szCs w:val="23"/>
              </w:rPr>
              <w:t>441</w:t>
            </w:r>
            <w:r w:rsidRPr="00447721">
              <w:rPr>
                <w:rFonts w:ascii="Cambria" w:hAnsi="Cambria" w:cs="Times New Roman"/>
                <w:b/>
                <w:color w:val="000000"/>
                <w:sz w:val="23"/>
                <w:szCs w:val="23"/>
              </w:rPr>
              <w:t>-</w:t>
            </w:r>
            <w:r w:rsidR="00CB08D9">
              <w:rPr>
                <w:rFonts w:ascii="Cambria" w:hAnsi="Cambria" w:cs="Times New Roman"/>
                <w:b/>
                <w:color w:val="000000"/>
                <w:sz w:val="23"/>
                <w:szCs w:val="23"/>
              </w:rPr>
              <w:t>460</w:t>
            </w:r>
          </w:p>
        </w:tc>
        <w:tc>
          <w:tcPr>
            <w:tcW w:w="4663" w:type="dxa"/>
            <w:shd w:val="clear" w:color="auto" w:fill="F2F2F2" w:themeFill="background1" w:themeFillShade="F2"/>
            <w:vAlign w:val="center"/>
          </w:tcPr>
          <w:p w:rsidR="003D00C6" w:rsidRPr="00480464" w:rsidRDefault="003D00C6" w:rsidP="00902088">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sidR="00902088">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3D00C6" w:rsidRPr="00BA04F0" w:rsidTr="00CE6C36">
        <w:trPr>
          <w:trHeight w:val="346"/>
        </w:trPr>
        <w:tc>
          <w:tcPr>
            <w:tcW w:w="4624"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w:t>
      </w:r>
      <w:r w:rsidR="00447721">
        <w:rPr>
          <w:rFonts w:asciiTheme="majorHAnsi" w:hAnsiTheme="majorHAnsi" w:cs="Times New Roman"/>
          <w:color w:val="000000"/>
          <w:sz w:val="24"/>
          <w:szCs w:val="24"/>
          <w:lang w:val="da-DK"/>
        </w:rPr>
        <w:t>Usluge</w:t>
      </w:r>
      <w:r w:rsidR="00B460F9" w:rsidRPr="00BA04F0">
        <w:rPr>
          <w:rFonts w:asciiTheme="majorHAnsi" w:hAnsiTheme="majorHAnsi" w:cs="Times New Roman"/>
          <w:color w:val="000000"/>
          <w:sz w:val="24"/>
          <w:szCs w:val="24"/>
          <w:lang w:val="da-DK"/>
        </w:rPr>
        <w:t xml:space="preserv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8762A4" w:rsidRDefault="008762A4" w:rsidP="00865EA2">
            <w:pPr>
              <w:spacing w:after="0" w:line="240" w:lineRule="auto"/>
              <w:contextualSpacing/>
              <w:jc w:val="both"/>
              <w:rPr>
                <w:rFonts w:asciiTheme="majorHAnsi" w:hAnsiTheme="majorHAnsi" w:cs="Times New Roman"/>
                <w:color w:val="000000"/>
                <w:sz w:val="24"/>
                <w:szCs w:val="24"/>
              </w:rPr>
            </w:pPr>
            <w:r w:rsidRPr="008762A4">
              <w:rPr>
                <w:rFonts w:asciiTheme="majorHAnsi" w:hAnsiTheme="majorHAnsi" w:cs="Verdana"/>
                <w:bCs/>
                <w:sz w:val="24"/>
                <w:szCs w:val="24"/>
                <w:lang w:val="sr-Latn-CS"/>
              </w:rPr>
              <w:t>Opravka osovina sa diferencijalom, mašinska obrada otkovaka osovina i otkovaka bandaža za MPV i drugi radovi (MPV serije 911, 915, 916, 952, 953, 955)</w:t>
            </w:r>
            <w:r w:rsidR="009E3046">
              <w:rPr>
                <w:rFonts w:asciiTheme="majorHAnsi" w:hAnsiTheme="majorHAnsi" w:cs="Verdana"/>
                <w:bCs/>
                <w:sz w:val="24"/>
                <w:szCs w:val="24"/>
                <w:lang w:val="sr-Latn-CS"/>
              </w:rPr>
              <w:t xml:space="preserve"> </w:t>
            </w:r>
            <w:r>
              <w:rPr>
                <w:rFonts w:asciiTheme="majorHAnsi" w:hAnsiTheme="majorHAnsi" w:cs="Verdana"/>
                <w:bCs/>
                <w:sz w:val="24"/>
                <w:szCs w:val="24"/>
                <w:lang w:val="sr-Latn-CS"/>
              </w:rPr>
              <w:t>u svemu prema tehničkoj specifikaciji koja je sastavni dio ove dokumentacije.</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B460F9" w:rsidRPr="00471CEA" w:rsidTr="005820EC">
        <w:tc>
          <w:tcPr>
            <w:tcW w:w="9180" w:type="dxa"/>
            <w:tcBorders>
              <w:top w:val="single" w:sz="4" w:space="0" w:color="auto"/>
              <w:bottom w:val="single" w:sz="4" w:space="0" w:color="auto"/>
            </w:tcBorders>
          </w:tcPr>
          <w:p w:rsidR="00B460F9" w:rsidRPr="00471CEA" w:rsidRDefault="00471CEA" w:rsidP="008759AE">
            <w:pPr>
              <w:autoSpaceDE w:val="0"/>
              <w:autoSpaceDN w:val="0"/>
              <w:adjustRightInd w:val="0"/>
              <w:spacing w:after="0" w:line="240" w:lineRule="auto"/>
              <w:jc w:val="both"/>
              <w:rPr>
                <w:rFonts w:asciiTheme="majorHAnsi" w:hAnsiTheme="majorHAnsi" w:cs="Times-Roman"/>
                <w:sz w:val="24"/>
                <w:szCs w:val="24"/>
              </w:rPr>
            </w:pPr>
            <w:r w:rsidRPr="00471CEA">
              <w:rPr>
                <w:rFonts w:asciiTheme="majorHAnsi" w:eastAsia="Times New Roman" w:hAnsiTheme="majorHAnsi" w:cs="Times New Roman"/>
                <w:sz w:val="24"/>
                <w:szCs w:val="24"/>
              </w:rPr>
              <w:t>50220000-3 Usluge popravki, održavanja i s njima povezane usluge u vezi sa željeznicama i drugom opremom</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8759AE">
        <w:rPr>
          <w:rFonts w:asciiTheme="majorHAnsi" w:hAnsiTheme="majorHAnsi" w:cs="Times New Roman"/>
          <w:b/>
          <w:color w:val="000000"/>
          <w:sz w:val="24"/>
          <w:szCs w:val="24"/>
          <w:u w:val="single"/>
          <w:lang w:val="pl-PL"/>
        </w:rPr>
        <w:t>30</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3B2B69" w:rsidRPr="003B2B69" w:rsidRDefault="003B2B69" w:rsidP="00B460F9">
      <w:pPr>
        <w:spacing w:after="0" w:line="240" w:lineRule="auto"/>
        <w:jc w:val="both"/>
        <w:rPr>
          <w:rFonts w:asciiTheme="majorHAnsi" w:hAnsiTheme="majorHAnsi" w:cs="Times New Roman"/>
          <w:b/>
          <w:color w:val="000000"/>
          <w:sz w:val="16"/>
          <w:szCs w:val="16"/>
          <w:u w:val="single"/>
          <w:lang w:val="pl-PL"/>
        </w:rPr>
      </w:pPr>
    </w:p>
    <w:p w:rsidR="003B2B69" w:rsidRDefault="003B2B69" w:rsidP="00B460F9">
      <w:pPr>
        <w:spacing w:after="0" w:line="240" w:lineRule="auto"/>
        <w:jc w:val="both"/>
        <w:rPr>
          <w:rFonts w:asciiTheme="majorHAnsi" w:hAnsiTheme="majorHAnsi" w:cs="Times New Roman"/>
          <w:color w:val="000000"/>
          <w:sz w:val="16"/>
          <w:szCs w:val="16"/>
        </w:rPr>
      </w:pPr>
    </w:p>
    <w:p w:rsidR="003E0B6C" w:rsidRDefault="003E0B6C" w:rsidP="00B460F9">
      <w:pPr>
        <w:spacing w:after="0" w:line="240" w:lineRule="auto"/>
        <w:jc w:val="both"/>
        <w:rPr>
          <w:rFonts w:asciiTheme="majorHAnsi" w:hAnsiTheme="majorHAnsi" w:cs="Times New Roman"/>
          <w:color w:val="000000"/>
          <w:sz w:val="16"/>
          <w:szCs w:val="16"/>
        </w:rPr>
      </w:pPr>
    </w:p>
    <w:p w:rsidR="003E0B6C" w:rsidRDefault="003E0B6C" w:rsidP="00B460F9">
      <w:pPr>
        <w:spacing w:after="0" w:line="240" w:lineRule="auto"/>
        <w:jc w:val="both"/>
        <w:rPr>
          <w:rFonts w:asciiTheme="majorHAnsi" w:hAnsiTheme="majorHAnsi" w:cs="Times New Roman"/>
          <w:color w:val="000000"/>
          <w:sz w:val="16"/>
          <w:szCs w:val="16"/>
        </w:rPr>
      </w:pPr>
    </w:p>
    <w:p w:rsidR="003E0B6C" w:rsidRPr="003B2B69" w:rsidRDefault="003E0B6C"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lastRenderedPageBreak/>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825097" w:rsidRPr="00BA04F0" w:rsidRDefault="00825097" w:rsidP="00825097">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825097" w:rsidRPr="00091D1F" w:rsidRDefault="00825097" w:rsidP="00825097">
      <w:pPr>
        <w:autoSpaceDE w:val="0"/>
        <w:autoSpaceDN w:val="0"/>
        <w:adjustRightInd w:val="0"/>
        <w:spacing w:after="0" w:line="240" w:lineRule="auto"/>
        <w:jc w:val="both"/>
        <w:rPr>
          <w:rFonts w:asciiTheme="majorHAnsi" w:hAnsiTheme="majorHAnsi" w:cs="Times New Roman"/>
          <w:color w:val="000000"/>
          <w:sz w:val="16"/>
          <w:szCs w:val="16"/>
        </w:rPr>
      </w:pPr>
    </w:p>
    <w:p w:rsidR="00825097" w:rsidRPr="00480464" w:rsidRDefault="00471CEA" w:rsidP="0082509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Pr="00157284"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DB12B0" w:rsidRDefault="00B460F9" w:rsidP="00B460F9">
      <w:pPr>
        <w:spacing w:after="0" w:line="240" w:lineRule="auto"/>
        <w:jc w:val="both"/>
        <w:rPr>
          <w:rFonts w:asciiTheme="majorHAnsi" w:hAnsiTheme="majorHAnsi" w:cs="Times New Roman"/>
          <w:color w:val="000000"/>
          <w:sz w:val="10"/>
          <w:szCs w:val="10"/>
        </w:rPr>
      </w:pPr>
    </w:p>
    <w:p w:rsidR="005820EC" w:rsidRPr="00CB74F7" w:rsidRDefault="005820EC" w:rsidP="005820EC">
      <w:pPr>
        <w:spacing w:after="0" w:line="240" w:lineRule="auto"/>
        <w:jc w:val="both"/>
        <w:rPr>
          <w:rFonts w:ascii="Cambria" w:hAnsi="Cambria" w:cs="Times New Roman"/>
          <w:b/>
          <w:bCs/>
          <w:color w:val="000000"/>
          <w:sz w:val="24"/>
          <w:szCs w:val="24"/>
          <w:u w:val="single"/>
        </w:rPr>
      </w:pPr>
      <w:r w:rsidRPr="00CB74F7">
        <w:rPr>
          <w:rFonts w:ascii="Cambria" w:hAnsi="Cambria" w:cs="Times New Roman"/>
          <w:b/>
          <w:bCs/>
          <w:color w:val="000000"/>
          <w:sz w:val="24"/>
          <w:szCs w:val="24"/>
        </w:rPr>
        <w:t xml:space="preserve">Ispunjenost uslova stručno tehničke i kadrovske osposobljenosti u postupku javne nabavke </w:t>
      </w:r>
      <w:r w:rsidRPr="00CB74F7">
        <w:rPr>
          <w:rFonts w:ascii="Cambria" w:hAnsi="Cambria" w:cs="Times New Roman"/>
          <w:b/>
          <w:bCs/>
          <w:color w:val="000000"/>
          <w:sz w:val="24"/>
          <w:szCs w:val="24"/>
          <w:u w:val="single"/>
        </w:rPr>
        <w:t>usluga</w:t>
      </w:r>
      <w:r w:rsidRPr="00CB74F7">
        <w:rPr>
          <w:rFonts w:ascii="Cambria" w:hAnsi="Cambria" w:cs="Times New Roman"/>
          <w:b/>
          <w:bCs/>
          <w:color w:val="000000"/>
          <w:sz w:val="24"/>
          <w:szCs w:val="24"/>
        </w:rPr>
        <w:t xml:space="preserve"> dokazuje se dostavljanjem sljedećih dokaza:</w:t>
      </w:r>
    </w:p>
    <w:p w:rsidR="005820EC" w:rsidRPr="00DB12B0" w:rsidRDefault="005820EC" w:rsidP="005820EC">
      <w:pPr>
        <w:spacing w:after="0" w:line="240" w:lineRule="auto"/>
        <w:jc w:val="both"/>
        <w:rPr>
          <w:rFonts w:ascii="Cambria" w:hAnsi="Cambria" w:cs="Times New Roman"/>
          <w:color w:val="000000"/>
          <w:sz w:val="10"/>
          <w:szCs w:val="10"/>
        </w:rPr>
      </w:pPr>
    </w:p>
    <w:p w:rsidR="005820EC" w:rsidRPr="003E0B6C" w:rsidRDefault="005820EC" w:rsidP="005820EC">
      <w:pPr>
        <w:spacing w:after="0" w:line="240" w:lineRule="auto"/>
        <w:ind w:firstLine="426"/>
        <w:jc w:val="both"/>
        <w:rPr>
          <w:rFonts w:ascii="Cambria" w:hAnsi="Cambria" w:cs="Times New Roman"/>
          <w:color w:val="000000"/>
          <w:sz w:val="23"/>
          <w:szCs w:val="23"/>
        </w:rPr>
      </w:pPr>
      <w:r w:rsidRPr="004C3212">
        <w:rPr>
          <w:rFonts w:ascii="Cambria" w:hAnsi="Cambria" w:cs="Times New Roman"/>
          <w:b/>
          <w:color w:val="000000"/>
          <w:sz w:val="24"/>
          <w:szCs w:val="24"/>
        </w:rPr>
        <w:sym w:font="Wingdings" w:char="F078"/>
      </w:r>
      <w:r w:rsidRPr="00CB74F7">
        <w:rPr>
          <w:rFonts w:ascii="Cambria" w:hAnsi="Cambria" w:cs="Times New Roman"/>
          <w:color w:val="000000"/>
          <w:sz w:val="24"/>
          <w:szCs w:val="24"/>
        </w:rPr>
        <w:t xml:space="preserve"> </w:t>
      </w:r>
      <w:r w:rsidRPr="003E0B6C">
        <w:rPr>
          <w:rFonts w:ascii="Cambria" w:hAnsi="Cambria" w:cs="Times New Roman"/>
          <w:color w:val="000000"/>
          <w:sz w:val="23"/>
          <w:szCs w:val="23"/>
        </w:rPr>
        <w:t>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B460F9" w:rsidRPr="003E0B6C" w:rsidRDefault="005820EC" w:rsidP="00415410">
      <w:pPr>
        <w:spacing w:after="0" w:line="240" w:lineRule="auto"/>
        <w:ind w:firstLine="426"/>
        <w:jc w:val="both"/>
        <w:rPr>
          <w:rFonts w:ascii="Cambria" w:hAnsi="Cambria" w:cs="Times New Roman"/>
          <w:color w:val="000000"/>
          <w:sz w:val="23"/>
          <w:szCs w:val="23"/>
        </w:rPr>
      </w:pPr>
      <w:r w:rsidRPr="003E0B6C">
        <w:rPr>
          <w:rFonts w:ascii="Cambria" w:hAnsi="Cambria" w:cs="Times New Roman"/>
          <w:b/>
          <w:color w:val="000000"/>
          <w:sz w:val="23"/>
          <w:szCs w:val="23"/>
        </w:rPr>
        <w:sym w:font="Wingdings" w:char="F078"/>
      </w:r>
      <w:r w:rsidRPr="003E0B6C">
        <w:rPr>
          <w:rFonts w:ascii="Cambria" w:hAnsi="Cambria" w:cs="Times New Roman"/>
          <w:color w:val="000000"/>
          <w:sz w:val="23"/>
          <w:szCs w:val="23"/>
        </w:rPr>
        <w:t xml:space="preserve"> izjave o namjeri i predmetu podugovaranja, sa spiskom podugovarača, odnosno podizvođača sa bližim podacima (naziv, adresa, procentualno učešće i sl.).</w:t>
      </w:r>
    </w:p>
    <w:p w:rsidR="00865EA2" w:rsidRPr="00865EA2" w:rsidRDefault="00865EA2" w:rsidP="00415410">
      <w:pPr>
        <w:spacing w:after="0" w:line="240" w:lineRule="auto"/>
        <w:ind w:firstLine="426"/>
        <w:jc w:val="both"/>
        <w:rPr>
          <w:rFonts w:ascii="Cambria" w:hAnsi="Cambria" w:cs="Times New Roman"/>
          <w:color w:val="000000"/>
          <w:sz w:val="10"/>
          <w:szCs w:val="10"/>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167703" w:rsidRPr="00752BF5" w:rsidRDefault="00167703"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lastRenderedPageBreak/>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DB12B0" w:rsidRPr="00CB49CE" w:rsidRDefault="00DB12B0" w:rsidP="00DB12B0">
      <w:pPr>
        <w:spacing w:after="0" w:line="240" w:lineRule="auto"/>
        <w:jc w:val="both"/>
        <w:rPr>
          <w:rFonts w:ascii="Cambria" w:hAnsi="Cambria" w:cs="Times New Roman"/>
          <w:b/>
          <w:bCs/>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b/>
          <w:color w:val="000000"/>
          <w:sz w:val="24"/>
          <w:szCs w:val="24"/>
        </w:rPr>
        <w:t xml:space="preserve"> </w:t>
      </w:r>
      <w:r w:rsidRPr="00CB49CE">
        <w:rPr>
          <w:rFonts w:ascii="Cambria" w:hAnsi="Cambria" w:cs="Times New Roman"/>
          <w:color w:val="000000"/>
          <w:sz w:val="24"/>
          <w:szCs w:val="24"/>
        </w:rPr>
        <w:t>da</w:t>
      </w:r>
    </w:p>
    <w:p w:rsidR="00DB12B0" w:rsidRPr="00CB49CE" w:rsidRDefault="00DB12B0" w:rsidP="00DB12B0">
      <w:pPr>
        <w:pStyle w:val="ListParagraph"/>
        <w:spacing w:after="0" w:line="240" w:lineRule="auto"/>
        <w:ind w:left="0"/>
        <w:jc w:val="both"/>
        <w:rPr>
          <w:rFonts w:ascii="Cambria" w:hAnsi="Cambria" w:cs="Times New Roman"/>
          <w:color w:val="000000"/>
          <w:sz w:val="24"/>
          <w:szCs w:val="24"/>
        </w:rPr>
      </w:pPr>
      <w:r w:rsidRPr="00CB49CE">
        <w:rPr>
          <w:rFonts w:ascii="Cambria" w:hAnsi="Cambria"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174619" w:rsidRPr="009E256A" w:rsidRDefault="00DB12B0" w:rsidP="00174619">
      <w:pPr>
        <w:spacing w:after="0" w:line="240" w:lineRule="auto"/>
        <w:jc w:val="both"/>
        <w:rPr>
          <w:rFonts w:ascii="Cambria" w:hAnsi="Cambria"/>
          <w:sz w:val="24"/>
          <w:szCs w:val="24"/>
          <w:lang w:val="sr-Latn-CS"/>
        </w:rPr>
      </w:pPr>
      <w:r w:rsidRPr="009E256A">
        <w:rPr>
          <w:rFonts w:ascii="Cambria" w:hAnsi="Cambria" w:cs="Times New Roman"/>
          <w:color w:val="000000"/>
          <w:sz w:val="24"/>
          <w:szCs w:val="24"/>
          <w:lang w:val="sr-Latn-CS"/>
        </w:rPr>
        <w:t xml:space="preserve">a) Rok izvršenja ugovora je </w:t>
      </w:r>
      <w:r w:rsidR="00174619" w:rsidRPr="009E256A">
        <w:rPr>
          <w:rFonts w:ascii="Cambria" w:hAnsi="Cambria"/>
          <w:sz w:val="24"/>
          <w:szCs w:val="24"/>
          <w:lang w:val="sr-Latn-CS"/>
        </w:rPr>
        <w:t>godina dana od dana zaključivanja.</w:t>
      </w:r>
    </w:p>
    <w:p w:rsidR="00DB12B0" w:rsidRPr="009E256A" w:rsidRDefault="00DB12B0" w:rsidP="00DB12B0">
      <w:pPr>
        <w:spacing w:after="0" w:line="240" w:lineRule="auto"/>
        <w:jc w:val="both"/>
        <w:rPr>
          <w:rFonts w:ascii="Cambria" w:hAnsi="Cambria" w:cs="Times New Roman"/>
          <w:color w:val="000000"/>
          <w:sz w:val="24"/>
          <w:szCs w:val="24"/>
          <w:lang w:val="pl-PL"/>
        </w:rPr>
      </w:pPr>
      <w:r w:rsidRPr="009E256A">
        <w:rPr>
          <w:rFonts w:ascii="Cambria" w:hAnsi="Cambria" w:cs="Times New Roman"/>
          <w:color w:val="000000"/>
          <w:sz w:val="24"/>
          <w:szCs w:val="24"/>
          <w:lang w:val="pl-PL"/>
        </w:rPr>
        <w:t xml:space="preserve">b) Mjesto izvršenja ugovora je </w:t>
      </w:r>
      <w:r w:rsidRPr="009E256A">
        <w:rPr>
          <w:rFonts w:ascii="Cambria" w:hAnsi="Cambria" w:cs="Arial"/>
          <w:sz w:val="24"/>
          <w:szCs w:val="24"/>
          <w:lang w:val="sr-Latn-CS"/>
        </w:rPr>
        <w:t>u radionici Izvršioca usluge</w:t>
      </w:r>
      <w:r w:rsidRPr="009E256A">
        <w:rPr>
          <w:rFonts w:ascii="Cambria" w:hAnsi="Cambria" w:cs="Times New Roman"/>
          <w:color w:val="000000"/>
          <w:sz w:val="24"/>
          <w:szCs w:val="24"/>
          <w:lang w:val="pl-PL"/>
        </w:rPr>
        <w:t>.</w:t>
      </w:r>
    </w:p>
    <w:p w:rsidR="005820EC" w:rsidRPr="00752BF5" w:rsidRDefault="005820EC"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8759AE" w:rsidRPr="002D2434" w:rsidRDefault="008759AE" w:rsidP="008759AE">
      <w:pPr>
        <w:spacing w:after="0" w:line="240" w:lineRule="auto"/>
        <w:jc w:val="both"/>
        <w:rPr>
          <w:rFonts w:ascii="Cambria" w:hAnsi="Cambria" w:cs="Times New Roman"/>
          <w:color w:val="000000"/>
          <w:sz w:val="24"/>
          <w:szCs w:val="24"/>
          <w:lang w:val="hr-HR"/>
        </w:rPr>
      </w:pPr>
      <w:r w:rsidRPr="002D2434">
        <w:rPr>
          <w:rFonts w:ascii="Cambria" w:hAnsi="Cambria" w:cs="Times New Roman"/>
          <w:color w:val="000000"/>
          <w:sz w:val="24"/>
          <w:szCs w:val="24"/>
        </w:rPr>
        <w:sym w:font="Wingdings" w:char="F078"/>
      </w:r>
      <w:r w:rsidRPr="002D2434">
        <w:rPr>
          <w:rFonts w:ascii="Cambria" w:hAnsi="Cambria" w:cs="Times New Roman"/>
          <w:color w:val="000000"/>
          <w:sz w:val="24"/>
          <w:szCs w:val="24"/>
          <w:lang w:val="pl-PL"/>
        </w:rPr>
        <w:t xml:space="preserve"> ekonomski najpovoljnija ponuda, </w:t>
      </w:r>
      <w:r w:rsidRPr="002D2434">
        <w:rPr>
          <w:rFonts w:ascii="Cambria" w:hAnsi="Cambria" w:cs="Times New Roman"/>
          <w:color w:val="000000"/>
          <w:sz w:val="24"/>
          <w:szCs w:val="24"/>
        </w:rPr>
        <w:t>sa slijede</w:t>
      </w:r>
      <w:r w:rsidRPr="002D2434">
        <w:rPr>
          <w:rFonts w:ascii="Cambria" w:hAnsi="Cambria" w:cs="Times New Roman"/>
          <w:color w:val="000000"/>
          <w:sz w:val="24"/>
          <w:szCs w:val="24"/>
          <w:lang w:val="hr-HR"/>
        </w:rPr>
        <w:t>ć</w:t>
      </w:r>
      <w:r w:rsidRPr="002D2434">
        <w:rPr>
          <w:rFonts w:ascii="Cambria" w:hAnsi="Cambria" w:cs="Times New Roman"/>
          <w:color w:val="000000"/>
          <w:sz w:val="24"/>
          <w:szCs w:val="24"/>
        </w:rPr>
        <w:t>im podkriterijumima</w:t>
      </w:r>
      <w:r w:rsidRPr="002D2434">
        <w:rPr>
          <w:rFonts w:ascii="Cambria" w:hAnsi="Cambria" w:cs="Times New Roman"/>
          <w:color w:val="000000"/>
          <w:sz w:val="24"/>
          <w:szCs w:val="24"/>
          <w:lang w:val="hr-HR"/>
        </w:rPr>
        <w:t>:</w:t>
      </w:r>
    </w:p>
    <w:p w:rsidR="008759AE" w:rsidRPr="002D2434" w:rsidRDefault="008759AE" w:rsidP="008759AE">
      <w:pPr>
        <w:spacing w:after="0" w:line="240" w:lineRule="auto"/>
        <w:ind w:left="284"/>
        <w:jc w:val="both"/>
        <w:rPr>
          <w:rFonts w:ascii="Cambria" w:hAnsi="Cambria" w:cs="Times New Roman"/>
          <w:color w:val="000000"/>
          <w:sz w:val="24"/>
          <w:szCs w:val="24"/>
          <w:bdr w:val="single" w:sz="4" w:space="0" w:color="auto"/>
        </w:rPr>
      </w:pPr>
      <w:r w:rsidRPr="002D2434">
        <w:rPr>
          <w:rFonts w:ascii="Cambria" w:hAnsi="Cambria" w:cs="Times New Roman"/>
          <w:color w:val="000000"/>
          <w:sz w:val="24"/>
          <w:szCs w:val="24"/>
        </w:rPr>
        <w:sym w:font="Wingdings" w:char="F078"/>
      </w:r>
      <w:r w:rsidRPr="002D2434">
        <w:rPr>
          <w:rFonts w:ascii="Cambria" w:hAnsi="Cambria" w:cs="Times New Roman"/>
          <w:color w:val="000000"/>
          <w:sz w:val="24"/>
          <w:szCs w:val="24"/>
          <w:lang w:val="hr-HR"/>
        </w:rPr>
        <w:t xml:space="preserve"> najniža ponuđena cijena</w:t>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rPr>
        <w:t xml:space="preserve">broj bodova  </w:t>
      </w:r>
      <w:r w:rsidRPr="002D2434">
        <w:rPr>
          <w:rFonts w:ascii="Cambria" w:hAnsi="Cambria" w:cs="Times New Roman"/>
          <w:color w:val="000000"/>
          <w:sz w:val="24"/>
          <w:szCs w:val="24"/>
          <w:bdr w:val="single" w:sz="4" w:space="0" w:color="auto"/>
        </w:rPr>
        <w:tab/>
        <w:t xml:space="preserve">   70</w:t>
      </w:r>
      <w:r w:rsidRPr="002D2434">
        <w:rPr>
          <w:rFonts w:ascii="Cambria" w:hAnsi="Cambria" w:cs="Times New Roman"/>
          <w:color w:val="000000"/>
          <w:sz w:val="24"/>
          <w:szCs w:val="24"/>
          <w:bdr w:val="single" w:sz="4" w:space="0" w:color="auto"/>
        </w:rPr>
        <w:tab/>
      </w:r>
    </w:p>
    <w:p w:rsidR="008759AE" w:rsidRPr="002D2434" w:rsidRDefault="008759AE" w:rsidP="008759AE">
      <w:pPr>
        <w:spacing w:after="0" w:line="240" w:lineRule="auto"/>
        <w:ind w:left="284"/>
        <w:jc w:val="both"/>
        <w:rPr>
          <w:rFonts w:ascii="Cambria" w:hAnsi="Cambria" w:cs="Times New Roman"/>
          <w:color w:val="000000"/>
          <w:sz w:val="24"/>
          <w:szCs w:val="24"/>
          <w:lang w:val="hr-HR"/>
        </w:rPr>
      </w:pPr>
      <w:r w:rsidRPr="002D2434">
        <w:rPr>
          <w:rFonts w:ascii="Cambria" w:hAnsi="Cambria" w:cs="Times New Roman"/>
          <w:color w:val="000000"/>
          <w:sz w:val="24"/>
          <w:szCs w:val="24"/>
        </w:rPr>
        <w:sym w:font="Wingdings" w:char="F078"/>
      </w:r>
      <w:r w:rsidRPr="002D2434">
        <w:rPr>
          <w:rFonts w:ascii="Cambria" w:hAnsi="Cambria" w:cs="Times New Roman"/>
          <w:color w:val="000000"/>
          <w:sz w:val="24"/>
          <w:szCs w:val="24"/>
          <w:lang w:val="hr-HR"/>
        </w:rPr>
        <w:t xml:space="preserve"> garantni period</w:t>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rPr>
        <w:t xml:space="preserve">broj bodova  </w:t>
      </w:r>
      <w:r w:rsidRPr="002D2434">
        <w:rPr>
          <w:rFonts w:ascii="Cambria" w:hAnsi="Cambria" w:cs="Times New Roman"/>
          <w:color w:val="000000"/>
          <w:sz w:val="24"/>
          <w:szCs w:val="24"/>
          <w:bdr w:val="single" w:sz="4" w:space="0" w:color="auto"/>
        </w:rPr>
        <w:tab/>
        <w:t xml:space="preserve">   20</w:t>
      </w:r>
      <w:r w:rsidRPr="002D2434">
        <w:rPr>
          <w:rFonts w:ascii="Cambria" w:hAnsi="Cambria" w:cs="Times New Roman"/>
          <w:color w:val="000000"/>
          <w:sz w:val="24"/>
          <w:szCs w:val="24"/>
          <w:bdr w:val="single" w:sz="4" w:space="0" w:color="auto"/>
        </w:rPr>
        <w:tab/>
      </w:r>
    </w:p>
    <w:p w:rsidR="008759AE" w:rsidRPr="002D2434" w:rsidRDefault="008759AE" w:rsidP="008759AE">
      <w:pPr>
        <w:spacing w:after="0" w:line="240" w:lineRule="auto"/>
        <w:ind w:left="284"/>
        <w:jc w:val="both"/>
        <w:rPr>
          <w:rFonts w:ascii="Cambria" w:hAnsi="Cambria" w:cs="Times New Roman"/>
          <w:color w:val="000000"/>
          <w:sz w:val="24"/>
          <w:szCs w:val="24"/>
          <w:lang w:val="hr-HR"/>
        </w:rPr>
      </w:pPr>
      <w:r w:rsidRPr="002D2434">
        <w:rPr>
          <w:rFonts w:ascii="Cambria" w:hAnsi="Cambria" w:cs="Times New Roman"/>
          <w:color w:val="000000"/>
          <w:sz w:val="24"/>
          <w:szCs w:val="24"/>
        </w:rPr>
        <w:sym w:font="Wingdings" w:char="F078"/>
      </w:r>
      <w:r w:rsidRPr="002D2434">
        <w:rPr>
          <w:rFonts w:ascii="Cambria" w:hAnsi="Cambria" w:cs="Times New Roman"/>
          <w:color w:val="000000"/>
          <w:sz w:val="24"/>
          <w:szCs w:val="24"/>
          <w:lang w:val="hr-HR"/>
        </w:rPr>
        <w:t xml:space="preserve"> rok izvršenja usluge</w:t>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rPr>
        <w:t xml:space="preserve">broj bodova  </w:t>
      </w:r>
      <w:r w:rsidRPr="002D2434">
        <w:rPr>
          <w:rFonts w:ascii="Cambria" w:hAnsi="Cambria" w:cs="Times New Roman"/>
          <w:color w:val="000000"/>
          <w:sz w:val="24"/>
          <w:szCs w:val="24"/>
          <w:bdr w:val="single" w:sz="4" w:space="0" w:color="auto"/>
        </w:rPr>
        <w:tab/>
        <w:t xml:space="preserve">   10</w:t>
      </w:r>
      <w:r w:rsidRPr="002D2434">
        <w:rPr>
          <w:rFonts w:ascii="Cambria" w:hAnsi="Cambria" w:cs="Times New Roman"/>
          <w:color w:val="000000"/>
          <w:sz w:val="24"/>
          <w:szCs w:val="24"/>
          <w:bdr w:val="single" w:sz="4" w:space="0" w:color="auto"/>
        </w:rPr>
        <w:tab/>
      </w:r>
    </w:p>
    <w:p w:rsidR="00524A02" w:rsidRPr="00D5543B"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2D6721" w:rsidRPr="002D6721">
        <w:rPr>
          <w:rFonts w:asciiTheme="majorHAnsi" w:hAnsiTheme="majorHAnsi" w:cs="Times New Roman"/>
          <w:b/>
          <w:color w:val="000000"/>
          <w:sz w:val="24"/>
          <w:szCs w:val="24"/>
          <w:u w:val="single"/>
          <w:lang w:val="pl-PL"/>
        </w:rPr>
        <w:t>1</w:t>
      </w:r>
      <w:r w:rsidR="0048415F">
        <w:rPr>
          <w:rFonts w:asciiTheme="majorHAnsi" w:hAnsiTheme="majorHAnsi" w:cs="Times New Roman"/>
          <w:b/>
          <w:color w:val="000000"/>
          <w:sz w:val="24"/>
          <w:szCs w:val="24"/>
          <w:u w:val="single"/>
          <w:lang w:val="pl-PL"/>
        </w:rPr>
        <w:t>8</w:t>
      </w:r>
      <w:r w:rsidRPr="002D6721">
        <w:rPr>
          <w:rFonts w:asciiTheme="majorHAnsi" w:hAnsiTheme="majorHAnsi" w:cs="Times New Roman"/>
          <w:b/>
          <w:color w:val="000000"/>
          <w:sz w:val="24"/>
          <w:szCs w:val="24"/>
          <w:u w:val="single"/>
          <w:lang w:val="pl-PL"/>
        </w:rPr>
        <w:t>.</w:t>
      </w:r>
      <w:r w:rsidR="002D6721">
        <w:rPr>
          <w:rFonts w:asciiTheme="majorHAnsi" w:hAnsiTheme="majorHAnsi" w:cs="Times New Roman"/>
          <w:b/>
          <w:color w:val="000000"/>
          <w:sz w:val="24"/>
          <w:szCs w:val="24"/>
          <w:u w:val="single"/>
          <w:lang w:val="pl-PL"/>
        </w:rPr>
        <w:t>11</w:t>
      </w:r>
      <w:r w:rsidRPr="00E168A4">
        <w:rPr>
          <w:rFonts w:asciiTheme="majorHAnsi" w:hAnsiTheme="majorHAnsi" w:cs="Times New Roman"/>
          <w:b/>
          <w:color w:val="000000"/>
          <w:sz w:val="24"/>
          <w:szCs w:val="24"/>
          <w:u w:val="single"/>
          <w:lang w:val="pl-PL"/>
        </w:rPr>
        <w:t>.201</w:t>
      </w:r>
      <w:r w:rsidR="00471CEA">
        <w:rPr>
          <w:rFonts w:asciiTheme="majorHAnsi" w:hAnsiTheme="majorHAnsi" w:cs="Times New Roman"/>
          <w:b/>
          <w:color w:val="000000"/>
          <w:sz w:val="24"/>
          <w:szCs w:val="24"/>
          <w:u w:val="single"/>
          <w:lang w:val="pl-PL"/>
        </w:rPr>
        <w:t>9</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804BDA" w:rsidRPr="00415410" w:rsidRDefault="00804BDA"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2D6721" w:rsidRPr="002D6721">
        <w:rPr>
          <w:rFonts w:asciiTheme="majorHAnsi" w:hAnsiTheme="majorHAnsi" w:cs="Times New Roman"/>
          <w:b/>
          <w:color w:val="000000"/>
          <w:sz w:val="24"/>
          <w:szCs w:val="24"/>
          <w:u w:val="single"/>
          <w:lang w:val="pl-PL"/>
        </w:rPr>
        <w:t>1</w:t>
      </w:r>
      <w:r w:rsidR="0048415F">
        <w:rPr>
          <w:rFonts w:asciiTheme="majorHAnsi" w:hAnsiTheme="majorHAnsi" w:cs="Times New Roman"/>
          <w:b/>
          <w:color w:val="000000"/>
          <w:sz w:val="24"/>
          <w:szCs w:val="24"/>
          <w:u w:val="single"/>
          <w:lang w:val="pl-PL"/>
        </w:rPr>
        <w:t>8</w:t>
      </w:r>
      <w:r w:rsidRPr="002D6721">
        <w:rPr>
          <w:rFonts w:asciiTheme="majorHAnsi" w:hAnsiTheme="majorHAnsi" w:cs="Times New Roman"/>
          <w:b/>
          <w:color w:val="000000"/>
          <w:sz w:val="24"/>
          <w:szCs w:val="24"/>
          <w:u w:val="single"/>
          <w:lang w:val="pl-PL"/>
        </w:rPr>
        <w:t>.</w:t>
      </w:r>
      <w:r w:rsidR="002D6721">
        <w:rPr>
          <w:rFonts w:asciiTheme="majorHAnsi" w:hAnsiTheme="majorHAnsi" w:cs="Times New Roman"/>
          <w:b/>
          <w:color w:val="000000"/>
          <w:sz w:val="24"/>
          <w:szCs w:val="24"/>
          <w:u w:val="single"/>
          <w:lang w:val="pl-PL"/>
        </w:rPr>
        <w:t>11</w:t>
      </w:r>
      <w:r w:rsidRPr="00E168A4">
        <w:rPr>
          <w:rFonts w:asciiTheme="majorHAnsi" w:hAnsiTheme="majorHAnsi" w:cs="Times New Roman"/>
          <w:b/>
          <w:color w:val="000000"/>
          <w:sz w:val="24"/>
          <w:szCs w:val="24"/>
          <w:u w:val="single"/>
          <w:lang w:val="pl-PL"/>
        </w:rPr>
        <w:t>.201</w:t>
      </w:r>
      <w:r w:rsidR="00471CEA">
        <w:rPr>
          <w:rFonts w:asciiTheme="majorHAnsi" w:hAnsiTheme="majorHAnsi" w:cs="Times New Roman"/>
          <w:b/>
          <w:color w:val="000000"/>
          <w:sz w:val="24"/>
          <w:szCs w:val="24"/>
          <w:u w:val="single"/>
          <w:lang w:val="pl-PL"/>
        </w:rPr>
        <w:t>9</w:t>
      </w:r>
      <w:r w:rsidRPr="00E168A4">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091D1F" w:rsidRDefault="00B460F9" w:rsidP="00B460F9">
      <w:pPr>
        <w:spacing w:after="0" w:line="240" w:lineRule="auto"/>
        <w:jc w:val="both"/>
        <w:rPr>
          <w:rFonts w:asciiTheme="majorHAnsi" w:hAnsiTheme="majorHAnsi" w:cs="Times New Roman"/>
          <w:color w:val="000000"/>
          <w:sz w:val="18"/>
          <w:szCs w:val="18"/>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415410"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B460F9" w:rsidRDefault="00B460F9" w:rsidP="00B460F9">
      <w:pPr>
        <w:spacing w:after="0" w:line="240" w:lineRule="auto"/>
        <w:jc w:val="both"/>
        <w:rPr>
          <w:rFonts w:asciiTheme="majorHAnsi" w:hAnsiTheme="majorHAnsi" w:cs="Times New Roman"/>
          <w:b/>
          <w:bCs/>
          <w:color w:val="000000"/>
          <w:sz w:val="16"/>
          <w:szCs w:val="16"/>
        </w:rPr>
      </w:pPr>
    </w:p>
    <w:p w:rsidR="003E0B6C" w:rsidRPr="00DB12B0" w:rsidRDefault="003E0B6C"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415410"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752BF5" w:rsidRDefault="00B460F9" w:rsidP="00B460F9">
      <w:pPr>
        <w:spacing w:after="0" w:line="240" w:lineRule="auto"/>
        <w:jc w:val="both"/>
        <w:rPr>
          <w:rFonts w:asciiTheme="majorHAnsi" w:hAnsiTheme="majorHAnsi" w:cs="Times New Roman"/>
          <w:color w:val="000000"/>
          <w:sz w:val="16"/>
          <w:szCs w:val="16"/>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07445A">
        <w:rPr>
          <w:rFonts w:asciiTheme="majorHAnsi" w:hAnsiTheme="majorHAnsi"/>
          <w:i/>
          <w:sz w:val="24"/>
          <w:szCs w:val="24"/>
          <w:u w:val="single"/>
          <w:lang w:val="it-IT"/>
        </w:rPr>
        <w:t>usluge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DB12B0" w:rsidRDefault="00E3459D" w:rsidP="00F44B6A">
      <w:pPr>
        <w:spacing w:after="0" w:line="240" w:lineRule="auto"/>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DB12B0" w:rsidRDefault="00DB12B0" w:rsidP="00F44B6A">
      <w:pPr>
        <w:spacing w:after="0" w:line="240" w:lineRule="auto"/>
        <w:rPr>
          <w:rFonts w:asciiTheme="majorHAnsi" w:hAnsiTheme="majorHAnsi" w:cs="Times New Roman"/>
          <w:color w:val="000000"/>
          <w:sz w:val="24"/>
          <w:szCs w:val="24"/>
        </w:rPr>
      </w:pPr>
    </w:p>
    <w:p w:rsidR="00471CEA" w:rsidRDefault="00471CEA" w:rsidP="00F44B6A">
      <w:pPr>
        <w:spacing w:after="0" w:line="240" w:lineRule="auto"/>
        <w:rPr>
          <w:rFonts w:asciiTheme="majorHAnsi" w:hAnsiTheme="majorHAnsi" w:cs="Times New Roman"/>
          <w:color w:val="000000"/>
          <w:sz w:val="24"/>
          <w:szCs w:val="24"/>
        </w:rPr>
      </w:pPr>
    </w:p>
    <w:p w:rsidR="00DB12B0" w:rsidRPr="00CB49CE" w:rsidRDefault="00DB12B0" w:rsidP="00DB12B0">
      <w:pPr>
        <w:spacing w:after="0" w:line="240" w:lineRule="auto"/>
        <w:jc w:val="both"/>
        <w:rPr>
          <w:rFonts w:ascii="Cambria" w:hAnsi="Cambria" w:cs="Times New Roman"/>
          <w:b/>
          <w:bCs/>
          <w:color w:val="000000"/>
          <w:sz w:val="24"/>
          <w:szCs w:val="24"/>
        </w:rPr>
      </w:pPr>
      <w:r w:rsidRPr="00CB49CE">
        <w:rPr>
          <w:rFonts w:ascii="Cambria" w:hAnsi="Cambria" w:cs="Times New Roman"/>
          <w:b/>
          <w:color w:val="000000"/>
          <w:sz w:val="24"/>
          <w:szCs w:val="24"/>
        </w:rPr>
        <w:lastRenderedPageBreak/>
        <w:sym w:font="Wingdings" w:char="F078"/>
      </w:r>
      <w:r w:rsidRPr="00CB49CE">
        <w:rPr>
          <w:rFonts w:ascii="Cambria" w:hAnsi="Cambria" w:cs="Times New Roman"/>
          <w:color w:val="000000"/>
          <w:sz w:val="24"/>
          <w:szCs w:val="24"/>
        </w:rPr>
        <w:t xml:space="preserve">  </w:t>
      </w:r>
      <w:r w:rsidRPr="00CB49CE">
        <w:rPr>
          <w:rFonts w:ascii="Cambria" w:hAnsi="Cambria" w:cs="Times New Roman"/>
          <w:b/>
          <w:bCs/>
          <w:color w:val="000000"/>
          <w:sz w:val="24"/>
          <w:szCs w:val="24"/>
        </w:rPr>
        <w:t>Sredstva finansijskog obezbjeđenja ugovora o javnoj nabavci</w:t>
      </w:r>
    </w:p>
    <w:p w:rsidR="00DB12B0" w:rsidRPr="00DB12B0" w:rsidRDefault="00DB12B0" w:rsidP="00DB12B0">
      <w:pPr>
        <w:spacing w:after="0" w:line="240" w:lineRule="auto"/>
        <w:jc w:val="both"/>
        <w:rPr>
          <w:rFonts w:ascii="Cambria" w:hAnsi="Cambria" w:cs="Times New Roman"/>
          <w:b/>
          <w:bCs/>
          <w:color w:val="000000"/>
          <w:sz w:val="10"/>
          <w:szCs w:val="10"/>
        </w:rPr>
      </w:pPr>
    </w:p>
    <w:p w:rsidR="00577C0E" w:rsidRPr="00577C0E" w:rsidRDefault="00577C0E" w:rsidP="00577C0E">
      <w:pPr>
        <w:spacing w:after="0" w:line="240" w:lineRule="auto"/>
        <w:jc w:val="both"/>
        <w:rPr>
          <w:rFonts w:ascii="Cambria" w:hAnsi="Cambria" w:cs="Times New Roman"/>
          <w:color w:val="000000"/>
          <w:sz w:val="24"/>
          <w:szCs w:val="24"/>
        </w:rPr>
      </w:pPr>
      <w:r w:rsidRPr="00577C0E">
        <w:rPr>
          <w:rFonts w:ascii="Cambria" w:hAnsi="Cambria" w:cs="Times New Roman"/>
          <w:color w:val="000000"/>
          <w:sz w:val="24"/>
          <w:szCs w:val="24"/>
        </w:rPr>
        <w:t>Ponuđač čija ponuda bude izabrana kao najpovoljnija je dužan da prije zaključivanja ugovora o javnoj nabavci dostavi naručiocu:</w:t>
      </w:r>
    </w:p>
    <w:p w:rsidR="00577C0E" w:rsidRPr="00577C0E" w:rsidRDefault="00577C0E" w:rsidP="00577C0E">
      <w:pPr>
        <w:spacing w:after="0" w:line="240" w:lineRule="auto"/>
        <w:jc w:val="both"/>
        <w:rPr>
          <w:rFonts w:ascii="Cambria" w:hAnsi="Cambria"/>
          <w:sz w:val="24"/>
          <w:szCs w:val="24"/>
          <w:lang w:val="sr-Latn-CS"/>
        </w:rPr>
      </w:pPr>
      <w:r w:rsidRPr="00577C0E">
        <w:rPr>
          <w:rFonts w:ascii="Cambria" w:hAnsi="Cambria" w:cs="Times New Roman"/>
          <w:b/>
          <w:color w:val="000000"/>
          <w:sz w:val="24"/>
          <w:szCs w:val="24"/>
        </w:rPr>
        <w:sym w:font="Wingdings" w:char="F078"/>
      </w:r>
      <w:r w:rsidRPr="00577C0E">
        <w:rPr>
          <w:rFonts w:ascii="Cambria" w:hAnsi="Cambria" w:cs="Times New Roman"/>
          <w:color w:val="000000"/>
          <w:sz w:val="24"/>
          <w:szCs w:val="24"/>
        </w:rPr>
        <w:t xml:space="preserve"> garanciju za dobro izvršenje ugovora u iznosu od 5 % od vrijednosti ugovora,</w:t>
      </w:r>
      <w:r w:rsidRPr="00577C0E">
        <w:rPr>
          <w:rFonts w:ascii="Cambria" w:hAnsi="Cambria"/>
          <w:sz w:val="24"/>
          <w:szCs w:val="24"/>
        </w:rPr>
        <w:t xml:space="preserve"> koja je </w:t>
      </w:r>
      <w:r w:rsidRPr="00577C0E">
        <w:rPr>
          <w:rFonts w:ascii="Cambria" w:hAnsi="Cambria"/>
          <w:sz w:val="24"/>
          <w:szCs w:val="24"/>
          <w:lang w:val="sr-Latn-CS"/>
        </w:rPr>
        <w:t>bezuslovna i plativa na prvi poziv</w:t>
      </w:r>
      <w:r w:rsidRPr="00577C0E">
        <w:rPr>
          <w:rFonts w:asciiTheme="majorHAnsi" w:hAnsiTheme="majorHAnsi" w:cs="Times New Roman"/>
          <w:sz w:val="24"/>
          <w:szCs w:val="24"/>
        </w:rPr>
        <w:t xml:space="preserve"> nakon nastanka razloga na koji se odnosi.</w:t>
      </w:r>
    </w:p>
    <w:p w:rsidR="00577C0E" w:rsidRPr="00577C0E" w:rsidRDefault="00577C0E" w:rsidP="00577C0E">
      <w:pPr>
        <w:spacing w:after="0" w:line="240" w:lineRule="auto"/>
        <w:jc w:val="both"/>
        <w:rPr>
          <w:rFonts w:ascii="Cambria" w:hAnsi="Cambria"/>
          <w:sz w:val="24"/>
          <w:szCs w:val="24"/>
          <w:lang w:val="sr-Latn-CS"/>
        </w:rPr>
      </w:pPr>
      <w:r w:rsidRPr="00577C0E">
        <w:rPr>
          <w:rFonts w:ascii="Cambria" w:hAnsi="Cambria"/>
          <w:sz w:val="24"/>
          <w:szCs w:val="24"/>
          <w:lang w:val="sr-Latn-CS"/>
        </w:rPr>
        <w:t xml:space="preserve">Rok važnosti  garancije je 7 (sedam) dana duži od </w:t>
      </w:r>
      <w:r w:rsidRPr="00577C0E">
        <w:rPr>
          <w:rFonts w:ascii="Cambria" w:hAnsi="Cambria" w:cs="Times New Roman"/>
          <w:color w:val="000000"/>
          <w:sz w:val="24"/>
          <w:szCs w:val="24"/>
          <w:lang w:val="sr-Latn-CS"/>
        </w:rPr>
        <w:t xml:space="preserve">roka izvršenja ugovora </w:t>
      </w:r>
      <w:r w:rsidRPr="00577C0E">
        <w:rPr>
          <w:rFonts w:ascii="Cambria" w:hAnsi="Cambria"/>
          <w:sz w:val="24"/>
          <w:szCs w:val="24"/>
          <w:lang w:val="sr-Latn-CS"/>
        </w:rPr>
        <w:t xml:space="preserve">iz tačke X ovog Poziva i koju Naručilac može aktivirati u svakom momentu </w:t>
      </w:r>
      <w:r w:rsidRPr="00577C0E">
        <w:rPr>
          <w:rFonts w:asciiTheme="majorHAnsi" w:hAnsiTheme="majorHAnsi" w:cs="Times New Roman"/>
          <w:sz w:val="24"/>
          <w:szCs w:val="24"/>
        </w:rPr>
        <w:t>nakon nastanka razloga na koji se odnosi</w:t>
      </w:r>
      <w:r w:rsidRPr="00577C0E">
        <w:rPr>
          <w:rFonts w:ascii="Cambria" w:hAnsi="Cambria"/>
          <w:sz w:val="24"/>
          <w:szCs w:val="24"/>
          <w:lang w:val="sr-Latn-CS"/>
        </w:rPr>
        <w:t>.</w:t>
      </w:r>
    </w:p>
    <w:p w:rsidR="00471CEA" w:rsidRPr="0003728B" w:rsidRDefault="00471CEA" w:rsidP="00471CEA">
      <w:pPr>
        <w:spacing w:after="0" w:line="240" w:lineRule="auto"/>
        <w:jc w:val="both"/>
        <w:rPr>
          <w:rFonts w:ascii="Cambria" w:hAnsi="Cambria"/>
          <w:sz w:val="23"/>
          <w:szCs w:val="23"/>
          <w:lang w:val="sr-Latn-CS"/>
        </w:rPr>
      </w:pPr>
    </w:p>
    <w:p w:rsidR="00DB12B0" w:rsidRPr="00CB49CE" w:rsidRDefault="00DB12B0" w:rsidP="00DB12B0">
      <w:pPr>
        <w:pStyle w:val="ListParagraph"/>
        <w:spacing w:before="0" w:after="0" w:line="240" w:lineRule="auto"/>
        <w:ind w:left="630" w:hanging="252"/>
        <w:jc w:val="both"/>
        <w:rPr>
          <w:rFonts w:ascii="Cambria" w:hAnsi="Cambria" w:cs="Times New Roman"/>
          <w:color w:val="000000"/>
          <w:sz w:val="24"/>
          <w:szCs w:val="24"/>
        </w:rPr>
      </w:pPr>
    </w:p>
    <w:p w:rsidR="00876671" w:rsidRDefault="00B460F9" w:rsidP="00F44B6A">
      <w:pPr>
        <w:spacing w:after="0" w:line="240" w:lineRule="auto"/>
        <w:rPr>
          <w:rFonts w:asciiTheme="majorHAnsi" w:hAnsiTheme="majorHAnsi" w:cs="Times New Roman"/>
          <w:color w:val="000000"/>
          <w:sz w:val="24"/>
          <w:szCs w:val="24"/>
        </w:rPr>
        <w:sectPr w:rsidR="00876671" w:rsidSect="00DB12B0">
          <w:headerReference w:type="default" r:id="rId12"/>
          <w:footerReference w:type="even" r:id="rId13"/>
          <w:footerReference w:type="default" r:id="rId14"/>
          <w:headerReference w:type="first" r:id="rId15"/>
          <w:footerReference w:type="first" r:id="rId16"/>
          <w:pgSz w:w="11906" w:h="16838" w:code="9"/>
          <w:pgMar w:top="1260" w:right="1417" w:bottom="1170" w:left="1417" w:header="708" w:footer="363" w:gutter="0"/>
          <w:cols w:space="708"/>
          <w:titlePg/>
          <w:rtlGutter/>
          <w:docGrid w:linePitch="360"/>
        </w:sect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FB38DC" w:rsidRDefault="00FB38DC" w:rsidP="00FB38DC">
      <w:pPr>
        <w:pStyle w:val="ListParagraph"/>
        <w:spacing w:before="0" w:after="200" w:line="276" w:lineRule="auto"/>
        <w:contextualSpacing/>
        <w:rPr>
          <w:rFonts w:ascii="Arial" w:hAnsi="Arial" w:cs="Arial"/>
          <w:b/>
          <w:i/>
          <w:color w:val="000000"/>
        </w:rPr>
      </w:pPr>
      <w:bookmarkStart w:id="7" w:name="_Toc416180135"/>
      <w:bookmarkStart w:id="8" w:name="_Toc418775196"/>
    </w:p>
    <w:p w:rsidR="00FB38DC" w:rsidRPr="00C447EB" w:rsidRDefault="00FB38DC" w:rsidP="00FB38DC">
      <w:pPr>
        <w:pStyle w:val="ListParagraph"/>
        <w:numPr>
          <w:ilvl w:val="0"/>
          <w:numId w:val="28"/>
        </w:numPr>
        <w:spacing w:before="0" w:after="0" w:line="276" w:lineRule="auto"/>
        <w:contextualSpacing/>
        <w:rPr>
          <w:rFonts w:asciiTheme="majorHAnsi" w:hAnsiTheme="majorHAnsi" w:cs="Arial"/>
          <w:b/>
          <w:i/>
          <w:color w:val="000000"/>
          <w:sz w:val="24"/>
          <w:szCs w:val="24"/>
        </w:rPr>
      </w:pPr>
      <w:r w:rsidRPr="00C447EB">
        <w:rPr>
          <w:rFonts w:asciiTheme="majorHAnsi" w:hAnsiTheme="majorHAnsi" w:cs="Arial"/>
          <w:b/>
          <w:i/>
          <w:color w:val="000000"/>
          <w:sz w:val="24"/>
          <w:szCs w:val="24"/>
        </w:rPr>
        <w:t>Opravka osovinskih slogova za MPV i vagone</w:t>
      </w:r>
    </w:p>
    <w:p w:rsidR="00FB38DC" w:rsidRPr="00C447EB" w:rsidRDefault="00FB38DC" w:rsidP="00FB38DC">
      <w:pPr>
        <w:spacing w:after="0" w:line="240" w:lineRule="auto"/>
        <w:jc w:val="both"/>
        <w:rPr>
          <w:rFonts w:asciiTheme="majorHAnsi" w:hAnsiTheme="majorHAnsi" w:cs="Arial"/>
          <w:sz w:val="24"/>
          <w:szCs w:val="24"/>
          <w:lang w:val="sr-Latn-CS"/>
        </w:rPr>
      </w:pPr>
    </w:p>
    <w:p w:rsidR="003D7C3F" w:rsidRPr="00C447EB" w:rsidRDefault="003D7C3F" w:rsidP="003D7C3F">
      <w:pPr>
        <w:spacing w:after="0" w:line="240" w:lineRule="auto"/>
        <w:jc w:val="both"/>
        <w:rPr>
          <w:rFonts w:asciiTheme="majorHAnsi" w:hAnsiTheme="majorHAnsi" w:cs="Arial"/>
          <w:sz w:val="24"/>
          <w:szCs w:val="24"/>
          <w:lang w:val="sr-Latn-CS"/>
        </w:rPr>
      </w:pPr>
      <w:r w:rsidRPr="00C447EB">
        <w:rPr>
          <w:rFonts w:asciiTheme="majorHAnsi" w:hAnsiTheme="majorHAnsi" w:cs="Arial"/>
          <w:sz w:val="24"/>
          <w:szCs w:val="24"/>
          <w:lang w:val="sr-Latn-CS"/>
        </w:rPr>
        <w:t xml:space="preserve">Zbog zamjene osovina,  tanjirastog zupčanika, ležaja na osovini, navarivanja i obrade vijenca </w:t>
      </w:r>
    </w:p>
    <w:p w:rsidR="003D7C3F" w:rsidRPr="00C447EB" w:rsidRDefault="003D7C3F" w:rsidP="003D7C3F">
      <w:pPr>
        <w:spacing w:after="0" w:line="240" w:lineRule="auto"/>
        <w:jc w:val="both"/>
        <w:rPr>
          <w:rFonts w:asciiTheme="majorHAnsi" w:hAnsiTheme="majorHAnsi" w:cs="Arial"/>
          <w:sz w:val="24"/>
          <w:szCs w:val="24"/>
          <w:lang w:val="sr-Latn-CS"/>
        </w:rPr>
      </w:pPr>
      <w:r w:rsidRPr="00C447EB">
        <w:rPr>
          <w:rFonts w:asciiTheme="majorHAnsi" w:hAnsiTheme="majorHAnsi" w:cs="Arial"/>
          <w:sz w:val="24"/>
          <w:szCs w:val="24"/>
          <w:lang w:val="sr-Latn-CS"/>
        </w:rPr>
        <w:t>bandaža na osovinskim slogovima, potrebno je izvršiti:</w:t>
      </w:r>
    </w:p>
    <w:tbl>
      <w:tblPr>
        <w:tblW w:w="10120" w:type="dxa"/>
        <w:tblCellSpacing w:w="20" w:type="dxa"/>
        <w:tblInd w:w="-3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760"/>
        <w:gridCol w:w="3789"/>
        <w:gridCol w:w="3019"/>
        <w:gridCol w:w="1560"/>
        <w:gridCol w:w="992"/>
      </w:tblGrid>
      <w:tr w:rsidR="00A41E2C" w:rsidRPr="003248FF" w:rsidTr="00A41E2C">
        <w:trPr>
          <w:cantSplit/>
          <w:trHeight w:val="1134"/>
          <w:tblCellSpacing w:w="20" w:type="dxa"/>
        </w:trPr>
        <w:tc>
          <w:tcPr>
            <w:tcW w:w="700" w:type="dxa"/>
            <w:shd w:val="pct12" w:color="auto" w:fill="auto"/>
            <w:vAlign w:val="center"/>
            <w:hideMark/>
          </w:tcPr>
          <w:p w:rsidR="00A41E2C" w:rsidRPr="003248FF" w:rsidRDefault="00A41E2C" w:rsidP="00A41E2C">
            <w:pPr>
              <w:spacing w:after="0" w:line="240" w:lineRule="auto"/>
              <w:jc w:val="center"/>
              <w:rPr>
                <w:rFonts w:asciiTheme="majorHAnsi" w:hAnsiTheme="majorHAnsi" w:cs="Times New Roman"/>
                <w:b/>
                <w:bCs/>
                <w:color w:val="000000"/>
                <w:lang w:val="sr-Latn-CS" w:eastAsia="sr-Latn-CS"/>
              </w:rPr>
            </w:pPr>
            <w:r w:rsidRPr="003248FF">
              <w:rPr>
                <w:rFonts w:asciiTheme="majorHAnsi" w:hAnsiTheme="majorHAnsi" w:cs="Times New Roman"/>
                <w:b/>
                <w:bCs/>
                <w:color w:val="000000"/>
                <w:lang w:val="sr-Latn-CS" w:eastAsia="sr-Latn-CS"/>
              </w:rPr>
              <w:t>R</w:t>
            </w:r>
          </w:p>
          <w:p w:rsidR="00A41E2C" w:rsidRPr="003248FF" w:rsidRDefault="00A41E2C" w:rsidP="00A41E2C">
            <w:pPr>
              <w:spacing w:after="0" w:line="240" w:lineRule="auto"/>
              <w:jc w:val="center"/>
              <w:rPr>
                <w:rFonts w:asciiTheme="majorHAnsi" w:hAnsiTheme="majorHAnsi" w:cs="Arial"/>
                <w:lang w:val="sv-SE"/>
              </w:rPr>
            </w:pPr>
            <w:r w:rsidRPr="003248FF">
              <w:rPr>
                <w:rFonts w:asciiTheme="majorHAnsi" w:hAnsiTheme="majorHAnsi" w:cs="Times New Roman"/>
                <w:b/>
                <w:bCs/>
                <w:color w:val="000000"/>
                <w:lang w:val="sr-Latn-CS" w:eastAsia="sr-Latn-CS"/>
              </w:rPr>
              <w:t>br</w:t>
            </w:r>
          </w:p>
        </w:tc>
        <w:tc>
          <w:tcPr>
            <w:tcW w:w="3749" w:type="dxa"/>
            <w:shd w:val="pct12" w:color="auto" w:fill="auto"/>
            <w:vAlign w:val="center"/>
          </w:tcPr>
          <w:p w:rsidR="00A41E2C" w:rsidRPr="003248FF" w:rsidRDefault="00A41E2C" w:rsidP="00A41E2C">
            <w:pPr>
              <w:spacing w:after="0" w:line="240" w:lineRule="auto"/>
              <w:jc w:val="center"/>
              <w:rPr>
                <w:rFonts w:asciiTheme="majorHAnsi" w:hAnsiTheme="majorHAnsi" w:cs="Times New Roman"/>
                <w:b/>
                <w:bCs/>
                <w:color w:val="000000"/>
                <w:lang w:val="sr-Latn-CS" w:eastAsia="sr-Latn-CS"/>
              </w:rPr>
            </w:pPr>
            <w:r w:rsidRPr="003248FF">
              <w:rPr>
                <w:rFonts w:asciiTheme="majorHAnsi" w:hAnsiTheme="majorHAnsi" w:cs="Times New Roman"/>
                <w:b/>
                <w:bCs/>
                <w:color w:val="000000"/>
                <w:lang w:val="sr-Latn-CS" w:eastAsia="sr-Latn-CS"/>
              </w:rPr>
              <w:t>Opis predmeta nabavke</w:t>
            </w:r>
          </w:p>
        </w:tc>
        <w:tc>
          <w:tcPr>
            <w:tcW w:w="2979" w:type="dxa"/>
            <w:shd w:val="pct12" w:color="auto" w:fill="auto"/>
            <w:vAlign w:val="center"/>
            <w:hideMark/>
          </w:tcPr>
          <w:p w:rsidR="00A41E2C" w:rsidRPr="003248FF" w:rsidRDefault="00A41E2C" w:rsidP="00A41E2C">
            <w:pPr>
              <w:spacing w:after="0" w:line="240" w:lineRule="auto"/>
              <w:jc w:val="center"/>
              <w:rPr>
                <w:rFonts w:asciiTheme="majorHAnsi" w:hAnsiTheme="majorHAnsi" w:cs="Times New Roman"/>
                <w:b/>
                <w:bCs/>
                <w:color w:val="000000"/>
                <w:lang w:val="sr-Latn-CS" w:eastAsia="sr-Latn-CS"/>
              </w:rPr>
            </w:pPr>
            <w:r w:rsidRPr="003248FF">
              <w:rPr>
                <w:rFonts w:asciiTheme="majorHAnsi" w:hAnsiTheme="majorHAnsi" w:cs="Times New Roman"/>
                <w:b/>
                <w:bCs/>
                <w:color w:val="000000"/>
                <w:lang w:val="sr-Latn-CS" w:eastAsia="sr-Latn-CS"/>
              </w:rPr>
              <w:t>Bitne karakteristike predmeta nabavke u pogledu kvaliteta, performansi i/ili dimenzija</w:t>
            </w:r>
          </w:p>
        </w:tc>
        <w:tc>
          <w:tcPr>
            <w:tcW w:w="1520" w:type="dxa"/>
            <w:shd w:val="pct12" w:color="auto" w:fill="auto"/>
            <w:vAlign w:val="center"/>
            <w:hideMark/>
          </w:tcPr>
          <w:p w:rsidR="00A41E2C" w:rsidRPr="003248FF" w:rsidRDefault="00A41E2C" w:rsidP="00A41E2C">
            <w:pPr>
              <w:spacing w:after="0" w:line="240" w:lineRule="auto"/>
              <w:jc w:val="center"/>
              <w:rPr>
                <w:rFonts w:asciiTheme="majorHAnsi" w:hAnsiTheme="majorHAnsi" w:cs="Times New Roman"/>
                <w:b/>
                <w:bCs/>
                <w:color w:val="000000"/>
                <w:lang w:val="sr-Latn-CS" w:eastAsia="sr-Latn-CS"/>
              </w:rPr>
            </w:pPr>
            <w:r w:rsidRPr="003248FF">
              <w:rPr>
                <w:rFonts w:asciiTheme="majorHAnsi" w:hAnsiTheme="majorHAnsi" w:cs="Times New Roman"/>
                <w:b/>
                <w:bCs/>
                <w:color w:val="000000"/>
                <w:lang w:val="sr-Latn-CS" w:eastAsia="sr-Latn-CS"/>
              </w:rPr>
              <w:t>Jedinica mjere</w:t>
            </w:r>
          </w:p>
        </w:tc>
        <w:tc>
          <w:tcPr>
            <w:tcW w:w="932" w:type="dxa"/>
            <w:shd w:val="pct12" w:color="auto" w:fill="auto"/>
            <w:textDirection w:val="btLr"/>
            <w:vAlign w:val="center"/>
          </w:tcPr>
          <w:p w:rsidR="00A41E2C" w:rsidRPr="003248FF" w:rsidRDefault="00A41E2C" w:rsidP="00A41E2C">
            <w:pPr>
              <w:spacing w:after="0" w:line="240" w:lineRule="auto"/>
              <w:ind w:left="113" w:right="113"/>
              <w:jc w:val="center"/>
              <w:rPr>
                <w:rFonts w:asciiTheme="majorHAnsi" w:hAnsiTheme="majorHAnsi" w:cs="Times New Roman"/>
                <w:b/>
                <w:bCs/>
                <w:color w:val="000000"/>
                <w:lang w:val="sr-Latn-CS" w:eastAsia="sr-Latn-CS"/>
              </w:rPr>
            </w:pPr>
            <w:r>
              <w:rPr>
                <w:rFonts w:asciiTheme="majorHAnsi" w:hAnsiTheme="majorHAnsi" w:cs="Times New Roman"/>
                <w:b/>
                <w:bCs/>
                <w:color w:val="000000"/>
                <w:lang w:val="sr-Latn-CS" w:eastAsia="sr-Latn-CS"/>
              </w:rPr>
              <w:t>Količina</w:t>
            </w:r>
          </w:p>
        </w:tc>
      </w:tr>
      <w:tr w:rsidR="00A41E2C" w:rsidRPr="003248FF" w:rsidTr="00A41E2C">
        <w:trPr>
          <w:trHeight w:val="183"/>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1</w:t>
            </w:r>
            <w:r>
              <w:rPr>
                <w:rFonts w:asciiTheme="majorHAnsi" w:hAnsiTheme="majorHAnsi" w:cs="Arial"/>
                <w:lang w:val="sv-SE"/>
              </w:rPr>
              <w:t xml:space="preserve">. </w:t>
            </w:r>
          </w:p>
        </w:tc>
        <w:tc>
          <w:tcPr>
            <w:tcW w:w="3749" w:type="dxa"/>
            <w:vAlign w:val="center"/>
            <w:hideMark/>
          </w:tcPr>
          <w:p w:rsidR="00A41E2C" w:rsidRPr="003248FF" w:rsidRDefault="00A41E2C" w:rsidP="00A41E2C">
            <w:pPr>
              <w:spacing w:after="0" w:line="240" w:lineRule="auto"/>
              <w:rPr>
                <w:rFonts w:asciiTheme="majorHAnsi" w:hAnsiTheme="majorHAnsi" w:cs="Arial"/>
                <w:lang w:val="sv-SE"/>
              </w:rPr>
            </w:pPr>
            <w:r w:rsidRPr="003248FF">
              <w:rPr>
                <w:rFonts w:asciiTheme="majorHAnsi" w:hAnsiTheme="majorHAnsi" w:cs="Arial"/>
                <w:lang w:val="sr-Latn-CS"/>
              </w:rPr>
              <w:t>Raspresivanje točka</w:t>
            </w:r>
          </w:p>
        </w:tc>
        <w:tc>
          <w:tcPr>
            <w:tcW w:w="2979" w:type="dxa"/>
          </w:tcPr>
          <w:p w:rsidR="00A41E2C" w:rsidRPr="003248FF" w:rsidRDefault="00A41E2C" w:rsidP="00A41E2C">
            <w:pPr>
              <w:spacing w:after="0" w:line="240" w:lineRule="auto"/>
              <w:jc w:val="both"/>
              <w:rPr>
                <w:rFonts w:asciiTheme="majorHAnsi" w:hAnsiTheme="majorHAnsi" w:cs="Arial"/>
                <w:lang w:val="sv-SE"/>
              </w:rPr>
            </w:pPr>
          </w:p>
        </w:tc>
        <w:tc>
          <w:tcPr>
            <w:tcW w:w="1520" w:type="dxa"/>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tcPr>
          <w:p w:rsidR="00A41E2C" w:rsidRPr="003248FF" w:rsidRDefault="00A41E2C" w:rsidP="00A41E2C">
            <w:pPr>
              <w:spacing w:after="0" w:line="240" w:lineRule="auto"/>
              <w:jc w:val="center"/>
              <w:rPr>
                <w:rFonts w:asciiTheme="majorHAnsi" w:hAnsiTheme="majorHAnsi"/>
              </w:rPr>
            </w:pPr>
            <w:r>
              <w:rPr>
                <w:rFonts w:asciiTheme="majorHAnsi" w:hAnsiTheme="majorHAnsi"/>
              </w:rPr>
              <w:t>1</w:t>
            </w:r>
          </w:p>
        </w:tc>
      </w:tr>
      <w:tr w:rsidR="00A41E2C" w:rsidRPr="003248FF" w:rsidTr="00A41E2C">
        <w:trPr>
          <w:trHeight w:val="233"/>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2</w:t>
            </w:r>
            <w:r>
              <w:rPr>
                <w:rFonts w:asciiTheme="majorHAnsi" w:hAnsiTheme="majorHAnsi" w:cs="Arial"/>
                <w:lang w:val="sv-SE"/>
              </w:rPr>
              <w:t xml:space="preserve">. </w:t>
            </w:r>
          </w:p>
        </w:tc>
        <w:tc>
          <w:tcPr>
            <w:tcW w:w="3749" w:type="dxa"/>
            <w:shd w:val="clear" w:color="auto" w:fill="D9D9D9" w:themeFill="background1" w:themeFillShade="D9"/>
            <w:vAlign w:val="center"/>
            <w:hideMark/>
          </w:tcPr>
          <w:p w:rsidR="00A41E2C" w:rsidRPr="003248FF" w:rsidRDefault="00A41E2C" w:rsidP="00A41E2C">
            <w:pPr>
              <w:spacing w:after="0" w:line="240" w:lineRule="auto"/>
              <w:rPr>
                <w:rFonts w:asciiTheme="majorHAnsi" w:hAnsiTheme="majorHAnsi" w:cs="Arial"/>
                <w:lang w:val="sv-SE"/>
              </w:rPr>
            </w:pPr>
            <w:r w:rsidRPr="003248FF">
              <w:rPr>
                <w:rFonts w:asciiTheme="majorHAnsi" w:hAnsiTheme="majorHAnsi" w:cs="Arial"/>
                <w:lang w:val="sr-Latn-CS"/>
              </w:rPr>
              <w:t>Napresivanje točka</w:t>
            </w:r>
          </w:p>
        </w:tc>
        <w:tc>
          <w:tcPr>
            <w:tcW w:w="2979" w:type="dxa"/>
            <w:shd w:val="clear" w:color="auto" w:fill="D9D9D9" w:themeFill="background1" w:themeFillShade="D9"/>
          </w:tcPr>
          <w:p w:rsidR="00A41E2C" w:rsidRPr="003248FF" w:rsidRDefault="00A41E2C" w:rsidP="00A41E2C">
            <w:pPr>
              <w:spacing w:after="0" w:line="240" w:lineRule="auto"/>
              <w:jc w:val="both"/>
              <w:rPr>
                <w:rFonts w:asciiTheme="majorHAnsi" w:hAnsiTheme="majorHAnsi" w:cs="Arial"/>
                <w:lang w:val="sv-SE"/>
              </w:rPr>
            </w:pPr>
          </w:p>
        </w:tc>
        <w:tc>
          <w:tcPr>
            <w:tcW w:w="1520" w:type="dxa"/>
            <w:shd w:val="clear" w:color="auto" w:fill="D9D9D9" w:themeFill="background1" w:themeFillShade="D9"/>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shd w:val="clear" w:color="auto" w:fill="D9D9D9" w:themeFill="background1" w:themeFillShade="D9"/>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219"/>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3</w:t>
            </w:r>
            <w:r>
              <w:rPr>
                <w:rFonts w:asciiTheme="majorHAnsi" w:hAnsiTheme="majorHAnsi" w:cs="Arial"/>
                <w:lang w:val="sv-SE"/>
              </w:rPr>
              <w:t>.</w:t>
            </w:r>
          </w:p>
        </w:tc>
        <w:tc>
          <w:tcPr>
            <w:tcW w:w="3749" w:type="dxa"/>
            <w:vAlign w:val="center"/>
            <w:hideMark/>
          </w:tcPr>
          <w:p w:rsidR="00A41E2C" w:rsidRPr="003248FF" w:rsidRDefault="00A41E2C" w:rsidP="00A41E2C">
            <w:pPr>
              <w:spacing w:after="0" w:line="240" w:lineRule="auto"/>
              <w:rPr>
                <w:rFonts w:asciiTheme="majorHAnsi" w:hAnsiTheme="majorHAnsi" w:cs="Arial"/>
                <w:lang w:val="sv-SE"/>
              </w:rPr>
            </w:pPr>
            <w:r w:rsidRPr="003248FF">
              <w:rPr>
                <w:rFonts w:asciiTheme="majorHAnsi" w:hAnsiTheme="majorHAnsi" w:cs="Arial"/>
                <w:lang w:val="sr-Latn-CS"/>
              </w:rPr>
              <w:t>Raspresivanje diska</w:t>
            </w:r>
          </w:p>
        </w:tc>
        <w:tc>
          <w:tcPr>
            <w:tcW w:w="2979" w:type="dxa"/>
          </w:tcPr>
          <w:p w:rsidR="00A41E2C" w:rsidRPr="003248FF" w:rsidRDefault="00A41E2C" w:rsidP="00A41E2C">
            <w:pPr>
              <w:spacing w:after="0" w:line="240" w:lineRule="auto"/>
              <w:jc w:val="both"/>
              <w:rPr>
                <w:rFonts w:asciiTheme="majorHAnsi" w:hAnsiTheme="majorHAnsi" w:cs="Arial"/>
                <w:lang w:val="sv-SE"/>
              </w:rPr>
            </w:pPr>
          </w:p>
        </w:tc>
        <w:tc>
          <w:tcPr>
            <w:tcW w:w="1520" w:type="dxa"/>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188"/>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4</w:t>
            </w:r>
            <w:r>
              <w:rPr>
                <w:rFonts w:asciiTheme="majorHAnsi" w:hAnsiTheme="majorHAnsi" w:cs="Arial"/>
                <w:lang w:val="sv-SE"/>
              </w:rPr>
              <w:t>.</w:t>
            </w:r>
          </w:p>
        </w:tc>
        <w:tc>
          <w:tcPr>
            <w:tcW w:w="3749" w:type="dxa"/>
            <w:shd w:val="clear" w:color="auto" w:fill="D9D9D9" w:themeFill="background1" w:themeFillShade="D9"/>
            <w:vAlign w:val="center"/>
            <w:hideMark/>
          </w:tcPr>
          <w:p w:rsidR="00A41E2C" w:rsidRPr="003248FF" w:rsidRDefault="00A41E2C" w:rsidP="00A41E2C">
            <w:pPr>
              <w:spacing w:after="0" w:line="240" w:lineRule="auto"/>
              <w:rPr>
                <w:rFonts w:asciiTheme="majorHAnsi" w:hAnsiTheme="majorHAnsi" w:cs="Arial"/>
                <w:lang w:val="sv-SE"/>
              </w:rPr>
            </w:pPr>
            <w:r w:rsidRPr="003248FF">
              <w:rPr>
                <w:rFonts w:asciiTheme="majorHAnsi" w:hAnsiTheme="majorHAnsi" w:cs="Arial"/>
                <w:lang w:val="sr-Latn-CS"/>
              </w:rPr>
              <w:t>Napresivanje diska</w:t>
            </w:r>
          </w:p>
        </w:tc>
        <w:tc>
          <w:tcPr>
            <w:tcW w:w="2979" w:type="dxa"/>
            <w:shd w:val="clear" w:color="auto" w:fill="D9D9D9" w:themeFill="background1" w:themeFillShade="D9"/>
          </w:tcPr>
          <w:p w:rsidR="00A41E2C" w:rsidRPr="003248FF" w:rsidRDefault="00A41E2C" w:rsidP="00A41E2C">
            <w:pPr>
              <w:spacing w:after="0" w:line="240" w:lineRule="auto"/>
              <w:jc w:val="both"/>
              <w:rPr>
                <w:rFonts w:asciiTheme="majorHAnsi" w:hAnsiTheme="majorHAnsi" w:cs="Arial"/>
                <w:lang w:val="sv-SE"/>
              </w:rPr>
            </w:pPr>
          </w:p>
        </w:tc>
        <w:tc>
          <w:tcPr>
            <w:tcW w:w="1520" w:type="dxa"/>
            <w:shd w:val="clear" w:color="auto" w:fill="D9D9D9" w:themeFill="background1" w:themeFillShade="D9"/>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shd w:val="clear" w:color="auto" w:fill="D9D9D9" w:themeFill="background1" w:themeFillShade="D9"/>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193"/>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5</w:t>
            </w:r>
            <w:r>
              <w:rPr>
                <w:rFonts w:asciiTheme="majorHAnsi" w:hAnsiTheme="majorHAnsi" w:cs="Arial"/>
                <w:lang w:val="sv-SE"/>
              </w:rPr>
              <w:t>.</w:t>
            </w:r>
          </w:p>
        </w:tc>
        <w:tc>
          <w:tcPr>
            <w:tcW w:w="3749" w:type="dxa"/>
            <w:vAlign w:val="center"/>
            <w:hideMark/>
          </w:tcPr>
          <w:p w:rsidR="00A41E2C" w:rsidRPr="003248FF" w:rsidRDefault="00A41E2C" w:rsidP="00A41E2C">
            <w:pPr>
              <w:spacing w:after="0" w:line="240" w:lineRule="auto"/>
              <w:rPr>
                <w:rFonts w:asciiTheme="majorHAnsi" w:hAnsiTheme="majorHAnsi" w:cs="Arial"/>
                <w:lang w:val="sr-Latn-CS"/>
              </w:rPr>
            </w:pPr>
            <w:r w:rsidRPr="003248FF">
              <w:rPr>
                <w:rFonts w:asciiTheme="majorHAnsi" w:hAnsiTheme="majorHAnsi" w:cs="Arial"/>
                <w:lang w:val="sr-Latn-CS"/>
              </w:rPr>
              <w:t>Navarivanje i obrada glavčine točka</w:t>
            </w:r>
          </w:p>
        </w:tc>
        <w:tc>
          <w:tcPr>
            <w:tcW w:w="2979" w:type="dxa"/>
          </w:tcPr>
          <w:p w:rsidR="00A41E2C" w:rsidRPr="003248FF" w:rsidRDefault="00A41E2C" w:rsidP="00A41E2C">
            <w:pPr>
              <w:spacing w:after="0" w:line="240" w:lineRule="auto"/>
              <w:jc w:val="both"/>
              <w:rPr>
                <w:rFonts w:asciiTheme="majorHAnsi" w:hAnsiTheme="majorHAnsi" w:cs="Arial"/>
                <w:lang w:val="sv-SE"/>
              </w:rPr>
            </w:pPr>
          </w:p>
        </w:tc>
        <w:tc>
          <w:tcPr>
            <w:tcW w:w="1520" w:type="dxa"/>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171"/>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6</w:t>
            </w:r>
            <w:r>
              <w:rPr>
                <w:rFonts w:asciiTheme="majorHAnsi" w:hAnsiTheme="majorHAnsi" w:cs="Arial"/>
                <w:lang w:val="sv-SE"/>
              </w:rPr>
              <w:t>.</w:t>
            </w:r>
          </w:p>
        </w:tc>
        <w:tc>
          <w:tcPr>
            <w:tcW w:w="3749" w:type="dxa"/>
            <w:shd w:val="clear" w:color="auto" w:fill="D9D9D9" w:themeFill="background1" w:themeFillShade="D9"/>
            <w:vAlign w:val="center"/>
            <w:hideMark/>
          </w:tcPr>
          <w:p w:rsidR="00A41E2C" w:rsidRPr="003248FF" w:rsidRDefault="00A41E2C" w:rsidP="00A41E2C">
            <w:pPr>
              <w:spacing w:after="0" w:line="240" w:lineRule="auto"/>
              <w:rPr>
                <w:rFonts w:asciiTheme="majorHAnsi" w:hAnsiTheme="majorHAnsi" w:cs="Arial"/>
                <w:lang w:val="sr-Latn-CS"/>
              </w:rPr>
            </w:pPr>
            <w:r w:rsidRPr="003248FF">
              <w:rPr>
                <w:rFonts w:asciiTheme="majorHAnsi" w:hAnsiTheme="majorHAnsi" w:cs="Arial"/>
                <w:lang w:val="sr-Latn-CS"/>
              </w:rPr>
              <w:t xml:space="preserve">Navarivanje i obrada  glavčine diska </w:t>
            </w:r>
          </w:p>
        </w:tc>
        <w:tc>
          <w:tcPr>
            <w:tcW w:w="2979" w:type="dxa"/>
            <w:shd w:val="clear" w:color="auto" w:fill="D9D9D9" w:themeFill="background1" w:themeFillShade="D9"/>
          </w:tcPr>
          <w:p w:rsidR="00A41E2C" w:rsidRPr="003248FF" w:rsidRDefault="00A41E2C" w:rsidP="00A41E2C">
            <w:pPr>
              <w:spacing w:after="0" w:line="240" w:lineRule="auto"/>
              <w:jc w:val="both"/>
              <w:rPr>
                <w:rFonts w:asciiTheme="majorHAnsi" w:hAnsiTheme="majorHAnsi" w:cs="Arial"/>
                <w:lang w:val="sv-SE"/>
              </w:rPr>
            </w:pPr>
          </w:p>
        </w:tc>
        <w:tc>
          <w:tcPr>
            <w:tcW w:w="1520" w:type="dxa"/>
            <w:shd w:val="clear" w:color="auto" w:fill="D9D9D9" w:themeFill="background1" w:themeFillShade="D9"/>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shd w:val="clear" w:color="auto" w:fill="D9D9D9" w:themeFill="background1" w:themeFillShade="D9"/>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70"/>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7</w:t>
            </w:r>
            <w:r>
              <w:rPr>
                <w:rFonts w:asciiTheme="majorHAnsi" w:hAnsiTheme="majorHAnsi" w:cs="Arial"/>
                <w:lang w:val="sv-SE"/>
              </w:rPr>
              <w:t>.</w:t>
            </w:r>
          </w:p>
        </w:tc>
        <w:tc>
          <w:tcPr>
            <w:tcW w:w="3749" w:type="dxa"/>
            <w:vAlign w:val="center"/>
            <w:hideMark/>
          </w:tcPr>
          <w:p w:rsidR="00A41E2C" w:rsidRPr="003248FF" w:rsidRDefault="00A41E2C" w:rsidP="00A41E2C">
            <w:pPr>
              <w:spacing w:after="0" w:line="240" w:lineRule="auto"/>
              <w:rPr>
                <w:rFonts w:asciiTheme="majorHAnsi" w:hAnsiTheme="majorHAnsi" w:cs="Arial"/>
                <w:lang w:val="sr-Latn-CS"/>
              </w:rPr>
            </w:pPr>
            <w:r w:rsidRPr="003248FF">
              <w:rPr>
                <w:rFonts w:asciiTheme="majorHAnsi" w:hAnsiTheme="majorHAnsi" w:cs="Arial"/>
                <w:lang w:val="sr-Latn-CS"/>
              </w:rPr>
              <w:t xml:space="preserve">Obrada osovine na mjestu pregklopa točka  </w:t>
            </w:r>
          </w:p>
        </w:tc>
        <w:tc>
          <w:tcPr>
            <w:tcW w:w="2979" w:type="dxa"/>
          </w:tcPr>
          <w:p w:rsidR="00A41E2C" w:rsidRPr="003248FF" w:rsidRDefault="00A41E2C" w:rsidP="00A41E2C">
            <w:pPr>
              <w:spacing w:after="0" w:line="240" w:lineRule="auto"/>
              <w:jc w:val="both"/>
              <w:rPr>
                <w:rFonts w:asciiTheme="majorHAnsi" w:hAnsiTheme="majorHAnsi" w:cs="Arial"/>
                <w:lang w:val="sv-SE"/>
              </w:rPr>
            </w:pPr>
          </w:p>
        </w:tc>
        <w:tc>
          <w:tcPr>
            <w:tcW w:w="1520" w:type="dxa"/>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198"/>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8</w:t>
            </w:r>
            <w:r>
              <w:rPr>
                <w:rFonts w:asciiTheme="majorHAnsi" w:hAnsiTheme="majorHAnsi" w:cs="Arial"/>
                <w:lang w:val="sv-SE"/>
              </w:rPr>
              <w:t>.</w:t>
            </w:r>
          </w:p>
        </w:tc>
        <w:tc>
          <w:tcPr>
            <w:tcW w:w="3749" w:type="dxa"/>
            <w:shd w:val="clear" w:color="auto" w:fill="D9D9D9" w:themeFill="background1" w:themeFillShade="D9"/>
            <w:vAlign w:val="center"/>
            <w:hideMark/>
          </w:tcPr>
          <w:p w:rsidR="00A41E2C" w:rsidRPr="003248FF" w:rsidRDefault="00A41E2C" w:rsidP="00A41E2C">
            <w:pPr>
              <w:spacing w:after="0" w:line="240" w:lineRule="auto"/>
              <w:rPr>
                <w:rFonts w:asciiTheme="majorHAnsi" w:hAnsiTheme="majorHAnsi" w:cs="Arial"/>
                <w:lang w:val="sr-Latn-CS"/>
              </w:rPr>
            </w:pPr>
            <w:r w:rsidRPr="003248FF">
              <w:rPr>
                <w:rFonts w:asciiTheme="majorHAnsi" w:hAnsiTheme="majorHAnsi" w:cs="Arial"/>
                <w:lang w:val="sr-Latn-CS"/>
              </w:rPr>
              <w:t>Obrada osovine na mjestu pregklopa diska</w:t>
            </w:r>
          </w:p>
        </w:tc>
        <w:tc>
          <w:tcPr>
            <w:tcW w:w="2979" w:type="dxa"/>
            <w:shd w:val="clear" w:color="auto" w:fill="D9D9D9" w:themeFill="background1" w:themeFillShade="D9"/>
          </w:tcPr>
          <w:p w:rsidR="00A41E2C" w:rsidRPr="003248FF" w:rsidRDefault="00A41E2C" w:rsidP="00A41E2C">
            <w:pPr>
              <w:spacing w:after="0" w:line="240" w:lineRule="auto"/>
              <w:jc w:val="both"/>
              <w:rPr>
                <w:rFonts w:asciiTheme="majorHAnsi" w:hAnsiTheme="majorHAnsi" w:cs="Arial"/>
                <w:lang w:val="sv-SE"/>
              </w:rPr>
            </w:pPr>
          </w:p>
        </w:tc>
        <w:tc>
          <w:tcPr>
            <w:tcW w:w="1520" w:type="dxa"/>
            <w:shd w:val="clear" w:color="auto" w:fill="D9D9D9" w:themeFill="background1" w:themeFillShade="D9"/>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shd w:val="clear" w:color="auto" w:fill="D9D9D9" w:themeFill="background1" w:themeFillShade="D9"/>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189"/>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9</w:t>
            </w:r>
            <w:r>
              <w:rPr>
                <w:rFonts w:asciiTheme="majorHAnsi" w:hAnsiTheme="majorHAnsi" w:cs="Arial"/>
                <w:lang w:val="sv-SE"/>
              </w:rPr>
              <w:t>.</w:t>
            </w:r>
          </w:p>
        </w:tc>
        <w:tc>
          <w:tcPr>
            <w:tcW w:w="3749" w:type="dxa"/>
            <w:vAlign w:val="center"/>
            <w:hideMark/>
          </w:tcPr>
          <w:p w:rsidR="00A41E2C" w:rsidRPr="003248FF" w:rsidRDefault="00A41E2C" w:rsidP="00A41E2C">
            <w:pPr>
              <w:spacing w:after="0" w:line="240" w:lineRule="auto"/>
              <w:rPr>
                <w:rFonts w:asciiTheme="majorHAnsi" w:hAnsiTheme="majorHAnsi" w:cs="Arial"/>
                <w:lang w:val="sr-Latn-CS"/>
              </w:rPr>
            </w:pPr>
            <w:r w:rsidRPr="003248FF">
              <w:rPr>
                <w:rFonts w:asciiTheme="majorHAnsi" w:hAnsiTheme="majorHAnsi" w:cs="Arial"/>
                <w:lang w:val="sr-Latn-CS"/>
              </w:rPr>
              <w:t>Obrada geometrije točka</w:t>
            </w:r>
          </w:p>
        </w:tc>
        <w:tc>
          <w:tcPr>
            <w:tcW w:w="2979" w:type="dxa"/>
          </w:tcPr>
          <w:p w:rsidR="00A41E2C" w:rsidRPr="003248FF" w:rsidRDefault="00A41E2C" w:rsidP="00A41E2C">
            <w:pPr>
              <w:spacing w:after="0" w:line="240" w:lineRule="auto"/>
              <w:jc w:val="both"/>
              <w:rPr>
                <w:rFonts w:asciiTheme="majorHAnsi" w:hAnsiTheme="majorHAnsi" w:cs="Arial"/>
                <w:lang w:val="sv-SE"/>
              </w:rPr>
            </w:pPr>
          </w:p>
        </w:tc>
        <w:tc>
          <w:tcPr>
            <w:tcW w:w="1520" w:type="dxa"/>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453"/>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10</w:t>
            </w:r>
            <w:r>
              <w:rPr>
                <w:rFonts w:asciiTheme="majorHAnsi" w:hAnsiTheme="majorHAnsi" w:cs="Arial"/>
                <w:lang w:val="sv-SE"/>
              </w:rPr>
              <w:t>.</w:t>
            </w:r>
          </w:p>
        </w:tc>
        <w:tc>
          <w:tcPr>
            <w:tcW w:w="3749" w:type="dxa"/>
            <w:shd w:val="clear" w:color="auto" w:fill="D9D9D9" w:themeFill="background1" w:themeFillShade="D9"/>
            <w:vAlign w:val="center"/>
            <w:hideMark/>
          </w:tcPr>
          <w:p w:rsidR="00A41E2C" w:rsidRPr="003248FF" w:rsidRDefault="00A41E2C" w:rsidP="00A41E2C">
            <w:pPr>
              <w:spacing w:after="0" w:line="240" w:lineRule="auto"/>
              <w:rPr>
                <w:rFonts w:asciiTheme="majorHAnsi" w:hAnsiTheme="majorHAnsi" w:cs="Arial"/>
                <w:lang w:val="sr-Latn-CS"/>
              </w:rPr>
            </w:pPr>
            <w:r w:rsidRPr="003248FF">
              <w:rPr>
                <w:rFonts w:asciiTheme="majorHAnsi" w:hAnsiTheme="majorHAnsi" w:cs="Arial"/>
                <w:lang w:val="sr-Latn-CS"/>
              </w:rPr>
              <w:t xml:space="preserve">Ugradnja  ležaja na osovini za  kućište diferencijala </w:t>
            </w:r>
          </w:p>
        </w:tc>
        <w:tc>
          <w:tcPr>
            <w:tcW w:w="2979" w:type="dxa"/>
            <w:shd w:val="clear" w:color="auto" w:fill="D9D9D9" w:themeFill="background1" w:themeFillShade="D9"/>
          </w:tcPr>
          <w:p w:rsidR="00A41E2C" w:rsidRPr="003248FF" w:rsidRDefault="00A41E2C" w:rsidP="00A41E2C">
            <w:pPr>
              <w:spacing w:after="0" w:line="240" w:lineRule="auto"/>
              <w:jc w:val="both"/>
              <w:rPr>
                <w:rFonts w:asciiTheme="majorHAnsi" w:hAnsiTheme="majorHAnsi" w:cs="Arial"/>
                <w:lang w:val="sv-SE"/>
              </w:rPr>
            </w:pPr>
          </w:p>
        </w:tc>
        <w:tc>
          <w:tcPr>
            <w:tcW w:w="1520" w:type="dxa"/>
            <w:shd w:val="clear" w:color="auto" w:fill="D9D9D9" w:themeFill="background1" w:themeFillShade="D9"/>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shd w:val="clear" w:color="auto" w:fill="D9D9D9" w:themeFill="background1" w:themeFillShade="D9"/>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212"/>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11</w:t>
            </w:r>
            <w:r>
              <w:rPr>
                <w:rFonts w:asciiTheme="majorHAnsi" w:hAnsiTheme="majorHAnsi" w:cs="Arial"/>
                <w:lang w:val="sv-SE"/>
              </w:rPr>
              <w:t>.</w:t>
            </w:r>
          </w:p>
        </w:tc>
        <w:tc>
          <w:tcPr>
            <w:tcW w:w="3749" w:type="dxa"/>
            <w:shd w:val="clear" w:color="auto" w:fill="FFFFFF" w:themeFill="background1"/>
            <w:vAlign w:val="center"/>
            <w:hideMark/>
          </w:tcPr>
          <w:p w:rsidR="00A41E2C" w:rsidRPr="003248FF" w:rsidRDefault="00A41E2C" w:rsidP="00A41E2C">
            <w:pPr>
              <w:spacing w:after="0" w:line="240" w:lineRule="auto"/>
              <w:rPr>
                <w:rFonts w:asciiTheme="majorHAnsi" w:hAnsiTheme="majorHAnsi" w:cs="Arial"/>
                <w:lang w:val="sr-Latn-CS"/>
              </w:rPr>
            </w:pPr>
            <w:r w:rsidRPr="003248FF">
              <w:rPr>
                <w:rFonts w:asciiTheme="majorHAnsi" w:hAnsiTheme="majorHAnsi" w:cs="Arial"/>
                <w:lang w:val="sr-Latn-CS"/>
              </w:rPr>
              <w:t>Ugradnja  i osiguranje tanjirastog zupčanika sa izvršenom kontrolom upravnosti i centričnosti</w:t>
            </w:r>
          </w:p>
        </w:tc>
        <w:tc>
          <w:tcPr>
            <w:tcW w:w="2979" w:type="dxa"/>
            <w:shd w:val="clear" w:color="auto" w:fill="FFFFFF" w:themeFill="background1"/>
          </w:tcPr>
          <w:p w:rsidR="00A41E2C" w:rsidRPr="003248FF" w:rsidRDefault="00A41E2C" w:rsidP="00A41E2C">
            <w:pPr>
              <w:spacing w:after="0" w:line="240" w:lineRule="auto"/>
              <w:jc w:val="both"/>
              <w:rPr>
                <w:rFonts w:asciiTheme="majorHAnsi" w:hAnsiTheme="majorHAnsi" w:cs="Arial"/>
                <w:lang w:val="sv-SE"/>
              </w:rPr>
            </w:pPr>
          </w:p>
        </w:tc>
        <w:tc>
          <w:tcPr>
            <w:tcW w:w="1520" w:type="dxa"/>
            <w:shd w:val="clear" w:color="auto" w:fill="FFFFFF" w:themeFill="background1"/>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shd w:val="clear" w:color="auto" w:fill="FFFFFF" w:themeFill="background1"/>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240"/>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12</w:t>
            </w:r>
            <w:r>
              <w:rPr>
                <w:rFonts w:asciiTheme="majorHAnsi" w:hAnsiTheme="majorHAnsi" w:cs="Arial"/>
                <w:lang w:val="sv-SE"/>
              </w:rPr>
              <w:t>.</w:t>
            </w:r>
          </w:p>
        </w:tc>
        <w:tc>
          <w:tcPr>
            <w:tcW w:w="3749" w:type="dxa"/>
            <w:shd w:val="clear" w:color="auto" w:fill="D9D9D9" w:themeFill="background1" w:themeFillShade="D9"/>
            <w:vAlign w:val="center"/>
            <w:hideMark/>
          </w:tcPr>
          <w:p w:rsidR="00A41E2C" w:rsidRPr="003248FF" w:rsidRDefault="00A41E2C" w:rsidP="00A41E2C">
            <w:pPr>
              <w:spacing w:after="0" w:line="240" w:lineRule="auto"/>
              <w:rPr>
                <w:rFonts w:asciiTheme="majorHAnsi" w:hAnsiTheme="majorHAnsi" w:cs="Arial"/>
                <w:lang w:val="sr-Latn-CS"/>
              </w:rPr>
            </w:pPr>
            <w:r w:rsidRPr="003248FF">
              <w:rPr>
                <w:rFonts w:asciiTheme="majorHAnsi" w:hAnsiTheme="majorHAnsi" w:cs="Arial"/>
                <w:lang w:val="sr-Latn-CS"/>
              </w:rPr>
              <w:t>Demontaža i montaža ležaja na osovinskom rukavcu</w:t>
            </w:r>
          </w:p>
        </w:tc>
        <w:tc>
          <w:tcPr>
            <w:tcW w:w="2979" w:type="dxa"/>
            <w:shd w:val="clear" w:color="auto" w:fill="D9D9D9" w:themeFill="background1" w:themeFillShade="D9"/>
          </w:tcPr>
          <w:p w:rsidR="00A41E2C" w:rsidRPr="003248FF" w:rsidRDefault="00A41E2C" w:rsidP="00A41E2C">
            <w:pPr>
              <w:spacing w:after="0" w:line="240" w:lineRule="auto"/>
              <w:jc w:val="both"/>
              <w:rPr>
                <w:rFonts w:asciiTheme="majorHAnsi" w:hAnsiTheme="majorHAnsi" w:cs="Arial"/>
                <w:lang w:val="sv-SE"/>
              </w:rPr>
            </w:pPr>
          </w:p>
        </w:tc>
        <w:tc>
          <w:tcPr>
            <w:tcW w:w="1520" w:type="dxa"/>
            <w:shd w:val="clear" w:color="auto" w:fill="D9D9D9" w:themeFill="background1" w:themeFillShade="D9"/>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shd w:val="clear" w:color="auto" w:fill="D9D9D9" w:themeFill="background1" w:themeFillShade="D9"/>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179"/>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13</w:t>
            </w:r>
            <w:r>
              <w:rPr>
                <w:rFonts w:asciiTheme="majorHAnsi" w:hAnsiTheme="majorHAnsi" w:cs="Arial"/>
                <w:lang w:val="sv-SE"/>
              </w:rPr>
              <w:t>.</w:t>
            </w:r>
          </w:p>
        </w:tc>
        <w:tc>
          <w:tcPr>
            <w:tcW w:w="3749" w:type="dxa"/>
            <w:shd w:val="clear" w:color="auto" w:fill="FFFFFF" w:themeFill="background1"/>
            <w:vAlign w:val="center"/>
            <w:hideMark/>
          </w:tcPr>
          <w:p w:rsidR="00A41E2C" w:rsidRPr="003248FF" w:rsidRDefault="00A41E2C" w:rsidP="00A41E2C">
            <w:pPr>
              <w:spacing w:after="0" w:line="240" w:lineRule="auto"/>
              <w:rPr>
                <w:rFonts w:asciiTheme="majorHAnsi" w:hAnsiTheme="majorHAnsi" w:cs="Arial"/>
                <w:lang w:val="sr-Latn-CS"/>
              </w:rPr>
            </w:pPr>
            <w:r w:rsidRPr="003248FF">
              <w:rPr>
                <w:rFonts w:asciiTheme="majorHAnsi" w:hAnsiTheme="majorHAnsi" w:cs="Arial"/>
                <w:lang w:val="sr-Latn-CS"/>
              </w:rPr>
              <w:t>Navarivanje i obrada vijenca bandaža</w:t>
            </w:r>
          </w:p>
        </w:tc>
        <w:tc>
          <w:tcPr>
            <w:tcW w:w="2979" w:type="dxa"/>
            <w:shd w:val="clear" w:color="auto" w:fill="FFFFFF" w:themeFill="background1"/>
          </w:tcPr>
          <w:p w:rsidR="00A41E2C" w:rsidRPr="003248FF" w:rsidRDefault="00A41E2C" w:rsidP="00A41E2C">
            <w:pPr>
              <w:spacing w:after="0" w:line="240" w:lineRule="auto"/>
              <w:jc w:val="both"/>
              <w:rPr>
                <w:rFonts w:asciiTheme="majorHAnsi" w:hAnsiTheme="majorHAnsi" w:cs="Arial"/>
                <w:lang w:val="sv-SE"/>
              </w:rPr>
            </w:pPr>
          </w:p>
        </w:tc>
        <w:tc>
          <w:tcPr>
            <w:tcW w:w="1520" w:type="dxa"/>
            <w:shd w:val="clear" w:color="auto" w:fill="FFFFFF" w:themeFill="background1"/>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shd w:val="clear" w:color="auto" w:fill="FFFFFF" w:themeFill="background1"/>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270"/>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14</w:t>
            </w:r>
            <w:r>
              <w:rPr>
                <w:rFonts w:asciiTheme="majorHAnsi" w:hAnsiTheme="majorHAnsi" w:cs="Arial"/>
                <w:lang w:val="sv-SE"/>
              </w:rPr>
              <w:t>.</w:t>
            </w:r>
          </w:p>
        </w:tc>
        <w:tc>
          <w:tcPr>
            <w:tcW w:w="3749" w:type="dxa"/>
            <w:shd w:val="clear" w:color="auto" w:fill="D9D9D9" w:themeFill="background1" w:themeFillShade="D9"/>
            <w:vAlign w:val="center"/>
            <w:hideMark/>
          </w:tcPr>
          <w:p w:rsidR="00A41E2C" w:rsidRPr="003248FF" w:rsidRDefault="00A41E2C" w:rsidP="00A41E2C">
            <w:pPr>
              <w:spacing w:after="0" w:line="240" w:lineRule="auto"/>
              <w:rPr>
                <w:rFonts w:asciiTheme="majorHAnsi" w:hAnsiTheme="majorHAnsi" w:cs="Arial"/>
                <w:lang w:val="sr-Latn-CS"/>
              </w:rPr>
            </w:pPr>
            <w:r w:rsidRPr="003248FF">
              <w:rPr>
                <w:rFonts w:asciiTheme="majorHAnsi" w:hAnsiTheme="majorHAnsi" w:cs="Arial"/>
                <w:lang w:val="sr-Latn-CS"/>
              </w:rPr>
              <w:t>Raspresivanje obruča točka</w:t>
            </w:r>
          </w:p>
        </w:tc>
        <w:tc>
          <w:tcPr>
            <w:tcW w:w="2979" w:type="dxa"/>
            <w:shd w:val="clear" w:color="auto" w:fill="D9D9D9" w:themeFill="background1" w:themeFillShade="D9"/>
          </w:tcPr>
          <w:p w:rsidR="00A41E2C" w:rsidRPr="003248FF" w:rsidRDefault="00A41E2C" w:rsidP="00A41E2C">
            <w:pPr>
              <w:spacing w:after="0" w:line="240" w:lineRule="auto"/>
              <w:jc w:val="both"/>
              <w:rPr>
                <w:rFonts w:asciiTheme="majorHAnsi" w:hAnsiTheme="majorHAnsi" w:cs="Arial"/>
                <w:lang w:val="sv-SE"/>
              </w:rPr>
            </w:pPr>
          </w:p>
        </w:tc>
        <w:tc>
          <w:tcPr>
            <w:tcW w:w="1520" w:type="dxa"/>
            <w:shd w:val="clear" w:color="auto" w:fill="D9D9D9" w:themeFill="background1" w:themeFillShade="D9"/>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shd w:val="clear" w:color="auto" w:fill="D9D9D9" w:themeFill="background1" w:themeFillShade="D9"/>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273"/>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15</w:t>
            </w:r>
            <w:r>
              <w:rPr>
                <w:rFonts w:asciiTheme="majorHAnsi" w:hAnsiTheme="majorHAnsi" w:cs="Arial"/>
                <w:lang w:val="sv-SE"/>
              </w:rPr>
              <w:t>.</w:t>
            </w:r>
          </w:p>
        </w:tc>
        <w:tc>
          <w:tcPr>
            <w:tcW w:w="3749" w:type="dxa"/>
            <w:shd w:val="clear" w:color="auto" w:fill="FFFFFF" w:themeFill="background1"/>
            <w:vAlign w:val="center"/>
            <w:hideMark/>
          </w:tcPr>
          <w:p w:rsidR="00A41E2C" w:rsidRPr="003248FF" w:rsidRDefault="00A41E2C" w:rsidP="00A41E2C">
            <w:pPr>
              <w:spacing w:after="0" w:line="240" w:lineRule="auto"/>
              <w:rPr>
                <w:rFonts w:asciiTheme="majorHAnsi" w:hAnsiTheme="majorHAnsi" w:cs="Arial"/>
                <w:lang w:val="sr-Latn-CS"/>
              </w:rPr>
            </w:pPr>
            <w:r w:rsidRPr="003248FF">
              <w:rPr>
                <w:rFonts w:asciiTheme="majorHAnsi" w:hAnsiTheme="majorHAnsi" w:cs="Arial"/>
                <w:lang w:val="sr-Latn-CS"/>
              </w:rPr>
              <w:t>Napresivanje obruča točka</w:t>
            </w:r>
          </w:p>
        </w:tc>
        <w:tc>
          <w:tcPr>
            <w:tcW w:w="2979" w:type="dxa"/>
            <w:shd w:val="clear" w:color="auto" w:fill="FFFFFF" w:themeFill="background1"/>
          </w:tcPr>
          <w:p w:rsidR="00A41E2C" w:rsidRPr="003248FF" w:rsidRDefault="00A41E2C" w:rsidP="00A41E2C">
            <w:pPr>
              <w:spacing w:after="0" w:line="240" w:lineRule="auto"/>
              <w:jc w:val="both"/>
              <w:rPr>
                <w:rFonts w:asciiTheme="majorHAnsi" w:hAnsiTheme="majorHAnsi" w:cs="Arial"/>
                <w:lang w:val="sv-SE"/>
              </w:rPr>
            </w:pPr>
          </w:p>
        </w:tc>
        <w:tc>
          <w:tcPr>
            <w:tcW w:w="1520" w:type="dxa"/>
            <w:shd w:val="clear" w:color="auto" w:fill="FFFFFF" w:themeFill="background1"/>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shd w:val="clear" w:color="auto" w:fill="FFFFFF" w:themeFill="background1"/>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499"/>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16</w:t>
            </w:r>
            <w:r>
              <w:rPr>
                <w:rFonts w:asciiTheme="majorHAnsi" w:hAnsiTheme="majorHAnsi" w:cs="Arial"/>
                <w:lang w:val="sv-SE"/>
              </w:rPr>
              <w:t>.</w:t>
            </w:r>
          </w:p>
        </w:tc>
        <w:tc>
          <w:tcPr>
            <w:tcW w:w="3749" w:type="dxa"/>
            <w:shd w:val="clear" w:color="auto" w:fill="D9D9D9" w:themeFill="background1" w:themeFillShade="D9"/>
            <w:vAlign w:val="center"/>
            <w:hideMark/>
          </w:tcPr>
          <w:p w:rsidR="00A41E2C" w:rsidRPr="003248FF" w:rsidRDefault="00A41E2C" w:rsidP="00A41E2C">
            <w:pPr>
              <w:spacing w:after="0" w:line="240" w:lineRule="auto"/>
              <w:rPr>
                <w:rFonts w:asciiTheme="majorHAnsi" w:hAnsiTheme="majorHAnsi" w:cs="Arial"/>
                <w:lang w:val="sr-Latn-CS"/>
              </w:rPr>
            </w:pPr>
            <w:r w:rsidRPr="003248FF">
              <w:rPr>
                <w:rFonts w:asciiTheme="majorHAnsi" w:hAnsiTheme="majorHAnsi" w:cs="Arial"/>
                <w:lang w:val="sr-Latn-CS"/>
              </w:rPr>
              <w:t>Raspresivanje zupčanika sa osovine serije 952,953,955 (proizvođač Plaser&amp;Theurer)</w:t>
            </w:r>
          </w:p>
        </w:tc>
        <w:tc>
          <w:tcPr>
            <w:tcW w:w="2979" w:type="dxa"/>
            <w:shd w:val="clear" w:color="auto" w:fill="D9D9D9" w:themeFill="background1" w:themeFillShade="D9"/>
            <w:vAlign w:val="center"/>
          </w:tcPr>
          <w:p w:rsidR="00A41E2C" w:rsidRPr="003248FF" w:rsidRDefault="00A41E2C" w:rsidP="00A41E2C">
            <w:pPr>
              <w:spacing w:after="0" w:line="240" w:lineRule="auto"/>
              <w:jc w:val="center"/>
              <w:rPr>
                <w:rFonts w:asciiTheme="majorHAnsi" w:hAnsiTheme="majorHAnsi" w:cs="Arial"/>
                <w:lang w:val="sv-SE"/>
              </w:rPr>
            </w:pPr>
            <w:r w:rsidRPr="003248FF">
              <w:rPr>
                <w:rFonts w:asciiTheme="majorHAnsi" w:hAnsiTheme="majorHAnsi" w:cs="Arial"/>
                <w:lang w:val="sr-Latn-CS"/>
              </w:rPr>
              <w:t>sa osovine serije 952,953,955 (proizvođač Plaser&amp;Theurer)</w:t>
            </w:r>
          </w:p>
        </w:tc>
        <w:tc>
          <w:tcPr>
            <w:tcW w:w="1520" w:type="dxa"/>
            <w:shd w:val="clear" w:color="auto" w:fill="D9D9D9" w:themeFill="background1" w:themeFillShade="D9"/>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shd w:val="clear" w:color="auto" w:fill="D9D9D9" w:themeFill="background1" w:themeFillShade="D9"/>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457"/>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17</w:t>
            </w:r>
            <w:r>
              <w:rPr>
                <w:rFonts w:asciiTheme="majorHAnsi" w:hAnsiTheme="majorHAnsi" w:cs="Arial"/>
                <w:lang w:val="sv-SE"/>
              </w:rPr>
              <w:t>.</w:t>
            </w:r>
          </w:p>
        </w:tc>
        <w:tc>
          <w:tcPr>
            <w:tcW w:w="3749" w:type="dxa"/>
            <w:shd w:val="clear" w:color="auto" w:fill="FFFFFF" w:themeFill="background1"/>
            <w:vAlign w:val="center"/>
            <w:hideMark/>
          </w:tcPr>
          <w:p w:rsidR="00A41E2C" w:rsidRPr="003248FF" w:rsidRDefault="00A41E2C" w:rsidP="00A41E2C">
            <w:pPr>
              <w:spacing w:after="0" w:line="240" w:lineRule="auto"/>
              <w:rPr>
                <w:rFonts w:asciiTheme="majorHAnsi" w:hAnsiTheme="majorHAnsi" w:cs="Arial"/>
                <w:lang w:val="sr-Latn-CS"/>
              </w:rPr>
            </w:pPr>
            <w:r w:rsidRPr="003248FF">
              <w:rPr>
                <w:rFonts w:asciiTheme="majorHAnsi" w:hAnsiTheme="majorHAnsi" w:cs="Arial"/>
                <w:lang w:val="sr-Latn-CS"/>
              </w:rPr>
              <w:t>Napresivanje zupčanika na osovine serije 952,953,955 (proizvođač Plaser&amp;Theurer</w:t>
            </w:r>
            <w:r>
              <w:rPr>
                <w:rFonts w:asciiTheme="majorHAnsi" w:hAnsiTheme="majorHAnsi" w:cs="Arial"/>
                <w:lang w:val="sr-Latn-CS"/>
              </w:rPr>
              <w:t>)</w:t>
            </w:r>
          </w:p>
        </w:tc>
        <w:tc>
          <w:tcPr>
            <w:tcW w:w="2979" w:type="dxa"/>
            <w:shd w:val="clear" w:color="auto" w:fill="FFFFFF" w:themeFill="background1"/>
            <w:vAlign w:val="center"/>
          </w:tcPr>
          <w:p w:rsidR="00A41E2C" w:rsidRPr="003248FF" w:rsidRDefault="00A41E2C" w:rsidP="00A41E2C">
            <w:pPr>
              <w:spacing w:after="0" w:line="240" w:lineRule="auto"/>
              <w:jc w:val="center"/>
              <w:rPr>
                <w:rFonts w:asciiTheme="majorHAnsi" w:hAnsiTheme="majorHAnsi" w:cs="Arial"/>
                <w:lang w:val="sv-SE"/>
              </w:rPr>
            </w:pPr>
            <w:r w:rsidRPr="003248FF">
              <w:rPr>
                <w:rFonts w:asciiTheme="majorHAnsi" w:hAnsiTheme="majorHAnsi" w:cs="Arial"/>
                <w:lang w:val="sr-Latn-CS"/>
              </w:rPr>
              <w:t>na osovine serije 952,953,955 (proizvođač Plaser&amp;Theurer</w:t>
            </w:r>
            <w:r>
              <w:rPr>
                <w:rFonts w:asciiTheme="majorHAnsi" w:hAnsiTheme="majorHAnsi" w:cs="Arial"/>
                <w:lang w:val="sr-Latn-CS"/>
              </w:rPr>
              <w:t>)</w:t>
            </w:r>
          </w:p>
        </w:tc>
        <w:tc>
          <w:tcPr>
            <w:tcW w:w="1520" w:type="dxa"/>
            <w:shd w:val="clear" w:color="auto" w:fill="FFFFFF" w:themeFill="background1"/>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shd w:val="clear" w:color="auto" w:fill="FFFFFF" w:themeFill="background1"/>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427"/>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18</w:t>
            </w:r>
            <w:r>
              <w:rPr>
                <w:rFonts w:asciiTheme="majorHAnsi" w:hAnsiTheme="majorHAnsi" w:cs="Arial"/>
                <w:lang w:val="sv-SE"/>
              </w:rPr>
              <w:t>.</w:t>
            </w:r>
          </w:p>
        </w:tc>
        <w:tc>
          <w:tcPr>
            <w:tcW w:w="3749" w:type="dxa"/>
            <w:shd w:val="clear" w:color="auto" w:fill="D9D9D9" w:themeFill="background1" w:themeFillShade="D9"/>
            <w:vAlign w:val="center"/>
            <w:hideMark/>
          </w:tcPr>
          <w:p w:rsidR="00A41E2C" w:rsidRPr="003248FF" w:rsidRDefault="00A41E2C" w:rsidP="00A41E2C">
            <w:pPr>
              <w:spacing w:after="0" w:line="240" w:lineRule="auto"/>
              <w:rPr>
                <w:rFonts w:asciiTheme="majorHAnsi" w:hAnsiTheme="majorHAnsi" w:cs="Arial"/>
                <w:lang w:val="sr-Latn-CS"/>
              </w:rPr>
            </w:pPr>
            <w:r w:rsidRPr="003248FF">
              <w:rPr>
                <w:rFonts w:asciiTheme="majorHAnsi" w:hAnsiTheme="majorHAnsi" w:cs="Arial"/>
                <w:lang w:val="sr-Latn-CS"/>
              </w:rPr>
              <w:t>Mašinsku obradu grubo obrađenog otkovka osovine za MPV serije 911</w:t>
            </w:r>
          </w:p>
        </w:tc>
        <w:tc>
          <w:tcPr>
            <w:tcW w:w="2979" w:type="dxa"/>
            <w:shd w:val="clear" w:color="auto" w:fill="D9D9D9" w:themeFill="background1" w:themeFillShade="D9"/>
            <w:vAlign w:val="center"/>
          </w:tcPr>
          <w:p w:rsidR="00A41E2C" w:rsidRPr="003248FF" w:rsidRDefault="00A41E2C" w:rsidP="00A41E2C">
            <w:pPr>
              <w:spacing w:after="0" w:line="240" w:lineRule="auto"/>
              <w:jc w:val="center"/>
              <w:rPr>
                <w:rFonts w:asciiTheme="majorHAnsi" w:hAnsiTheme="majorHAnsi" w:cs="Arial"/>
                <w:lang w:val="sv-SE"/>
              </w:rPr>
            </w:pPr>
            <w:r w:rsidRPr="003248FF">
              <w:rPr>
                <w:rFonts w:asciiTheme="majorHAnsi" w:hAnsiTheme="majorHAnsi" w:cs="Arial"/>
                <w:lang w:val="sr-Latn-CS"/>
              </w:rPr>
              <w:t>za MPV serije 911</w:t>
            </w:r>
          </w:p>
        </w:tc>
        <w:tc>
          <w:tcPr>
            <w:tcW w:w="1520" w:type="dxa"/>
            <w:shd w:val="clear" w:color="auto" w:fill="D9D9D9" w:themeFill="background1" w:themeFillShade="D9"/>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shd w:val="clear" w:color="auto" w:fill="D9D9D9" w:themeFill="background1" w:themeFillShade="D9"/>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657"/>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19</w:t>
            </w:r>
            <w:r>
              <w:rPr>
                <w:rFonts w:asciiTheme="majorHAnsi" w:hAnsiTheme="majorHAnsi" w:cs="Arial"/>
                <w:lang w:val="sv-SE"/>
              </w:rPr>
              <w:t>.</w:t>
            </w:r>
          </w:p>
        </w:tc>
        <w:tc>
          <w:tcPr>
            <w:tcW w:w="3749" w:type="dxa"/>
            <w:shd w:val="clear" w:color="auto" w:fill="FFFFFF" w:themeFill="background1"/>
            <w:vAlign w:val="center"/>
            <w:hideMark/>
          </w:tcPr>
          <w:p w:rsidR="00A41E2C" w:rsidRPr="003248FF" w:rsidRDefault="00A41E2C" w:rsidP="00A41E2C">
            <w:pPr>
              <w:spacing w:after="0" w:line="240" w:lineRule="auto"/>
              <w:rPr>
                <w:rFonts w:asciiTheme="majorHAnsi" w:hAnsiTheme="majorHAnsi" w:cs="Arial"/>
                <w:lang w:val="sr-Latn-CS"/>
              </w:rPr>
            </w:pPr>
            <w:r w:rsidRPr="003248FF">
              <w:rPr>
                <w:rFonts w:asciiTheme="majorHAnsi" w:hAnsiTheme="majorHAnsi" w:cs="Arial"/>
                <w:lang w:val="sr-Latn-CS"/>
              </w:rPr>
              <w:t>Mašinska obrada obruča točkova (bandaža) za bandaž Ø855x Ø690x139 mm za MPV serije 911(kod zamjene bandaža)</w:t>
            </w:r>
          </w:p>
        </w:tc>
        <w:tc>
          <w:tcPr>
            <w:tcW w:w="2979" w:type="dxa"/>
            <w:shd w:val="clear" w:color="auto" w:fill="FFFFFF" w:themeFill="background1"/>
            <w:vAlign w:val="center"/>
          </w:tcPr>
          <w:p w:rsidR="00A41E2C" w:rsidRPr="003248FF" w:rsidRDefault="00A41E2C" w:rsidP="00A41E2C">
            <w:pPr>
              <w:spacing w:after="0" w:line="240" w:lineRule="auto"/>
              <w:jc w:val="center"/>
              <w:rPr>
                <w:rFonts w:asciiTheme="majorHAnsi" w:hAnsiTheme="majorHAnsi" w:cs="Arial"/>
                <w:lang w:val="sv-SE"/>
              </w:rPr>
            </w:pPr>
            <w:r w:rsidRPr="003248FF">
              <w:rPr>
                <w:rFonts w:asciiTheme="majorHAnsi" w:hAnsiTheme="majorHAnsi" w:cs="Arial"/>
                <w:lang w:val="sr-Latn-CS"/>
              </w:rPr>
              <w:t>za bandaž Ø855x Ø690x139 mm za MPV serije 911(kod zamjene bandaža)</w:t>
            </w:r>
          </w:p>
        </w:tc>
        <w:tc>
          <w:tcPr>
            <w:tcW w:w="1520" w:type="dxa"/>
            <w:shd w:val="clear" w:color="auto" w:fill="FFFFFF" w:themeFill="background1"/>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shd w:val="clear" w:color="auto" w:fill="FFFFFF" w:themeFill="background1"/>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221"/>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20</w:t>
            </w:r>
            <w:r>
              <w:rPr>
                <w:rFonts w:asciiTheme="majorHAnsi" w:hAnsiTheme="majorHAnsi" w:cs="Arial"/>
                <w:lang w:val="sv-SE"/>
              </w:rPr>
              <w:t>.</w:t>
            </w:r>
          </w:p>
        </w:tc>
        <w:tc>
          <w:tcPr>
            <w:tcW w:w="3749" w:type="dxa"/>
            <w:shd w:val="clear" w:color="auto" w:fill="D9D9D9" w:themeFill="background1" w:themeFillShade="D9"/>
            <w:vAlign w:val="center"/>
            <w:hideMark/>
          </w:tcPr>
          <w:p w:rsidR="00A41E2C" w:rsidRPr="003248FF" w:rsidRDefault="00A41E2C" w:rsidP="00A41E2C">
            <w:pPr>
              <w:spacing w:after="0" w:line="240" w:lineRule="auto"/>
              <w:rPr>
                <w:rFonts w:asciiTheme="majorHAnsi" w:hAnsiTheme="majorHAnsi" w:cs="Arial"/>
                <w:lang w:val="sr-Latn-CS"/>
              </w:rPr>
            </w:pPr>
            <w:r w:rsidRPr="003248FF">
              <w:rPr>
                <w:rFonts w:asciiTheme="majorHAnsi" w:hAnsiTheme="majorHAnsi" w:cs="Arial"/>
                <w:lang w:val="sr-Latn-CS"/>
              </w:rPr>
              <w:t>Ultrazvučni pregled osovina</w:t>
            </w:r>
          </w:p>
        </w:tc>
        <w:tc>
          <w:tcPr>
            <w:tcW w:w="2979" w:type="dxa"/>
            <w:shd w:val="clear" w:color="auto" w:fill="D9D9D9" w:themeFill="background1" w:themeFillShade="D9"/>
            <w:vAlign w:val="center"/>
          </w:tcPr>
          <w:p w:rsidR="00A41E2C" w:rsidRPr="003248FF" w:rsidRDefault="00A41E2C" w:rsidP="00A41E2C">
            <w:pPr>
              <w:spacing w:after="0" w:line="240" w:lineRule="auto"/>
              <w:jc w:val="center"/>
              <w:rPr>
                <w:rFonts w:asciiTheme="majorHAnsi" w:hAnsiTheme="majorHAnsi" w:cs="Arial"/>
                <w:lang w:val="sv-SE"/>
              </w:rPr>
            </w:pPr>
          </w:p>
        </w:tc>
        <w:tc>
          <w:tcPr>
            <w:tcW w:w="1520" w:type="dxa"/>
            <w:shd w:val="clear" w:color="auto" w:fill="D9D9D9" w:themeFill="background1" w:themeFillShade="D9"/>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shd w:val="clear" w:color="auto" w:fill="D9D9D9" w:themeFill="background1" w:themeFillShade="D9"/>
            <w:vAlign w:val="center"/>
          </w:tcPr>
          <w:p w:rsidR="00A41E2C" w:rsidRDefault="00A41E2C" w:rsidP="00A41E2C">
            <w:pPr>
              <w:spacing w:after="0" w:line="240" w:lineRule="auto"/>
              <w:jc w:val="center"/>
            </w:pPr>
            <w:r w:rsidRPr="007E742A">
              <w:rPr>
                <w:rFonts w:asciiTheme="majorHAnsi" w:hAnsiTheme="majorHAnsi"/>
              </w:rPr>
              <w:t>1</w:t>
            </w:r>
          </w:p>
        </w:tc>
      </w:tr>
    </w:tbl>
    <w:p w:rsidR="003D7C3F" w:rsidRDefault="003D7C3F" w:rsidP="003D7C3F">
      <w:pPr>
        <w:spacing w:after="0" w:line="240" w:lineRule="auto"/>
        <w:jc w:val="both"/>
        <w:rPr>
          <w:rFonts w:ascii="Cambria" w:hAnsi="Cambria" w:cs="Arial"/>
          <w:b/>
          <w:i/>
          <w:lang w:val="sr-Latn-CS"/>
        </w:rPr>
      </w:pPr>
    </w:p>
    <w:p w:rsidR="00BC2BBF" w:rsidRPr="001A43DC" w:rsidRDefault="00BC2BBF" w:rsidP="003D7C3F">
      <w:pPr>
        <w:spacing w:after="0" w:line="240" w:lineRule="auto"/>
        <w:jc w:val="both"/>
        <w:rPr>
          <w:rFonts w:ascii="Cambria" w:hAnsi="Cambria" w:cs="Arial"/>
          <w:b/>
          <w:i/>
          <w:lang w:val="sr-Latn-CS"/>
        </w:rPr>
      </w:pPr>
    </w:p>
    <w:p w:rsidR="003D7C3F" w:rsidRPr="00BC2BBF" w:rsidRDefault="003D7C3F" w:rsidP="00BC2BBF">
      <w:pPr>
        <w:spacing w:after="0" w:line="240" w:lineRule="auto"/>
        <w:jc w:val="both"/>
        <w:rPr>
          <w:rFonts w:asciiTheme="majorHAnsi" w:hAnsiTheme="majorHAnsi" w:cs="Arial"/>
          <w:b/>
          <w:i/>
          <w:sz w:val="24"/>
          <w:szCs w:val="24"/>
          <w:lang w:val="sr-Latn-CS"/>
        </w:rPr>
      </w:pPr>
      <w:r w:rsidRPr="00BC2BBF">
        <w:rPr>
          <w:rFonts w:asciiTheme="majorHAnsi" w:hAnsiTheme="majorHAnsi" w:cs="Arial"/>
          <w:b/>
          <w:i/>
          <w:sz w:val="24"/>
          <w:szCs w:val="24"/>
          <w:lang w:val="sr-Latn-CS"/>
        </w:rPr>
        <w:t>Mašinska obrada grubo obrađenog otkovka osovine za MPV serije 911</w:t>
      </w:r>
    </w:p>
    <w:p w:rsidR="003D7C3F" w:rsidRPr="00BC2BBF" w:rsidRDefault="003D7C3F" w:rsidP="00BC2BBF">
      <w:pPr>
        <w:spacing w:after="0" w:line="240" w:lineRule="auto"/>
        <w:jc w:val="both"/>
        <w:rPr>
          <w:rFonts w:asciiTheme="majorHAnsi" w:hAnsiTheme="majorHAnsi" w:cs="Arial"/>
          <w:b/>
          <w:i/>
          <w:sz w:val="24"/>
          <w:szCs w:val="24"/>
          <w:lang w:val="sr-Latn-CS"/>
        </w:rPr>
      </w:pPr>
    </w:p>
    <w:p w:rsidR="003D7C3F" w:rsidRPr="00BC2BBF" w:rsidRDefault="003D7C3F" w:rsidP="00BC2BBF">
      <w:pPr>
        <w:spacing w:after="0" w:line="240" w:lineRule="auto"/>
        <w:jc w:val="both"/>
        <w:rPr>
          <w:rFonts w:asciiTheme="majorHAnsi" w:hAnsiTheme="majorHAnsi" w:cs="Arial"/>
          <w:sz w:val="24"/>
          <w:szCs w:val="24"/>
          <w:lang w:val="sr-Latn-CS"/>
        </w:rPr>
      </w:pPr>
      <w:r w:rsidRPr="00BC2BBF">
        <w:rPr>
          <w:rFonts w:asciiTheme="majorHAnsi" w:hAnsiTheme="majorHAnsi" w:cs="Arial"/>
          <w:sz w:val="24"/>
          <w:szCs w:val="24"/>
          <w:lang w:val="sr-Latn-CS"/>
        </w:rPr>
        <w:t>Potrebno je izvršiti mašinsku obradu grubo obrađene pogonske osovine</w:t>
      </w:r>
      <w:r w:rsidR="009E3046" w:rsidRPr="00BC2BBF">
        <w:rPr>
          <w:rFonts w:asciiTheme="majorHAnsi" w:hAnsiTheme="majorHAnsi" w:cs="Arial"/>
          <w:sz w:val="24"/>
          <w:szCs w:val="24"/>
          <w:lang w:val="sr-Latn-CS"/>
        </w:rPr>
        <w:t xml:space="preserve"> </w:t>
      </w:r>
      <w:r w:rsidRPr="00BC2BBF">
        <w:rPr>
          <w:rFonts w:asciiTheme="majorHAnsi" w:hAnsiTheme="majorHAnsi" w:cs="Arial"/>
          <w:sz w:val="24"/>
          <w:szCs w:val="24"/>
          <w:lang w:val="sr-Latn-CS"/>
        </w:rPr>
        <w:t>za MPV serije 911. Crtež grubo obrađene osovine br.2.414.253.769.03 posjedujemo u našoj dokumentaciji. Obradu osovine vršiti na osnovu ovjerenog radioničkog crteža. Pogon</w:t>
      </w:r>
      <w:r w:rsidR="009E3046" w:rsidRPr="00BC2BBF">
        <w:rPr>
          <w:rFonts w:asciiTheme="majorHAnsi" w:hAnsiTheme="majorHAnsi" w:cs="Arial"/>
          <w:sz w:val="24"/>
          <w:szCs w:val="24"/>
          <w:lang w:val="sr-Latn-CS"/>
        </w:rPr>
        <w:t>ska osovina rađena prema radioni</w:t>
      </w:r>
      <w:r w:rsidRPr="00BC2BBF">
        <w:rPr>
          <w:rFonts w:asciiTheme="majorHAnsi" w:hAnsiTheme="majorHAnsi" w:cs="Arial"/>
          <w:sz w:val="24"/>
          <w:szCs w:val="24"/>
          <w:lang w:val="sr-Latn-CS"/>
        </w:rPr>
        <w:t>čkom crtežu br. 69.27.02.39. TVT „Boris Kidrič“ Maribor, sadrži monolitnu prirubnicu za zupčanik. Materijal za izradu pogonske osovine je čelik Č.4732 ili Č.4732.4 (poboljšan)</w:t>
      </w:r>
    </w:p>
    <w:p w:rsidR="00507F33" w:rsidRPr="00BC2BBF" w:rsidRDefault="00507F33" w:rsidP="00BC2BBF">
      <w:pPr>
        <w:spacing w:after="0" w:line="240" w:lineRule="auto"/>
        <w:jc w:val="both"/>
        <w:rPr>
          <w:rFonts w:asciiTheme="majorHAnsi" w:hAnsiTheme="majorHAnsi" w:cs="Arial"/>
          <w:b/>
          <w:sz w:val="24"/>
          <w:szCs w:val="24"/>
          <w:lang w:val="sr-Latn-CS"/>
        </w:rPr>
      </w:pPr>
    </w:p>
    <w:p w:rsidR="00507F33" w:rsidRPr="00BC2BBF" w:rsidRDefault="00507F33" w:rsidP="00BC2BBF">
      <w:pPr>
        <w:spacing w:after="0" w:line="240" w:lineRule="auto"/>
        <w:jc w:val="both"/>
        <w:rPr>
          <w:rFonts w:asciiTheme="majorHAnsi" w:hAnsiTheme="majorHAnsi" w:cs="Arial"/>
          <w:b/>
          <w:sz w:val="24"/>
          <w:szCs w:val="24"/>
          <w:lang w:val="sr-Latn-CS"/>
        </w:rPr>
      </w:pPr>
    </w:p>
    <w:p w:rsidR="003D7C3F" w:rsidRPr="00BC2BBF" w:rsidRDefault="003D7C3F" w:rsidP="00BC2BBF">
      <w:pPr>
        <w:spacing w:after="0" w:line="240" w:lineRule="auto"/>
        <w:jc w:val="both"/>
        <w:rPr>
          <w:rFonts w:asciiTheme="majorHAnsi" w:hAnsiTheme="majorHAnsi" w:cs="Arial"/>
          <w:b/>
          <w:sz w:val="24"/>
          <w:szCs w:val="24"/>
          <w:lang w:val="sr-Latn-CS"/>
        </w:rPr>
      </w:pPr>
      <w:r w:rsidRPr="00BC2BBF">
        <w:rPr>
          <w:rFonts w:asciiTheme="majorHAnsi" w:hAnsiTheme="majorHAnsi" w:cs="Arial"/>
          <w:b/>
          <w:sz w:val="24"/>
          <w:szCs w:val="24"/>
          <w:lang w:val="sr-Latn-CS"/>
        </w:rPr>
        <w:t>Obaveze Izvršioca:</w:t>
      </w:r>
    </w:p>
    <w:p w:rsidR="003D7C3F" w:rsidRPr="00BC2BBF" w:rsidRDefault="003D7C3F" w:rsidP="00BC2BBF">
      <w:pPr>
        <w:pStyle w:val="ListParagraph"/>
        <w:numPr>
          <w:ilvl w:val="0"/>
          <w:numId w:val="26"/>
        </w:numPr>
        <w:spacing w:before="0" w:after="0" w:line="240" w:lineRule="auto"/>
        <w:jc w:val="both"/>
        <w:rPr>
          <w:rFonts w:asciiTheme="majorHAnsi" w:hAnsiTheme="majorHAnsi" w:cs="Arial"/>
          <w:b/>
          <w:sz w:val="24"/>
          <w:szCs w:val="24"/>
        </w:rPr>
      </w:pPr>
      <w:r w:rsidRPr="00BC2BBF">
        <w:rPr>
          <w:rFonts w:asciiTheme="majorHAnsi" w:hAnsiTheme="majorHAnsi" w:cs="Arial"/>
          <w:sz w:val="24"/>
          <w:szCs w:val="24"/>
        </w:rPr>
        <w:t>Posjeduje ovjerenu tehničku dokumentaciju za mašinsku obradu pogonske osovine MPV serije 911 od nadležne institucije.</w:t>
      </w:r>
    </w:p>
    <w:p w:rsidR="003D7C3F" w:rsidRPr="00BC2BBF" w:rsidRDefault="003D7C3F" w:rsidP="00BC2BBF">
      <w:pPr>
        <w:pStyle w:val="ListParagraph"/>
        <w:numPr>
          <w:ilvl w:val="0"/>
          <w:numId w:val="26"/>
        </w:numPr>
        <w:spacing w:before="0" w:after="0" w:line="240" w:lineRule="auto"/>
        <w:jc w:val="both"/>
        <w:rPr>
          <w:rFonts w:asciiTheme="majorHAnsi" w:hAnsiTheme="majorHAnsi" w:cs="Arial"/>
          <w:b/>
          <w:sz w:val="24"/>
          <w:szCs w:val="24"/>
        </w:rPr>
      </w:pPr>
      <w:r w:rsidRPr="00BC2BBF">
        <w:rPr>
          <w:rFonts w:asciiTheme="majorHAnsi" w:hAnsiTheme="majorHAnsi" w:cs="Arial"/>
          <w:sz w:val="24"/>
          <w:szCs w:val="24"/>
        </w:rPr>
        <w:t>Nakon izrade dostaviti potvrdu ultrazvučnog ispitivanja osovine.</w:t>
      </w:r>
    </w:p>
    <w:p w:rsidR="00507F33" w:rsidRPr="00BC2BBF" w:rsidRDefault="00507F33" w:rsidP="00BC2BBF">
      <w:pPr>
        <w:spacing w:after="0" w:line="240" w:lineRule="auto"/>
        <w:jc w:val="both"/>
        <w:rPr>
          <w:rFonts w:asciiTheme="majorHAnsi" w:hAnsiTheme="majorHAnsi" w:cs="Arial"/>
          <w:sz w:val="24"/>
          <w:szCs w:val="24"/>
          <w:lang w:val="sr-Latn-CS"/>
        </w:rPr>
      </w:pPr>
    </w:p>
    <w:p w:rsidR="003D7C3F" w:rsidRPr="00BC2BBF" w:rsidRDefault="003D7C3F" w:rsidP="00BC2BBF">
      <w:pPr>
        <w:spacing w:after="0" w:line="240" w:lineRule="auto"/>
        <w:jc w:val="both"/>
        <w:rPr>
          <w:rFonts w:asciiTheme="majorHAnsi" w:hAnsiTheme="majorHAnsi" w:cs="Arial"/>
          <w:b/>
          <w:sz w:val="24"/>
          <w:szCs w:val="24"/>
          <w:lang w:val="sr-Latn-CS"/>
        </w:rPr>
      </w:pPr>
      <w:r w:rsidRPr="00BC2BBF">
        <w:rPr>
          <w:rFonts w:asciiTheme="majorHAnsi" w:hAnsiTheme="majorHAnsi" w:cs="Arial"/>
          <w:b/>
          <w:sz w:val="24"/>
          <w:szCs w:val="24"/>
          <w:lang w:val="sr-Latn-CS"/>
        </w:rPr>
        <w:t>Obaveza naručioca:</w:t>
      </w:r>
    </w:p>
    <w:p w:rsidR="003D7C3F" w:rsidRPr="00BC2BBF" w:rsidRDefault="003D7C3F" w:rsidP="00BC2BBF">
      <w:pPr>
        <w:spacing w:after="0" w:line="240" w:lineRule="auto"/>
        <w:jc w:val="both"/>
        <w:rPr>
          <w:rFonts w:asciiTheme="majorHAnsi" w:hAnsiTheme="majorHAnsi" w:cs="Arial"/>
          <w:sz w:val="24"/>
          <w:szCs w:val="24"/>
        </w:rPr>
      </w:pPr>
      <w:r w:rsidRPr="00BC2BBF">
        <w:rPr>
          <w:rFonts w:asciiTheme="majorHAnsi" w:hAnsiTheme="majorHAnsi" w:cs="Arial"/>
          <w:sz w:val="24"/>
          <w:szCs w:val="24"/>
        </w:rPr>
        <w:t>Dostavi grubo o</w:t>
      </w:r>
      <w:r w:rsidR="00507F33" w:rsidRPr="00BC2BBF">
        <w:rPr>
          <w:rFonts w:asciiTheme="majorHAnsi" w:hAnsiTheme="majorHAnsi" w:cs="Arial"/>
          <w:sz w:val="24"/>
          <w:szCs w:val="24"/>
        </w:rPr>
        <w:t>b</w:t>
      </w:r>
      <w:r w:rsidRPr="00BC2BBF">
        <w:rPr>
          <w:rFonts w:asciiTheme="majorHAnsi" w:hAnsiTheme="majorHAnsi" w:cs="Arial"/>
          <w:sz w:val="24"/>
          <w:szCs w:val="24"/>
        </w:rPr>
        <w:t>rađeni otkovak pogonske osovine sa pot</w:t>
      </w:r>
      <w:r w:rsidR="00471CEA">
        <w:rPr>
          <w:rFonts w:asciiTheme="majorHAnsi" w:hAnsiTheme="majorHAnsi" w:cs="Arial"/>
          <w:sz w:val="24"/>
          <w:szCs w:val="24"/>
        </w:rPr>
        <w:t>r</w:t>
      </w:r>
      <w:r w:rsidRPr="00BC2BBF">
        <w:rPr>
          <w:rFonts w:asciiTheme="majorHAnsi" w:hAnsiTheme="majorHAnsi" w:cs="Arial"/>
          <w:sz w:val="24"/>
          <w:szCs w:val="24"/>
        </w:rPr>
        <w:t>ebnom dokumentac</w:t>
      </w:r>
      <w:r w:rsidR="00507F33" w:rsidRPr="00BC2BBF">
        <w:rPr>
          <w:rFonts w:asciiTheme="majorHAnsi" w:hAnsiTheme="majorHAnsi" w:cs="Arial"/>
          <w:sz w:val="24"/>
          <w:szCs w:val="24"/>
        </w:rPr>
        <w:t>i</w:t>
      </w:r>
      <w:r w:rsidRPr="00BC2BBF">
        <w:rPr>
          <w:rFonts w:asciiTheme="majorHAnsi" w:hAnsiTheme="majorHAnsi" w:cs="Arial"/>
          <w:sz w:val="24"/>
          <w:szCs w:val="24"/>
        </w:rPr>
        <w:t xml:space="preserve">jom proizvođača otkovka na osnovu TEHNIČKIH USLOVA ZA ISPORUKU OSOVINA ZA VUČU I VUČENA VOZILA UIC </w:t>
      </w:r>
      <w:r w:rsidRPr="00BC2BBF">
        <w:rPr>
          <w:rFonts w:asciiTheme="majorHAnsi" w:hAnsiTheme="majorHAnsi" w:cs="Arial"/>
          <w:b/>
          <w:sz w:val="24"/>
          <w:szCs w:val="24"/>
        </w:rPr>
        <w:t>811-1 (1</w:t>
      </w:r>
      <w:r w:rsidRPr="00BC2BBF">
        <w:rPr>
          <w:rFonts w:asciiTheme="majorHAnsi" w:hAnsiTheme="majorHAnsi" w:cs="Arial"/>
          <w:sz w:val="24"/>
          <w:szCs w:val="24"/>
        </w:rPr>
        <w:t>) od 01.01.1987</w:t>
      </w:r>
      <w:r w:rsidR="00507F33" w:rsidRPr="00BC2BBF">
        <w:rPr>
          <w:rFonts w:asciiTheme="majorHAnsi" w:hAnsiTheme="majorHAnsi" w:cs="Arial"/>
          <w:sz w:val="24"/>
          <w:szCs w:val="24"/>
        </w:rPr>
        <w:t xml:space="preserve">. </w:t>
      </w:r>
      <w:r w:rsidRPr="00BC2BBF">
        <w:rPr>
          <w:rFonts w:asciiTheme="majorHAnsi" w:hAnsiTheme="majorHAnsi" w:cs="Arial"/>
          <w:sz w:val="24"/>
          <w:szCs w:val="24"/>
        </w:rPr>
        <w:t>god.</w:t>
      </w:r>
    </w:p>
    <w:p w:rsidR="003D7C3F" w:rsidRPr="00BC2BBF" w:rsidRDefault="003D7C3F" w:rsidP="00BC2BBF">
      <w:pPr>
        <w:spacing w:after="0" w:line="240" w:lineRule="auto"/>
        <w:jc w:val="both"/>
        <w:rPr>
          <w:rFonts w:asciiTheme="majorHAnsi" w:hAnsiTheme="majorHAnsi" w:cs="Arial"/>
          <w:sz w:val="24"/>
          <w:szCs w:val="24"/>
          <w:lang w:val="sr-Latn-CS"/>
        </w:rPr>
      </w:pPr>
      <w:r w:rsidRPr="00BC2BBF">
        <w:rPr>
          <w:rFonts w:asciiTheme="majorHAnsi" w:hAnsiTheme="majorHAnsi" w:cs="Arial"/>
          <w:sz w:val="24"/>
          <w:szCs w:val="24"/>
          <w:lang w:val="sr-Latn-CS"/>
        </w:rPr>
        <w:t>Naručilac posjeduje  grubo obrađen otkovak osovine koji je ultrazvučno ispitan.</w:t>
      </w:r>
    </w:p>
    <w:p w:rsidR="003D7C3F" w:rsidRPr="00BC2BBF" w:rsidRDefault="003D7C3F" w:rsidP="00BC2BBF">
      <w:pPr>
        <w:spacing w:after="0" w:line="240" w:lineRule="auto"/>
        <w:jc w:val="both"/>
        <w:rPr>
          <w:rFonts w:asciiTheme="majorHAnsi" w:hAnsiTheme="majorHAnsi" w:cs="Arial"/>
          <w:sz w:val="24"/>
          <w:szCs w:val="24"/>
          <w:lang w:val="sr-Latn-CS"/>
        </w:rPr>
      </w:pPr>
      <w:r w:rsidRPr="00BC2BBF">
        <w:rPr>
          <w:rFonts w:asciiTheme="majorHAnsi" w:hAnsiTheme="majorHAnsi" w:cs="Arial"/>
          <w:sz w:val="24"/>
          <w:szCs w:val="24"/>
          <w:lang w:val="sr-Latn-CS"/>
        </w:rPr>
        <w:t>Otkovak osovine urađen je u Lola fabrika otkovaka doo Beograd-Lešak.</w:t>
      </w:r>
    </w:p>
    <w:p w:rsidR="003D7C3F" w:rsidRDefault="003D7C3F" w:rsidP="00BC2BBF">
      <w:pPr>
        <w:spacing w:after="0" w:line="240" w:lineRule="auto"/>
        <w:jc w:val="both"/>
        <w:rPr>
          <w:rFonts w:asciiTheme="majorHAnsi" w:hAnsiTheme="majorHAnsi" w:cs="Arial"/>
          <w:sz w:val="24"/>
          <w:szCs w:val="24"/>
          <w:lang w:val="sr-Latn-CS"/>
        </w:rPr>
      </w:pPr>
      <w:r w:rsidRPr="00BC2BBF">
        <w:rPr>
          <w:rFonts w:asciiTheme="majorHAnsi" w:hAnsiTheme="majorHAnsi" w:cs="Arial"/>
          <w:sz w:val="24"/>
          <w:szCs w:val="24"/>
          <w:lang w:val="sr-Latn-CS"/>
        </w:rPr>
        <w:t>Naručilac će dostaviti dokumentaciju koja se odnosi na izv</w:t>
      </w:r>
      <w:r w:rsidR="00AE67C0">
        <w:rPr>
          <w:rFonts w:asciiTheme="majorHAnsi" w:hAnsiTheme="majorHAnsi" w:cs="Arial"/>
          <w:sz w:val="24"/>
          <w:szCs w:val="24"/>
          <w:lang w:val="sr-Latn-CS"/>
        </w:rPr>
        <w:t>r</w:t>
      </w:r>
      <w:r w:rsidRPr="00BC2BBF">
        <w:rPr>
          <w:rFonts w:asciiTheme="majorHAnsi" w:hAnsiTheme="majorHAnsi" w:cs="Arial"/>
          <w:sz w:val="24"/>
          <w:szCs w:val="24"/>
          <w:lang w:val="sr-Latn-CS"/>
        </w:rPr>
        <w:t>šena ispitivanja koje je na otkovku osovine izvršio Institut za crnu metalurgiju Nikšić.</w:t>
      </w:r>
    </w:p>
    <w:p w:rsidR="00AE67C0" w:rsidRPr="00AE67C0" w:rsidRDefault="00AE67C0" w:rsidP="00BC2BBF">
      <w:pPr>
        <w:spacing w:after="0" w:line="240" w:lineRule="auto"/>
        <w:jc w:val="both"/>
        <w:rPr>
          <w:rFonts w:asciiTheme="majorHAnsi" w:hAnsiTheme="majorHAnsi" w:cs="Arial"/>
          <w:sz w:val="24"/>
          <w:szCs w:val="24"/>
          <w:u w:val="single"/>
          <w:lang w:val="sr-Latn-CS"/>
        </w:rPr>
      </w:pPr>
      <w:r w:rsidRPr="00AE67C0">
        <w:rPr>
          <w:rFonts w:asciiTheme="majorHAnsi" w:hAnsiTheme="majorHAnsi" w:cs="Arial"/>
          <w:sz w:val="24"/>
          <w:szCs w:val="24"/>
          <w:u w:val="single"/>
          <w:lang w:val="sr-Latn-CS"/>
        </w:rPr>
        <w:t>Prijem završno obrađene osovine izvršiti u prisustvu našeg ovlašćenog predstavnika.</w:t>
      </w:r>
    </w:p>
    <w:p w:rsidR="00BC2BBF" w:rsidRDefault="00BC2BBF" w:rsidP="00BC2BBF">
      <w:pPr>
        <w:spacing w:after="0" w:line="240" w:lineRule="auto"/>
        <w:jc w:val="both"/>
        <w:rPr>
          <w:rFonts w:asciiTheme="majorHAnsi" w:hAnsiTheme="majorHAnsi" w:cs="Arial"/>
          <w:b/>
          <w:i/>
          <w:sz w:val="24"/>
          <w:szCs w:val="24"/>
          <w:lang w:val="sr-Latn-CS"/>
        </w:rPr>
      </w:pPr>
    </w:p>
    <w:p w:rsidR="00BC2BBF" w:rsidRPr="00BC2BBF" w:rsidRDefault="00BC2BBF" w:rsidP="00BC2BBF">
      <w:pPr>
        <w:spacing w:after="0" w:line="240" w:lineRule="auto"/>
        <w:jc w:val="both"/>
        <w:rPr>
          <w:rFonts w:asciiTheme="majorHAnsi" w:hAnsiTheme="majorHAnsi" w:cs="Arial"/>
          <w:b/>
          <w:i/>
          <w:sz w:val="24"/>
          <w:szCs w:val="24"/>
          <w:lang w:val="sr-Latn-CS"/>
        </w:rPr>
      </w:pPr>
    </w:p>
    <w:p w:rsidR="003D7C3F" w:rsidRPr="00BC2BBF" w:rsidRDefault="003D7C3F" w:rsidP="00BC2BBF">
      <w:pPr>
        <w:spacing w:after="0" w:line="240" w:lineRule="auto"/>
        <w:jc w:val="both"/>
        <w:rPr>
          <w:rFonts w:asciiTheme="majorHAnsi" w:hAnsiTheme="majorHAnsi" w:cs="Arial"/>
          <w:b/>
          <w:i/>
          <w:sz w:val="24"/>
          <w:szCs w:val="24"/>
          <w:lang w:val="sr-Latn-CS"/>
        </w:rPr>
      </w:pPr>
      <w:r w:rsidRPr="00BC2BBF">
        <w:rPr>
          <w:rFonts w:asciiTheme="majorHAnsi" w:hAnsiTheme="majorHAnsi" w:cs="Arial"/>
          <w:b/>
          <w:i/>
          <w:sz w:val="24"/>
          <w:szCs w:val="24"/>
          <w:lang w:val="sr-Latn-CS"/>
        </w:rPr>
        <w:t>Mašinska obrada obruča točkova (bandaža) za točkaØ855x Ø690x139 mm za MPV serije 911</w:t>
      </w:r>
    </w:p>
    <w:p w:rsidR="003D7C3F" w:rsidRPr="00BC2BBF" w:rsidRDefault="003D7C3F" w:rsidP="00BC2BBF">
      <w:pPr>
        <w:spacing w:after="0" w:line="240" w:lineRule="auto"/>
        <w:jc w:val="both"/>
        <w:rPr>
          <w:rFonts w:asciiTheme="majorHAnsi" w:hAnsiTheme="majorHAnsi" w:cs="Arial"/>
          <w:sz w:val="24"/>
          <w:szCs w:val="24"/>
          <w:lang w:val="sr-Latn-CS"/>
        </w:rPr>
      </w:pPr>
      <w:r w:rsidRPr="00BC2BBF">
        <w:rPr>
          <w:rFonts w:asciiTheme="majorHAnsi" w:hAnsiTheme="majorHAnsi" w:cs="Arial"/>
          <w:sz w:val="24"/>
          <w:szCs w:val="24"/>
          <w:lang w:val="sr-Latn-CS"/>
        </w:rPr>
        <w:t>Naručilac posjeduje grubo obrađen otkovak obruča i dostavit će dokumentaciju koja se odnosi na izv</w:t>
      </w:r>
      <w:r w:rsidR="00507F33" w:rsidRPr="00BC2BBF">
        <w:rPr>
          <w:rFonts w:asciiTheme="majorHAnsi" w:hAnsiTheme="majorHAnsi" w:cs="Arial"/>
          <w:sz w:val="24"/>
          <w:szCs w:val="24"/>
          <w:lang w:val="sr-Latn-CS"/>
        </w:rPr>
        <w:t>r</w:t>
      </w:r>
      <w:r w:rsidRPr="00BC2BBF">
        <w:rPr>
          <w:rFonts w:asciiTheme="majorHAnsi" w:hAnsiTheme="majorHAnsi" w:cs="Arial"/>
          <w:sz w:val="24"/>
          <w:szCs w:val="24"/>
          <w:lang w:val="sr-Latn-CS"/>
        </w:rPr>
        <w:t>šena ispitivanja koje je na otkovku bandaža  izvršio proizvođač bandaža kompanija „Huta Bankowa“ Poljska.</w:t>
      </w:r>
    </w:p>
    <w:p w:rsidR="003D7C3F" w:rsidRPr="00AE67C0" w:rsidRDefault="003D7C3F" w:rsidP="00BC2BBF">
      <w:pPr>
        <w:spacing w:after="0" w:line="240" w:lineRule="auto"/>
        <w:jc w:val="both"/>
        <w:rPr>
          <w:rFonts w:asciiTheme="majorHAnsi" w:hAnsiTheme="majorHAnsi" w:cs="Arial"/>
          <w:sz w:val="24"/>
          <w:szCs w:val="24"/>
          <w:u w:val="single"/>
          <w:lang w:val="sr-Latn-CS"/>
        </w:rPr>
      </w:pPr>
      <w:r w:rsidRPr="00AE67C0">
        <w:rPr>
          <w:rFonts w:asciiTheme="majorHAnsi" w:hAnsiTheme="majorHAnsi" w:cs="Arial"/>
          <w:sz w:val="24"/>
          <w:szCs w:val="24"/>
          <w:u w:val="single"/>
          <w:lang w:val="sr-Latn-CS"/>
        </w:rPr>
        <w:t>Prijem završno obrađenog bandaža izvršiti u prisustv</w:t>
      </w:r>
      <w:r w:rsidR="00AE67C0" w:rsidRPr="00AE67C0">
        <w:rPr>
          <w:rFonts w:asciiTheme="majorHAnsi" w:hAnsiTheme="majorHAnsi" w:cs="Arial"/>
          <w:sz w:val="24"/>
          <w:szCs w:val="24"/>
          <w:u w:val="single"/>
          <w:lang w:val="sr-Latn-CS"/>
        </w:rPr>
        <w:t>u</w:t>
      </w:r>
      <w:r w:rsidRPr="00AE67C0">
        <w:rPr>
          <w:rFonts w:asciiTheme="majorHAnsi" w:hAnsiTheme="majorHAnsi" w:cs="Arial"/>
          <w:sz w:val="24"/>
          <w:szCs w:val="24"/>
          <w:u w:val="single"/>
          <w:lang w:val="sr-Latn-CS"/>
        </w:rPr>
        <w:t xml:space="preserve"> našeg ovlašćenog predstavnika</w:t>
      </w:r>
      <w:r w:rsidR="00FB38DC" w:rsidRPr="00AE67C0">
        <w:rPr>
          <w:rFonts w:asciiTheme="majorHAnsi" w:hAnsiTheme="majorHAnsi" w:cs="Arial"/>
          <w:sz w:val="24"/>
          <w:szCs w:val="24"/>
          <w:u w:val="single"/>
          <w:lang w:val="sr-Latn-CS"/>
        </w:rPr>
        <w:t>.</w:t>
      </w:r>
    </w:p>
    <w:p w:rsidR="003D7C3F" w:rsidRDefault="003D7C3F" w:rsidP="003D7C3F">
      <w:pPr>
        <w:spacing w:after="0" w:line="240" w:lineRule="auto"/>
        <w:jc w:val="both"/>
        <w:rPr>
          <w:rFonts w:ascii="Cambria" w:hAnsi="Cambria" w:cs="Arial"/>
          <w:b/>
          <w:i/>
          <w:highlight w:val="yellow"/>
          <w:lang w:val="sv-SE"/>
        </w:rPr>
      </w:pPr>
    </w:p>
    <w:p w:rsidR="00AE67C0" w:rsidRPr="00E73458" w:rsidRDefault="00AE67C0" w:rsidP="003D7C3F">
      <w:pPr>
        <w:spacing w:after="0" w:line="240" w:lineRule="auto"/>
        <w:jc w:val="both"/>
        <w:rPr>
          <w:rFonts w:ascii="Cambria" w:hAnsi="Cambria" w:cs="Arial"/>
          <w:b/>
          <w:i/>
          <w:highlight w:val="yellow"/>
          <w:lang w:val="sv-SE"/>
        </w:rPr>
      </w:pPr>
    </w:p>
    <w:p w:rsidR="003D7C3F" w:rsidRPr="009275E2" w:rsidRDefault="003D7C3F" w:rsidP="003D7C3F">
      <w:pPr>
        <w:spacing w:after="0" w:line="240" w:lineRule="auto"/>
        <w:jc w:val="both"/>
        <w:rPr>
          <w:rFonts w:ascii="Cambria" w:hAnsi="Cambria" w:cs="Arial"/>
          <w:b/>
          <w:i/>
          <w:sz w:val="24"/>
          <w:szCs w:val="24"/>
          <w:lang w:val="sv-SE"/>
        </w:rPr>
      </w:pPr>
      <w:r w:rsidRPr="009275E2">
        <w:rPr>
          <w:rFonts w:ascii="Cambria" w:hAnsi="Cambria" w:cs="Arial"/>
          <w:b/>
          <w:i/>
          <w:sz w:val="24"/>
          <w:szCs w:val="24"/>
          <w:lang w:val="sv-SE"/>
        </w:rPr>
        <w:t>2.Rezervni djelovi potrebni za opravku osovinskog sloga</w:t>
      </w:r>
    </w:p>
    <w:p w:rsidR="00BC2BBF" w:rsidRPr="009275E2" w:rsidRDefault="00BC2BBF" w:rsidP="003D7C3F">
      <w:pPr>
        <w:spacing w:after="0" w:line="240" w:lineRule="auto"/>
        <w:jc w:val="both"/>
        <w:rPr>
          <w:rFonts w:ascii="Cambria" w:hAnsi="Cambria" w:cs="Arial"/>
          <w:b/>
          <w:i/>
          <w:sz w:val="24"/>
          <w:szCs w:val="24"/>
          <w:lang w:val="sv-SE"/>
        </w:rPr>
      </w:pPr>
    </w:p>
    <w:p w:rsidR="003D7C3F" w:rsidRPr="009275E2" w:rsidRDefault="003D7C3F" w:rsidP="003D7C3F">
      <w:pPr>
        <w:spacing w:after="0" w:line="240" w:lineRule="auto"/>
        <w:jc w:val="both"/>
        <w:rPr>
          <w:rFonts w:ascii="Cambria" w:hAnsi="Cambria" w:cs="Arial"/>
          <w:sz w:val="24"/>
          <w:szCs w:val="24"/>
          <w:lang w:val="sv-SE"/>
        </w:rPr>
      </w:pPr>
      <w:r w:rsidRPr="009275E2">
        <w:rPr>
          <w:rFonts w:ascii="Cambria" w:hAnsi="Cambria" w:cs="Arial"/>
          <w:sz w:val="24"/>
          <w:szCs w:val="24"/>
          <w:lang w:val="sv-SE"/>
        </w:rPr>
        <w:t>Izvođač će zavisno od izvršene defektaže izvršiti nabavku ležaja (SKF, Fag</w:t>
      </w:r>
      <w:r w:rsidR="00AE67C0" w:rsidRPr="009275E2">
        <w:rPr>
          <w:rFonts w:ascii="Cambria" w:hAnsi="Cambria" w:cs="Arial"/>
          <w:sz w:val="24"/>
          <w:szCs w:val="24"/>
          <w:lang w:val="sv-SE"/>
        </w:rPr>
        <w:t>)</w:t>
      </w:r>
      <w:r w:rsidRPr="009275E2">
        <w:rPr>
          <w:rFonts w:ascii="Cambria" w:hAnsi="Cambria" w:cs="Arial"/>
          <w:sz w:val="24"/>
          <w:szCs w:val="24"/>
          <w:lang w:val="sv-SE"/>
        </w:rPr>
        <w:t xml:space="preserve"> ili ekvivalentno:</w:t>
      </w:r>
    </w:p>
    <w:p w:rsidR="00BC2BBF" w:rsidRPr="001A43DC" w:rsidRDefault="00BC2BBF" w:rsidP="003D7C3F">
      <w:pPr>
        <w:spacing w:after="0" w:line="240" w:lineRule="auto"/>
        <w:jc w:val="both"/>
        <w:rPr>
          <w:rFonts w:ascii="Cambria" w:hAnsi="Cambria" w:cs="Arial"/>
          <w:lang w:val="sv-SE"/>
        </w:rPr>
      </w:pPr>
    </w:p>
    <w:tbl>
      <w:tblPr>
        <w:tblW w:w="0" w:type="auto"/>
        <w:tblCellSpacing w:w="20" w:type="dxa"/>
        <w:tblInd w:w="-9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549"/>
        <w:gridCol w:w="4106"/>
        <w:gridCol w:w="3260"/>
        <w:gridCol w:w="1134"/>
        <w:gridCol w:w="992"/>
      </w:tblGrid>
      <w:tr w:rsidR="00A41E2C" w:rsidRPr="001A43DC" w:rsidTr="00A41E2C">
        <w:trPr>
          <w:cantSplit/>
          <w:trHeight w:val="1134"/>
          <w:tblCellSpacing w:w="20" w:type="dxa"/>
        </w:trPr>
        <w:tc>
          <w:tcPr>
            <w:tcW w:w="489" w:type="dxa"/>
            <w:shd w:val="clear" w:color="auto" w:fill="BFBFBF"/>
            <w:vAlign w:val="center"/>
          </w:tcPr>
          <w:p w:rsidR="00A41E2C" w:rsidRPr="001A43DC" w:rsidRDefault="00A41E2C" w:rsidP="009E3046">
            <w:pPr>
              <w:spacing w:after="0"/>
              <w:jc w:val="center"/>
              <w:rPr>
                <w:rFonts w:ascii="Cambria" w:hAnsi="Cambria" w:cs="Times New Roman"/>
                <w:b/>
                <w:bCs/>
                <w:color w:val="000000"/>
                <w:lang w:val="sr-Latn-CS" w:eastAsia="sr-Latn-CS"/>
              </w:rPr>
            </w:pPr>
            <w:r w:rsidRPr="001A43DC">
              <w:rPr>
                <w:rFonts w:ascii="Cambria" w:hAnsi="Cambria" w:cs="Times New Roman"/>
                <w:b/>
                <w:bCs/>
                <w:color w:val="000000"/>
                <w:lang w:eastAsia="sr-Latn-CS"/>
              </w:rPr>
              <w:t>R.B.</w:t>
            </w:r>
          </w:p>
        </w:tc>
        <w:tc>
          <w:tcPr>
            <w:tcW w:w="4066" w:type="dxa"/>
            <w:shd w:val="clear" w:color="auto" w:fill="BFBFBF"/>
            <w:vAlign w:val="center"/>
            <w:hideMark/>
          </w:tcPr>
          <w:p w:rsidR="00A41E2C" w:rsidRPr="001A43DC" w:rsidRDefault="00A41E2C" w:rsidP="009E3046">
            <w:pPr>
              <w:spacing w:after="0"/>
              <w:jc w:val="center"/>
              <w:rPr>
                <w:rFonts w:ascii="Cambria" w:hAnsi="Cambria" w:cs="Times New Roman"/>
                <w:b/>
                <w:bCs/>
                <w:color w:val="000000"/>
                <w:lang w:val="sr-Latn-CS" w:eastAsia="sr-Latn-CS"/>
              </w:rPr>
            </w:pPr>
            <w:r w:rsidRPr="001A43DC">
              <w:rPr>
                <w:rFonts w:ascii="Cambria" w:hAnsi="Cambria" w:cs="Times New Roman"/>
                <w:b/>
                <w:bCs/>
                <w:color w:val="000000"/>
                <w:lang w:val="sr-Latn-CS" w:eastAsia="sr-Latn-CS"/>
              </w:rPr>
              <w:t xml:space="preserve">Opis predmeta nabavke </w:t>
            </w:r>
          </w:p>
          <w:p w:rsidR="00A41E2C" w:rsidRPr="001A43DC" w:rsidRDefault="00A41E2C" w:rsidP="009E3046">
            <w:pPr>
              <w:spacing w:after="0"/>
              <w:jc w:val="center"/>
              <w:rPr>
                <w:rFonts w:ascii="Cambria" w:hAnsi="Cambria" w:cs="Times New Roman"/>
                <w:b/>
                <w:bCs/>
                <w:color w:val="000000"/>
                <w:lang w:val="sr-Latn-CS" w:eastAsia="sr-Latn-CS"/>
              </w:rPr>
            </w:pPr>
          </w:p>
        </w:tc>
        <w:tc>
          <w:tcPr>
            <w:tcW w:w="3220" w:type="dxa"/>
            <w:shd w:val="clear" w:color="auto" w:fill="BFBFBF"/>
            <w:vAlign w:val="center"/>
            <w:hideMark/>
          </w:tcPr>
          <w:p w:rsidR="00A41E2C" w:rsidRPr="001A43DC" w:rsidRDefault="00A41E2C" w:rsidP="00BC2BBF">
            <w:pPr>
              <w:spacing w:after="0"/>
              <w:jc w:val="center"/>
              <w:rPr>
                <w:rFonts w:ascii="Cambria" w:hAnsi="Cambria" w:cs="Times New Roman"/>
                <w:b/>
                <w:bCs/>
                <w:color w:val="000000"/>
                <w:lang w:val="sr-Latn-CS" w:eastAsia="sr-Latn-CS"/>
              </w:rPr>
            </w:pPr>
            <w:r w:rsidRPr="001A43DC">
              <w:rPr>
                <w:rFonts w:ascii="Cambria" w:hAnsi="Cambria" w:cs="Times New Roman"/>
                <w:b/>
                <w:bCs/>
                <w:color w:val="000000"/>
                <w:lang w:val="sr-Latn-CS" w:eastAsia="sr-Latn-CS"/>
              </w:rPr>
              <w:t>Bitne karakteristike predmeta nabavke u pogledu kvaliteta, performansi i/ili dimenzija</w:t>
            </w:r>
          </w:p>
        </w:tc>
        <w:tc>
          <w:tcPr>
            <w:tcW w:w="1094" w:type="dxa"/>
            <w:shd w:val="clear" w:color="auto" w:fill="BFBFBF"/>
            <w:vAlign w:val="center"/>
            <w:hideMark/>
          </w:tcPr>
          <w:p w:rsidR="00A41E2C" w:rsidRPr="001A43DC" w:rsidRDefault="00A41E2C" w:rsidP="009E3046">
            <w:pPr>
              <w:spacing w:after="0"/>
              <w:jc w:val="center"/>
              <w:rPr>
                <w:rFonts w:ascii="Cambria" w:hAnsi="Cambria" w:cs="Times New Roman"/>
                <w:b/>
                <w:bCs/>
                <w:color w:val="000000"/>
                <w:lang w:val="sr-Latn-CS" w:eastAsia="sr-Latn-CS"/>
              </w:rPr>
            </w:pPr>
            <w:r w:rsidRPr="001A43DC">
              <w:rPr>
                <w:rFonts w:ascii="Cambria" w:hAnsi="Cambria" w:cs="Times New Roman"/>
                <w:b/>
                <w:bCs/>
                <w:color w:val="000000"/>
                <w:lang w:val="sr-Latn-CS" w:eastAsia="sr-Latn-CS"/>
              </w:rPr>
              <w:t>Jedinica mjere</w:t>
            </w:r>
          </w:p>
        </w:tc>
        <w:tc>
          <w:tcPr>
            <w:tcW w:w="932" w:type="dxa"/>
            <w:shd w:val="clear" w:color="auto" w:fill="BFBFBF"/>
            <w:textDirection w:val="btLr"/>
            <w:vAlign w:val="center"/>
          </w:tcPr>
          <w:p w:rsidR="00A41E2C" w:rsidRPr="001A43DC" w:rsidRDefault="00A41E2C" w:rsidP="00A41E2C">
            <w:pPr>
              <w:spacing w:after="0"/>
              <w:ind w:left="113" w:right="113"/>
              <w:jc w:val="center"/>
              <w:rPr>
                <w:rFonts w:ascii="Cambria" w:hAnsi="Cambria" w:cs="Times New Roman"/>
                <w:b/>
                <w:bCs/>
                <w:color w:val="000000"/>
                <w:lang w:val="sr-Latn-CS" w:eastAsia="sr-Latn-CS"/>
              </w:rPr>
            </w:pPr>
            <w:r>
              <w:rPr>
                <w:rFonts w:ascii="Cambria" w:hAnsi="Cambria" w:cs="Times New Roman"/>
                <w:b/>
                <w:bCs/>
                <w:color w:val="000000"/>
                <w:lang w:val="sr-Latn-CS" w:eastAsia="sr-Latn-CS"/>
              </w:rPr>
              <w:t>Količina</w:t>
            </w:r>
          </w:p>
        </w:tc>
      </w:tr>
      <w:tr w:rsidR="00A41E2C" w:rsidRPr="001A43DC" w:rsidTr="00A41E2C">
        <w:trPr>
          <w:trHeight w:val="259"/>
          <w:tblCellSpacing w:w="20" w:type="dxa"/>
        </w:trPr>
        <w:tc>
          <w:tcPr>
            <w:tcW w:w="489" w:type="dxa"/>
            <w:hideMark/>
          </w:tcPr>
          <w:p w:rsidR="00A41E2C" w:rsidRPr="001A43DC" w:rsidRDefault="00A41E2C" w:rsidP="009E3046">
            <w:pPr>
              <w:spacing w:after="0" w:line="240" w:lineRule="auto"/>
              <w:jc w:val="both"/>
              <w:rPr>
                <w:rFonts w:ascii="Cambria" w:hAnsi="Cambria" w:cs="Arial"/>
              </w:rPr>
            </w:pPr>
            <w:r w:rsidRPr="001A43DC">
              <w:rPr>
                <w:rFonts w:ascii="Cambria" w:hAnsi="Cambria" w:cs="Arial"/>
              </w:rPr>
              <w:t>1</w:t>
            </w:r>
          </w:p>
        </w:tc>
        <w:tc>
          <w:tcPr>
            <w:tcW w:w="4066" w:type="dxa"/>
            <w:vAlign w:val="center"/>
            <w:hideMark/>
          </w:tcPr>
          <w:p w:rsidR="00A41E2C" w:rsidRPr="001A43DC" w:rsidRDefault="00A41E2C" w:rsidP="00BC2BBF">
            <w:pPr>
              <w:spacing w:after="0" w:line="240" w:lineRule="auto"/>
              <w:rPr>
                <w:rFonts w:ascii="Cambria" w:hAnsi="Cambria" w:cs="Arial"/>
                <w:lang w:val="sv-SE"/>
              </w:rPr>
            </w:pPr>
            <w:r w:rsidRPr="001A43DC">
              <w:rPr>
                <w:rFonts w:ascii="Cambria" w:hAnsi="Cambria" w:cs="Arial"/>
                <w:b/>
                <w:lang w:val="sv-SE"/>
              </w:rPr>
              <w:t xml:space="preserve"> </w:t>
            </w:r>
            <w:r w:rsidRPr="001A43DC">
              <w:rPr>
                <w:rFonts w:ascii="Cambria" w:hAnsi="Cambria" w:cs="Arial"/>
                <w:lang w:val="sv-SE"/>
              </w:rPr>
              <w:t>Ležaj NJ 2318/C3 (90x190x649)</w:t>
            </w:r>
          </w:p>
        </w:tc>
        <w:tc>
          <w:tcPr>
            <w:tcW w:w="3220" w:type="dxa"/>
            <w:vAlign w:val="center"/>
          </w:tcPr>
          <w:p w:rsidR="00A41E2C" w:rsidRPr="001A43DC" w:rsidRDefault="00A41E2C" w:rsidP="00CD716B">
            <w:pPr>
              <w:spacing w:after="0" w:line="240" w:lineRule="auto"/>
              <w:rPr>
                <w:rFonts w:ascii="Cambria" w:hAnsi="Cambria" w:cs="Arial"/>
              </w:rPr>
            </w:pPr>
            <w:r w:rsidRPr="001A43DC">
              <w:rPr>
                <w:rFonts w:ascii="Cambria" w:hAnsi="Cambria" w:cs="Arial"/>
                <w:lang w:val="sv-SE"/>
              </w:rPr>
              <w:t>NJ 2318/C3 (90x190x649)</w:t>
            </w:r>
          </w:p>
        </w:tc>
        <w:tc>
          <w:tcPr>
            <w:tcW w:w="1094" w:type="dxa"/>
            <w:vAlign w:val="center"/>
          </w:tcPr>
          <w:p w:rsidR="00A41E2C" w:rsidRPr="001A43DC" w:rsidRDefault="00A41E2C" w:rsidP="00CD716B">
            <w:pPr>
              <w:spacing w:after="0" w:line="240" w:lineRule="auto"/>
              <w:jc w:val="center"/>
              <w:rPr>
                <w:rFonts w:ascii="Cambria" w:hAnsi="Cambria" w:cs="Arial"/>
              </w:rPr>
            </w:pPr>
            <w:r w:rsidRPr="001A43DC">
              <w:rPr>
                <w:rFonts w:ascii="Cambria" w:hAnsi="Cambria" w:cs="Arial"/>
              </w:rPr>
              <w:t>kom</w:t>
            </w:r>
            <w:r>
              <w:rPr>
                <w:rFonts w:ascii="Cambria" w:hAnsi="Cambria" w:cs="Arial"/>
              </w:rPr>
              <w:t>ad</w:t>
            </w:r>
          </w:p>
        </w:tc>
        <w:tc>
          <w:tcPr>
            <w:tcW w:w="932" w:type="dxa"/>
            <w:vAlign w:val="center"/>
          </w:tcPr>
          <w:p w:rsidR="00A41E2C" w:rsidRPr="001A43DC" w:rsidRDefault="00A41E2C" w:rsidP="00A41E2C">
            <w:pPr>
              <w:spacing w:after="0" w:line="240" w:lineRule="auto"/>
              <w:jc w:val="center"/>
              <w:rPr>
                <w:rFonts w:ascii="Cambria" w:hAnsi="Cambria" w:cs="Arial"/>
              </w:rPr>
            </w:pPr>
            <w:r>
              <w:rPr>
                <w:rFonts w:ascii="Cambria" w:hAnsi="Cambria" w:cs="Arial"/>
              </w:rPr>
              <w:t>1</w:t>
            </w:r>
          </w:p>
        </w:tc>
      </w:tr>
      <w:tr w:rsidR="00A41E2C" w:rsidRPr="001A43DC" w:rsidTr="00A41E2C">
        <w:trPr>
          <w:trHeight w:val="286"/>
          <w:tblCellSpacing w:w="20" w:type="dxa"/>
        </w:trPr>
        <w:tc>
          <w:tcPr>
            <w:tcW w:w="489" w:type="dxa"/>
            <w:hideMark/>
          </w:tcPr>
          <w:p w:rsidR="00A41E2C" w:rsidRPr="001A43DC" w:rsidRDefault="00A41E2C" w:rsidP="009E3046">
            <w:pPr>
              <w:spacing w:after="0" w:line="240" w:lineRule="auto"/>
              <w:jc w:val="both"/>
              <w:rPr>
                <w:rFonts w:ascii="Cambria" w:hAnsi="Cambria" w:cs="Arial"/>
              </w:rPr>
            </w:pPr>
            <w:r w:rsidRPr="001A43DC">
              <w:rPr>
                <w:rFonts w:ascii="Cambria" w:hAnsi="Cambria" w:cs="Arial"/>
              </w:rPr>
              <w:t>2</w:t>
            </w:r>
          </w:p>
        </w:tc>
        <w:tc>
          <w:tcPr>
            <w:tcW w:w="4066" w:type="dxa"/>
            <w:vAlign w:val="center"/>
            <w:hideMark/>
          </w:tcPr>
          <w:p w:rsidR="00A41E2C" w:rsidRPr="001A43DC" w:rsidRDefault="00A41E2C" w:rsidP="00BC2BBF">
            <w:pPr>
              <w:spacing w:after="0" w:line="240" w:lineRule="auto"/>
              <w:rPr>
                <w:rFonts w:ascii="Cambria" w:hAnsi="Cambria" w:cs="Arial"/>
                <w:i/>
                <w:lang w:val="sv-SE"/>
              </w:rPr>
            </w:pPr>
            <w:r w:rsidRPr="001A43DC">
              <w:rPr>
                <w:rFonts w:ascii="Cambria" w:hAnsi="Cambria" w:cs="Arial"/>
                <w:lang w:val="sv-SE"/>
              </w:rPr>
              <w:t>Ležaj NU 2318/C3+HJ2318 (90x190x649)</w:t>
            </w:r>
          </w:p>
        </w:tc>
        <w:tc>
          <w:tcPr>
            <w:tcW w:w="3220" w:type="dxa"/>
            <w:vAlign w:val="center"/>
          </w:tcPr>
          <w:p w:rsidR="00A41E2C" w:rsidRPr="00BC2BBF" w:rsidRDefault="00A41E2C" w:rsidP="00CD716B">
            <w:pPr>
              <w:spacing w:after="0" w:line="240" w:lineRule="auto"/>
              <w:rPr>
                <w:rFonts w:ascii="Cambria" w:hAnsi="Cambria" w:cs="Arial"/>
                <w:lang w:val="sv-SE"/>
              </w:rPr>
            </w:pPr>
            <w:r>
              <w:rPr>
                <w:rFonts w:ascii="Cambria" w:hAnsi="Cambria" w:cs="Arial"/>
                <w:lang w:val="sv-SE"/>
              </w:rPr>
              <w:t>NU</w:t>
            </w:r>
            <w:r w:rsidRPr="001A43DC">
              <w:rPr>
                <w:rFonts w:ascii="Cambria" w:hAnsi="Cambria" w:cs="Arial"/>
                <w:lang w:val="sv-SE"/>
              </w:rPr>
              <w:t>2318/C3+HJ2318 (90x190x649)</w:t>
            </w:r>
          </w:p>
        </w:tc>
        <w:tc>
          <w:tcPr>
            <w:tcW w:w="1094" w:type="dxa"/>
            <w:vAlign w:val="center"/>
          </w:tcPr>
          <w:p w:rsidR="00A41E2C" w:rsidRPr="001A43DC" w:rsidRDefault="00A41E2C" w:rsidP="00CD716B">
            <w:pPr>
              <w:spacing w:after="0" w:line="240" w:lineRule="auto"/>
              <w:jc w:val="center"/>
              <w:rPr>
                <w:rFonts w:ascii="Cambria" w:hAnsi="Cambria" w:cs="Arial"/>
              </w:rPr>
            </w:pPr>
            <w:r w:rsidRPr="001A43DC">
              <w:rPr>
                <w:rFonts w:ascii="Cambria" w:hAnsi="Cambria" w:cs="Arial"/>
              </w:rPr>
              <w:t>kom</w:t>
            </w:r>
            <w:r>
              <w:rPr>
                <w:rFonts w:ascii="Cambria" w:hAnsi="Cambria" w:cs="Arial"/>
              </w:rPr>
              <w:t>ad</w:t>
            </w:r>
          </w:p>
        </w:tc>
        <w:tc>
          <w:tcPr>
            <w:tcW w:w="932" w:type="dxa"/>
            <w:vAlign w:val="center"/>
          </w:tcPr>
          <w:p w:rsidR="00A41E2C" w:rsidRPr="001A43DC" w:rsidRDefault="00A41E2C" w:rsidP="00A41E2C">
            <w:pPr>
              <w:spacing w:after="0" w:line="240" w:lineRule="auto"/>
              <w:jc w:val="center"/>
              <w:rPr>
                <w:rFonts w:ascii="Cambria" w:hAnsi="Cambria" w:cs="Arial"/>
              </w:rPr>
            </w:pPr>
            <w:r>
              <w:rPr>
                <w:rFonts w:ascii="Cambria" w:hAnsi="Cambria" w:cs="Arial"/>
              </w:rPr>
              <w:t>1</w:t>
            </w:r>
          </w:p>
        </w:tc>
      </w:tr>
    </w:tbl>
    <w:p w:rsidR="003D7C3F" w:rsidRDefault="003D7C3F" w:rsidP="003D7C3F">
      <w:pPr>
        <w:spacing w:after="0" w:line="240" w:lineRule="auto"/>
        <w:jc w:val="both"/>
        <w:rPr>
          <w:rFonts w:ascii="Cambria" w:hAnsi="Cambria" w:cs="Arial"/>
          <w:highlight w:val="yellow"/>
          <w:lang w:val="sv-SE"/>
        </w:rPr>
      </w:pPr>
    </w:p>
    <w:p w:rsidR="00CD716B" w:rsidRDefault="00CD716B" w:rsidP="003D7C3F">
      <w:pPr>
        <w:spacing w:after="0" w:line="240" w:lineRule="auto"/>
        <w:jc w:val="both"/>
        <w:rPr>
          <w:rFonts w:ascii="Cambria" w:hAnsi="Cambria" w:cs="Arial"/>
          <w:highlight w:val="yellow"/>
          <w:lang w:val="sv-SE"/>
        </w:rPr>
      </w:pPr>
    </w:p>
    <w:p w:rsidR="00CD716B" w:rsidRDefault="00CD716B" w:rsidP="003D7C3F">
      <w:pPr>
        <w:spacing w:after="0" w:line="240" w:lineRule="auto"/>
        <w:jc w:val="both"/>
        <w:rPr>
          <w:rFonts w:ascii="Cambria" w:hAnsi="Cambria" w:cs="Arial"/>
          <w:highlight w:val="yellow"/>
          <w:lang w:val="sv-SE"/>
        </w:rPr>
      </w:pPr>
    </w:p>
    <w:p w:rsidR="00BE624E" w:rsidRDefault="00BE624E" w:rsidP="003D7C3F">
      <w:pPr>
        <w:spacing w:after="0" w:line="240" w:lineRule="auto"/>
        <w:jc w:val="both"/>
        <w:rPr>
          <w:rFonts w:ascii="Cambria" w:hAnsi="Cambria" w:cs="Arial"/>
          <w:highlight w:val="yellow"/>
          <w:lang w:val="sv-SE"/>
        </w:rPr>
      </w:pPr>
    </w:p>
    <w:p w:rsidR="00BE624E" w:rsidRDefault="00BE624E" w:rsidP="003D7C3F">
      <w:pPr>
        <w:spacing w:after="0" w:line="240" w:lineRule="auto"/>
        <w:jc w:val="both"/>
        <w:rPr>
          <w:rFonts w:ascii="Cambria" w:hAnsi="Cambria" w:cs="Arial"/>
          <w:highlight w:val="yellow"/>
          <w:lang w:val="sv-SE"/>
        </w:rPr>
      </w:pPr>
    </w:p>
    <w:p w:rsidR="00CD716B" w:rsidRPr="009F5437" w:rsidRDefault="003D7C3F" w:rsidP="003D7C3F">
      <w:pPr>
        <w:spacing w:after="0" w:line="240" w:lineRule="auto"/>
        <w:jc w:val="both"/>
        <w:rPr>
          <w:rFonts w:ascii="Cambria" w:hAnsi="Cambria" w:cs="Arial"/>
          <w:b/>
          <w:i/>
          <w:sz w:val="24"/>
          <w:szCs w:val="24"/>
        </w:rPr>
      </w:pPr>
      <w:r w:rsidRPr="001A43DC">
        <w:rPr>
          <w:rFonts w:ascii="Cambria" w:hAnsi="Cambria" w:cs="Arial"/>
          <w:b/>
          <w:i/>
        </w:rPr>
        <w:lastRenderedPageBreak/>
        <w:t>3.</w:t>
      </w:r>
      <w:r w:rsidRPr="009F5437">
        <w:rPr>
          <w:rFonts w:ascii="Cambria" w:hAnsi="Cambria" w:cs="Arial"/>
          <w:b/>
          <w:i/>
          <w:sz w:val="24"/>
          <w:szCs w:val="24"/>
        </w:rPr>
        <w:t xml:space="preserve">Opravka kućišta </w:t>
      </w:r>
      <w:r w:rsidR="00F26FB9" w:rsidRPr="009F5437">
        <w:rPr>
          <w:rFonts w:ascii="Cambria" w:hAnsi="Cambria" w:cs="Arial"/>
          <w:b/>
          <w:i/>
          <w:sz w:val="24"/>
          <w:szCs w:val="24"/>
        </w:rPr>
        <w:t>i</w:t>
      </w:r>
      <w:r w:rsidRPr="009F5437">
        <w:rPr>
          <w:rFonts w:ascii="Cambria" w:hAnsi="Cambria" w:cs="Arial"/>
          <w:b/>
          <w:i/>
          <w:sz w:val="24"/>
          <w:szCs w:val="24"/>
        </w:rPr>
        <w:t xml:space="preserve"> montaža diferencijala na osovinskom slogu TMD</w:t>
      </w:r>
    </w:p>
    <w:p w:rsidR="003D7C3F" w:rsidRPr="00C756C2" w:rsidRDefault="003D7C3F" w:rsidP="003D7C3F">
      <w:pPr>
        <w:spacing w:after="0" w:line="240" w:lineRule="auto"/>
        <w:jc w:val="both"/>
        <w:rPr>
          <w:rFonts w:ascii="Cambria" w:hAnsi="Cambria" w:cs="Arial"/>
          <w:b/>
          <w:sz w:val="24"/>
          <w:szCs w:val="24"/>
        </w:rPr>
      </w:pPr>
      <w:r w:rsidRPr="009F5437">
        <w:rPr>
          <w:rFonts w:ascii="Cambria" w:hAnsi="Cambria" w:cs="Arial"/>
          <w:sz w:val="24"/>
          <w:szCs w:val="24"/>
        </w:rPr>
        <w:t>Na diferencijalu koji se nalazi na osovinskom slogu MPV serije 911 i 916 potrebno je izvršiti:</w:t>
      </w:r>
      <w:r w:rsidRPr="009F5437">
        <w:rPr>
          <w:rFonts w:ascii="Cambria" w:hAnsi="Cambria" w:cs="Arial"/>
          <w:b/>
          <w:sz w:val="24"/>
          <w:szCs w:val="24"/>
        </w:rPr>
        <w:t xml:space="preserve">    </w:t>
      </w: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726"/>
        <w:gridCol w:w="3510"/>
        <w:gridCol w:w="3582"/>
        <w:gridCol w:w="1134"/>
        <w:gridCol w:w="992"/>
      </w:tblGrid>
      <w:tr w:rsidR="00A41E2C" w:rsidRPr="00E73458" w:rsidTr="00A41E2C">
        <w:trPr>
          <w:cantSplit/>
          <w:trHeight w:val="1134"/>
          <w:tblCellSpacing w:w="20" w:type="dxa"/>
        </w:trPr>
        <w:tc>
          <w:tcPr>
            <w:tcW w:w="666" w:type="dxa"/>
            <w:shd w:val="clear" w:color="auto" w:fill="BFBFBF"/>
            <w:vAlign w:val="center"/>
            <w:hideMark/>
          </w:tcPr>
          <w:p w:rsidR="00A41E2C" w:rsidRPr="001A43DC" w:rsidRDefault="00A41E2C" w:rsidP="009E3046">
            <w:pPr>
              <w:spacing w:after="0"/>
              <w:jc w:val="center"/>
              <w:rPr>
                <w:rFonts w:ascii="Cambria" w:hAnsi="Cambria" w:cs="Times New Roman"/>
                <w:b/>
                <w:bCs/>
                <w:color w:val="000000"/>
                <w:lang w:val="sr-Latn-CS" w:eastAsia="sr-Latn-CS"/>
              </w:rPr>
            </w:pPr>
            <w:r w:rsidRPr="001A43DC">
              <w:rPr>
                <w:rFonts w:ascii="Cambria" w:hAnsi="Cambria" w:cs="Times New Roman"/>
                <w:b/>
                <w:bCs/>
                <w:color w:val="000000"/>
                <w:lang w:eastAsia="sr-Latn-CS"/>
              </w:rPr>
              <w:t>R.B.</w:t>
            </w:r>
          </w:p>
        </w:tc>
        <w:tc>
          <w:tcPr>
            <w:tcW w:w="3470" w:type="dxa"/>
            <w:shd w:val="clear" w:color="auto" w:fill="BFBFBF"/>
            <w:vAlign w:val="center"/>
            <w:hideMark/>
          </w:tcPr>
          <w:p w:rsidR="00A41E2C" w:rsidRPr="001A43DC" w:rsidRDefault="00A41E2C" w:rsidP="009E3046">
            <w:pPr>
              <w:spacing w:after="0"/>
              <w:jc w:val="center"/>
              <w:rPr>
                <w:rFonts w:ascii="Cambria" w:hAnsi="Cambria" w:cs="Times New Roman"/>
                <w:b/>
                <w:bCs/>
                <w:color w:val="000000"/>
                <w:lang w:val="sr-Latn-CS" w:eastAsia="sr-Latn-CS"/>
              </w:rPr>
            </w:pPr>
            <w:r w:rsidRPr="001A43DC">
              <w:rPr>
                <w:rFonts w:ascii="Cambria" w:hAnsi="Cambria" w:cs="Times New Roman"/>
                <w:b/>
                <w:bCs/>
                <w:color w:val="000000"/>
                <w:lang w:val="sr-Latn-CS" w:eastAsia="sr-Latn-CS"/>
              </w:rPr>
              <w:t xml:space="preserve">Opis predmeta nabavke </w:t>
            </w:r>
          </w:p>
          <w:p w:rsidR="00A41E2C" w:rsidRPr="001A43DC" w:rsidRDefault="00A41E2C" w:rsidP="009E3046">
            <w:pPr>
              <w:spacing w:after="0"/>
              <w:jc w:val="center"/>
              <w:rPr>
                <w:rFonts w:ascii="Cambria" w:hAnsi="Cambria" w:cs="Times New Roman"/>
                <w:b/>
                <w:bCs/>
                <w:color w:val="000000"/>
                <w:lang w:val="sr-Latn-CS" w:eastAsia="sr-Latn-CS"/>
              </w:rPr>
            </w:pPr>
          </w:p>
        </w:tc>
        <w:tc>
          <w:tcPr>
            <w:tcW w:w="3542" w:type="dxa"/>
            <w:shd w:val="clear" w:color="auto" w:fill="BFBFBF"/>
            <w:vAlign w:val="center"/>
            <w:hideMark/>
          </w:tcPr>
          <w:p w:rsidR="00A41E2C" w:rsidRPr="001A43DC" w:rsidRDefault="00A41E2C" w:rsidP="00CD716B">
            <w:pPr>
              <w:spacing w:after="0"/>
              <w:jc w:val="center"/>
              <w:rPr>
                <w:rFonts w:ascii="Cambria" w:hAnsi="Cambria" w:cs="Times New Roman"/>
                <w:b/>
                <w:bCs/>
                <w:color w:val="000000"/>
                <w:lang w:val="sr-Latn-CS" w:eastAsia="sr-Latn-CS"/>
              </w:rPr>
            </w:pPr>
            <w:r w:rsidRPr="001A43DC">
              <w:rPr>
                <w:rFonts w:ascii="Cambria" w:hAnsi="Cambria" w:cs="Times New Roman"/>
                <w:b/>
                <w:bCs/>
                <w:color w:val="000000"/>
                <w:lang w:val="sr-Latn-CS" w:eastAsia="sr-Latn-CS"/>
              </w:rPr>
              <w:t>Bitne karakteristike predmeta nabavke u pogledu kvaliteta, performansi i/ili dimenzija</w:t>
            </w:r>
          </w:p>
        </w:tc>
        <w:tc>
          <w:tcPr>
            <w:tcW w:w="1094" w:type="dxa"/>
            <w:shd w:val="clear" w:color="auto" w:fill="BFBFBF"/>
            <w:vAlign w:val="center"/>
            <w:hideMark/>
          </w:tcPr>
          <w:p w:rsidR="00A41E2C" w:rsidRPr="001A43DC" w:rsidRDefault="00A41E2C" w:rsidP="009E3046">
            <w:pPr>
              <w:spacing w:after="0"/>
              <w:jc w:val="center"/>
              <w:rPr>
                <w:rFonts w:ascii="Cambria" w:hAnsi="Cambria" w:cs="Times New Roman"/>
                <w:b/>
                <w:bCs/>
                <w:color w:val="000000"/>
                <w:lang w:val="sr-Latn-CS" w:eastAsia="sr-Latn-CS"/>
              </w:rPr>
            </w:pPr>
            <w:r w:rsidRPr="001A43DC">
              <w:rPr>
                <w:rFonts w:ascii="Cambria" w:hAnsi="Cambria" w:cs="Times New Roman"/>
                <w:b/>
                <w:bCs/>
                <w:color w:val="000000"/>
                <w:lang w:val="sr-Latn-CS" w:eastAsia="sr-Latn-CS"/>
              </w:rPr>
              <w:t>Jedinica mjere</w:t>
            </w:r>
          </w:p>
        </w:tc>
        <w:tc>
          <w:tcPr>
            <w:tcW w:w="932" w:type="dxa"/>
            <w:shd w:val="clear" w:color="auto" w:fill="BFBFBF"/>
            <w:textDirection w:val="btLr"/>
            <w:vAlign w:val="center"/>
          </w:tcPr>
          <w:p w:rsidR="00A41E2C" w:rsidRPr="001A43DC" w:rsidRDefault="00A41E2C" w:rsidP="00A41E2C">
            <w:pPr>
              <w:spacing w:after="0"/>
              <w:ind w:left="113" w:right="113"/>
              <w:jc w:val="center"/>
              <w:rPr>
                <w:rFonts w:ascii="Cambria" w:hAnsi="Cambria" w:cs="Times New Roman"/>
                <w:b/>
                <w:bCs/>
                <w:color w:val="000000"/>
                <w:lang w:val="sr-Latn-CS" w:eastAsia="sr-Latn-CS"/>
              </w:rPr>
            </w:pPr>
            <w:r>
              <w:rPr>
                <w:rFonts w:ascii="Cambria" w:hAnsi="Cambria" w:cs="Times New Roman"/>
                <w:b/>
                <w:bCs/>
                <w:color w:val="000000"/>
                <w:lang w:val="sr-Latn-CS" w:eastAsia="sr-Latn-CS"/>
              </w:rPr>
              <w:t>Količina</w:t>
            </w:r>
          </w:p>
        </w:tc>
      </w:tr>
      <w:tr w:rsidR="00A41E2C" w:rsidRPr="001A43DC" w:rsidTr="00A41E2C">
        <w:trPr>
          <w:trHeight w:val="226"/>
          <w:tblCellSpacing w:w="20" w:type="dxa"/>
        </w:trPr>
        <w:tc>
          <w:tcPr>
            <w:tcW w:w="666" w:type="dxa"/>
            <w:vAlign w:val="center"/>
            <w:hideMark/>
          </w:tcPr>
          <w:p w:rsidR="00A41E2C" w:rsidRPr="001A43DC" w:rsidRDefault="00A41E2C" w:rsidP="00CD716B">
            <w:pPr>
              <w:spacing w:after="0" w:line="240" w:lineRule="auto"/>
              <w:jc w:val="center"/>
              <w:rPr>
                <w:rFonts w:ascii="Cambria" w:hAnsi="Cambria" w:cs="Arial"/>
                <w:b/>
              </w:rPr>
            </w:pPr>
            <w:r w:rsidRPr="001A43DC">
              <w:rPr>
                <w:rFonts w:ascii="Cambria" w:hAnsi="Cambria" w:cs="Arial"/>
                <w:b/>
              </w:rPr>
              <w:t>1.</w:t>
            </w:r>
          </w:p>
        </w:tc>
        <w:tc>
          <w:tcPr>
            <w:tcW w:w="3470" w:type="dxa"/>
            <w:hideMark/>
          </w:tcPr>
          <w:p w:rsidR="00A41E2C" w:rsidRPr="00CD716B" w:rsidRDefault="00A41E2C" w:rsidP="00CD716B">
            <w:pPr>
              <w:spacing w:after="0" w:line="240" w:lineRule="auto"/>
              <w:rPr>
                <w:rFonts w:asciiTheme="majorHAnsi" w:hAnsiTheme="majorHAnsi" w:cs="Arial"/>
                <w:b/>
              </w:rPr>
            </w:pPr>
            <w:r w:rsidRPr="00CD716B">
              <w:rPr>
                <w:rFonts w:asciiTheme="majorHAnsi" w:hAnsiTheme="majorHAnsi" w:cs="Arial"/>
                <w:lang w:val="sr-Latn-CS"/>
              </w:rPr>
              <w:t>Mjerenje kućišta diferencijala</w:t>
            </w:r>
          </w:p>
        </w:tc>
        <w:tc>
          <w:tcPr>
            <w:tcW w:w="3542" w:type="dxa"/>
          </w:tcPr>
          <w:p w:rsidR="00A41E2C" w:rsidRPr="001A43DC" w:rsidRDefault="00A41E2C" w:rsidP="009E3046">
            <w:pPr>
              <w:spacing w:after="0" w:line="240" w:lineRule="auto"/>
              <w:jc w:val="both"/>
              <w:rPr>
                <w:rFonts w:ascii="Cambria" w:hAnsi="Cambria" w:cs="Arial"/>
                <w:b/>
                <w:u w:val="single"/>
              </w:rPr>
            </w:pPr>
          </w:p>
        </w:tc>
        <w:tc>
          <w:tcPr>
            <w:tcW w:w="1094" w:type="dxa"/>
            <w:vAlign w:val="center"/>
          </w:tcPr>
          <w:p w:rsidR="00A41E2C" w:rsidRPr="001A43DC" w:rsidRDefault="00A41E2C" w:rsidP="00CD716B">
            <w:pPr>
              <w:spacing w:after="0" w:line="240" w:lineRule="auto"/>
              <w:jc w:val="center"/>
              <w:rPr>
                <w:rFonts w:ascii="Cambria" w:hAnsi="Cambria" w:cs="Arial"/>
              </w:rPr>
            </w:pPr>
            <w:r w:rsidRPr="001A43DC">
              <w:rPr>
                <w:rFonts w:ascii="Cambria" w:hAnsi="Cambria" w:cs="Arial"/>
              </w:rPr>
              <w:t>kom</w:t>
            </w:r>
            <w:r>
              <w:rPr>
                <w:rFonts w:ascii="Cambria" w:hAnsi="Cambria" w:cs="Arial"/>
              </w:rPr>
              <w:t>ad</w:t>
            </w:r>
          </w:p>
        </w:tc>
        <w:tc>
          <w:tcPr>
            <w:tcW w:w="932" w:type="dxa"/>
          </w:tcPr>
          <w:p w:rsidR="00A41E2C" w:rsidRPr="001A43DC" w:rsidRDefault="00ED5634" w:rsidP="00CD716B">
            <w:pPr>
              <w:spacing w:after="0" w:line="240" w:lineRule="auto"/>
              <w:jc w:val="center"/>
              <w:rPr>
                <w:rFonts w:ascii="Cambria" w:hAnsi="Cambria" w:cs="Arial"/>
              </w:rPr>
            </w:pPr>
            <w:r>
              <w:rPr>
                <w:rFonts w:ascii="Cambria" w:hAnsi="Cambria" w:cs="Arial"/>
              </w:rPr>
              <w:t>1</w:t>
            </w:r>
          </w:p>
        </w:tc>
      </w:tr>
      <w:tr w:rsidR="00ED5634" w:rsidRPr="001A43DC" w:rsidTr="00ED5634">
        <w:trPr>
          <w:trHeight w:val="345"/>
          <w:tblCellSpacing w:w="20" w:type="dxa"/>
        </w:trPr>
        <w:tc>
          <w:tcPr>
            <w:tcW w:w="666" w:type="dxa"/>
            <w:vAlign w:val="center"/>
            <w:hideMark/>
          </w:tcPr>
          <w:p w:rsidR="00ED5634" w:rsidRPr="001A43DC" w:rsidRDefault="00ED5634" w:rsidP="00CD716B">
            <w:pPr>
              <w:spacing w:after="0" w:line="240" w:lineRule="auto"/>
              <w:jc w:val="center"/>
              <w:rPr>
                <w:rFonts w:ascii="Cambria" w:hAnsi="Cambria" w:cs="Arial"/>
                <w:b/>
              </w:rPr>
            </w:pPr>
            <w:r w:rsidRPr="001A43DC">
              <w:rPr>
                <w:rFonts w:ascii="Cambria" w:hAnsi="Cambria" w:cs="Arial"/>
                <w:b/>
              </w:rPr>
              <w:t>2.</w:t>
            </w:r>
          </w:p>
        </w:tc>
        <w:tc>
          <w:tcPr>
            <w:tcW w:w="3470" w:type="dxa"/>
            <w:hideMark/>
          </w:tcPr>
          <w:p w:rsidR="00ED5634" w:rsidRPr="00CD716B" w:rsidRDefault="00ED5634" w:rsidP="00CD716B">
            <w:pPr>
              <w:spacing w:after="0" w:line="240" w:lineRule="auto"/>
              <w:rPr>
                <w:rFonts w:asciiTheme="majorHAnsi" w:hAnsiTheme="majorHAnsi" w:cs="Arial"/>
                <w:b/>
              </w:rPr>
            </w:pPr>
            <w:r w:rsidRPr="00CD716B">
              <w:rPr>
                <w:rFonts w:asciiTheme="majorHAnsi" w:hAnsiTheme="majorHAnsi" w:cs="Arial"/>
                <w:lang w:val="sr-Latn-CS"/>
              </w:rPr>
              <w:t xml:space="preserve">Navarivanje i obrada kućišta diferencijala </w:t>
            </w:r>
          </w:p>
        </w:tc>
        <w:tc>
          <w:tcPr>
            <w:tcW w:w="3542" w:type="dxa"/>
          </w:tcPr>
          <w:p w:rsidR="00ED5634" w:rsidRPr="001A43DC" w:rsidRDefault="00ED5634" w:rsidP="009E3046">
            <w:pPr>
              <w:spacing w:after="0" w:line="240" w:lineRule="auto"/>
              <w:jc w:val="both"/>
              <w:rPr>
                <w:rFonts w:ascii="Cambria" w:hAnsi="Cambria" w:cs="Arial"/>
                <w:b/>
                <w:u w:val="single"/>
              </w:rPr>
            </w:pPr>
          </w:p>
        </w:tc>
        <w:tc>
          <w:tcPr>
            <w:tcW w:w="1094" w:type="dxa"/>
            <w:vAlign w:val="center"/>
          </w:tcPr>
          <w:p w:rsidR="00ED5634" w:rsidRPr="001A43DC" w:rsidRDefault="00ED5634" w:rsidP="00CD716B">
            <w:pPr>
              <w:spacing w:after="0" w:line="240" w:lineRule="auto"/>
              <w:jc w:val="center"/>
              <w:rPr>
                <w:rFonts w:ascii="Cambria" w:hAnsi="Cambria" w:cs="Arial"/>
              </w:rPr>
            </w:pPr>
            <w:r w:rsidRPr="001A43DC">
              <w:rPr>
                <w:rFonts w:ascii="Cambria" w:hAnsi="Cambria" w:cs="Arial"/>
              </w:rPr>
              <w:t>kom</w:t>
            </w:r>
            <w:r>
              <w:rPr>
                <w:rFonts w:ascii="Cambria" w:hAnsi="Cambria" w:cs="Arial"/>
              </w:rPr>
              <w:t>ad</w:t>
            </w:r>
          </w:p>
        </w:tc>
        <w:tc>
          <w:tcPr>
            <w:tcW w:w="932" w:type="dxa"/>
            <w:vAlign w:val="center"/>
          </w:tcPr>
          <w:p w:rsidR="00ED5634" w:rsidRDefault="00ED5634" w:rsidP="00ED5634">
            <w:pPr>
              <w:spacing w:after="0" w:line="240" w:lineRule="auto"/>
              <w:jc w:val="center"/>
            </w:pPr>
            <w:r w:rsidRPr="00234D76">
              <w:rPr>
                <w:rFonts w:ascii="Cambria" w:hAnsi="Cambria" w:cs="Arial"/>
              </w:rPr>
              <w:t>1</w:t>
            </w:r>
          </w:p>
        </w:tc>
      </w:tr>
      <w:tr w:rsidR="00ED5634" w:rsidRPr="001A43DC" w:rsidTr="00ED5634">
        <w:trPr>
          <w:trHeight w:val="550"/>
          <w:tblCellSpacing w:w="20" w:type="dxa"/>
        </w:trPr>
        <w:tc>
          <w:tcPr>
            <w:tcW w:w="666" w:type="dxa"/>
            <w:vAlign w:val="center"/>
            <w:hideMark/>
          </w:tcPr>
          <w:p w:rsidR="00ED5634" w:rsidRPr="001A43DC" w:rsidRDefault="00ED5634" w:rsidP="00CD716B">
            <w:pPr>
              <w:spacing w:after="0" w:line="240" w:lineRule="auto"/>
              <w:jc w:val="center"/>
              <w:rPr>
                <w:rFonts w:ascii="Cambria" w:hAnsi="Cambria" w:cs="Arial"/>
                <w:b/>
              </w:rPr>
            </w:pPr>
            <w:r w:rsidRPr="001A43DC">
              <w:rPr>
                <w:rFonts w:ascii="Cambria" w:hAnsi="Cambria" w:cs="Arial"/>
                <w:b/>
              </w:rPr>
              <w:t>3.</w:t>
            </w:r>
          </w:p>
        </w:tc>
        <w:tc>
          <w:tcPr>
            <w:tcW w:w="3470" w:type="dxa"/>
            <w:hideMark/>
          </w:tcPr>
          <w:p w:rsidR="00ED5634" w:rsidRPr="00CD716B" w:rsidRDefault="00ED5634" w:rsidP="00CD716B">
            <w:pPr>
              <w:spacing w:after="0" w:line="240" w:lineRule="auto"/>
              <w:rPr>
                <w:rFonts w:asciiTheme="majorHAnsi" w:hAnsiTheme="majorHAnsi" w:cs="Arial"/>
                <w:b/>
              </w:rPr>
            </w:pPr>
            <w:r w:rsidRPr="00CD716B">
              <w:rPr>
                <w:rFonts w:asciiTheme="majorHAnsi" w:hAnsiTheme="majorHAnsi" w:cs="Arial"/>
                <w:lang w:val="sr-Latn-CS"/>
              </w:rPr>
              <w:t>Montaža ležaja pogonskog zupčanika</w:t>
            </w:r>
          </w:p>
        </w:tc>
        <w:tc>
          <w:tcPr>
            <w:tcW w:w="3542" w:type="dxa"/>
          </w:tcPr>
          <w:p w:rsidR="00ED5634" w:rsidRPr="001A43DC" w:rsidRDefault="00ED5634" w:rsidP="009E3046">
            <w:pPr>
              <w:spacing w:after="0" w:line="240" w:lineRule="auto"/>
              <w:jc w:val="both"/>
              <w:rPr>
                <w:rFonts w:ascii="Cambria" w:hAnsi="Cambria" w:cs="Arial"/>
                <w:b/>
                <w:u w:val="single"/>
              </w:rPr>
            </w:pPr>
          </w:p>
        </w:tc>
        <w:tc>
          <w:tcPr>
            <w:tcW w:w="1094" w:type="dxa"/>
            <w:vAlign w:val="center"/>
          </w:tcPr>
          <w:p w:rsidR="00ED5634" w:rsidRPr="001A43DC" w:rsidRDefault="00ED5634" w:rsidP="00CD716B">
            <w:pPr>
              <w:spacing w:after="0" w:line="240" w:lineRule="auto"/>
              <w:jc w:val="center"/>
              <w:rPr>
                <w:rFonts w:ascii="Cambria" w:hAnsi="Cambria" w:cs="Arial"/>
              </w:rPr>
            </w:pPr>
            <w:r w:rsidRPr="001A43DC">
              <w:rPr>
                <w:rFonts w:ascii="Cambria" w:hAnsi="Cambria" w:cs="Arial"/>
              </w:rPr>
              <w:t>kom</w:t>
            </w:r>
            <w:r>
              <w:rPr>
                <w:rFonts w:ascii="Cambria" w:hAnsi="Cambria" w:cs="Arial"/>
              </w:rPr>
              <w:t>ad</w:t>
            </w:r>
          </w:p>
        </w:tc>
        <w:tc>
          <w:tcPr>
            <w:tcW w:w="932" w:type="dxa"/>
            <w:vAlign w:val="center"/>
          </w:tcPr>
          <w:p w:rsidR="00ED5634" w:rsidRDefault="00ED5634" w:rsidP="00ED5634">
            <w:pPr>
              <w:spacing w:after="0" w:line="240" w:lineRule="auto"/>
              <w:jc w:val="center"/>
            </w:pPr>
            <w:r w:rsidRPr="00234D76">
              <w:rPr>
                <w:rFonts w:ascii="Cambria" w:hAnsi="Cambria" w:cs="Arial"/>
              </w:rPr>
              <w:t>1</w:t>
            </w:r>
          </w:p>
        </w:tc>
      </w:tr>
      <w:tr w:rsidR="00ED5634" w:rsidRPr="001A43DC" w:rsidTr="00ED5634">
        <w:trPr>
          <w:trHeight w:val="317"/>
          <w:tblCellSpacing w:w="20" w:type="dxa"/>
        </w:trPr>
        <w:tc>
          <w:tcPr>
            <w:tcW w:w="666" w:type="dxa"/>
            <w:vAlign w:val="center"/>
            <w:hideMark/>
          </w:tcPr>
          <w:p w:rsidR="00ED5634" w:rsidRPr="001A43DC" w:rsidRDefault="00ED5634" w:rsidP="00CD716B">
            <w:pPr>
              <w:spacing w:after="0" w:line="240" w:lineRule="auto"/>
              <w:jc w:val="center"/>
              <w:rPr>
                <w:rFonts w:ascii="Cambria" w:hAnsi="Cambria" w:cs="Arial"/>
                <w:b/>
              </w:rPr>
            </w:pPr>
            <w:r w:rsidRPr="001A43DC">
              <w:rPr>
                <w:rFonts w:ascii="Cambria" w:hAnsi="Cambria" w:cs="Arial"/>
                <w:b/>
              </w:rPr>
              <w:t>4.</w:t>
            </w:r>
          </w:p>
        </w:tc>
        <w:tc>
          <w:tcPr>
            <w:tcW w:w="3470" w:type="dxa"/>
            <w:hideMark/>
          </w:tcPr>
          <w:p w:rsidR="00ED5634" w:rsidRPr="00CD716B" w:rsidRDefault="00ED5634" w:rsidP="00CD716B">
            <w:pPr>
              <w:spacing w:after="0" w:line="240" w:lineRule="auto"/>
              <w:rPr>
                <w:rFonts w:asciiTheme="majorHAnsi" w:hAnsiTheme="majorHAnsi" w:cs="Arial"/>
                <w:b/>
              </w:rPr>
            </w:pPr>
            <w:r w:rsidRPr="00CD716B">
              <w:rPr>
                <w:rFonts w:asciiTheme="majorHAnsi" w:hAnsiTheme="majorHAnsi" w:cs="Arial"/>
                <w:lang w:val="sr-Latn-CS"/>
              </w:rPr>
              <w:t>Montaža diferencijala</w:t>
            </w:r>
          </w:p>
        </w:tc>
        <w:tc>
          <w:tcPr>
            <w:tcW w:w="3542" w:type="dxa"/>
          </w:tcPr>
          <w:p w:rsidR="00ED5634" w:rsidRPr="001A43DC" w:rsidRDefault="00ED5634" w:rsidP="009E3046">
            <w:pPr>
              <w:spacing w:after="0" w:line="240" w:lineRule="auto"/>
              <w:jc w:val="both"/>
              <w:rPr>
                <w:rFonts w:ascii="Cambria" w:hAnsi="Cambria" w:cs="Arial"/>
                <w:b/>
                <w:u w:val="single"/>
              </w:rPr>
            </w:pPr>
          </w:p>
        </w:tc>
        <w:tc>
          <w:tcPr>
            <w:tcW w:w="1094" w:type="dxa"/>
            <w:vAlign w:val="center"/>
          </w:tcPr>
          <w:p w:rsidR="00ED5634" w:rsidRPr="001A43DC" w:rsidRDefault="00ED5634" w:rsidP="00CD716B">
            <w:pPr>
              <w:spacing w:after="0" w:line="240" w:lineRule="auto"/>
              <w:jc w:val="center"/>
              <w:rPr>
                <w:rFonts w:ascii="Cambria" w:hAnsi="Cambria" w:cs="Arial"/>
              </w:rPr>
            </w:pPr>
            <w:r w:rsidRPr="001A43DC">
              <w:rPr>
                <w:rFonts w:ascii="Cambria" w:hAnsi="Cambria" w:cs="Arial"/>
              </w:rPr>
              <w:t>kom</w:t>
            </w:r>
            <w:r>
              <w:rPr>
                <w:rFonts w:ascii="Cambria" w:hAnsi="Cambria" w:cs="Arial"/>
              </w:rPr>
              <w:t>ad</w:t>
            </w:r>
          </w:p>
        </w:tc>
        <w:tc>
          <w:tcPr>
            <w:tcW w:w="932" w:type="dxa"/>
            <w:vAlign w:val="center"/>
          </w:tcPr>
          <w:p w:rsidR="00ED5634" w:rsidRDefault="00ED5634" w:rsidP="00ED5634">
            <w:pPr>
              <w:spacing w:after="0" w:line="240" w:lineRule="auto"/>
              <w:jc w:val="center"/>
            </w:pPr>
            <w:r w:rsidRPr="00234D76">
              <w:rPr>
                <w:rFonts w:ascii="Cambria" w:hAnsi="Cambria" w:cs="Arial"/>
              </w:rPr>
              <w:t>1</w:t>
            </w:r>
          </w:p>
        </w:tc>
      </w:tr>
    </w:tbl>
    <w:p w:rsidR="003D7C3F" w:rsidRPr="00ED5634" w:rsidRDefault="003D7C3F" w:rsidP="003D7C3F">
      <w:pPr>
        <w:spacing w:after="0" w:line="240" w:lineRule="auto"/>
        <w:jc w:val="both"/>
        <w:rPr>
          <w:rFonts w:ascii="Cambria" w:hAnsi="Cambria" w:cs="Arial"/>
          <w:sz w:val="16"/>
          <w:szCs w:val="16"/>
          <w:highlight w:val="yellow"/>
          <w:lang w:val="sr-Latn-CS"/>
        </w:rPr>
      </w:pPr>
    </w:p>
    <w:p w:rsidR="009F5437" w:rsidRPr="00ED5634" w:rsidRDefault="009F5437" w:rsidP="003D7C3F">
      <w:pPr>
        <w:spacing w:after="0" w:line="240" w:lineRule="auto"/>
        <w:jc w:val="both"/>
        <w:rPr>
          <w:rFonts w:ascii="Cambria" w:hAnsi="Cambria" w:cs="Arial"/>
          <w:sz w:val="16"/>
          <w:szCs w:val="16"/>
          <w:highlight w:val="yellow"/>
          <w:lang w:val="sr-Latn-CS"/>
        </w:rPr>
      </w:pPr>
    </w:p>
    <w:p w:rsidR="003D7C3F" w:rsidRPr="009F5437" w:rsidRDefault="003D7C3F" w:rsidP="003D7C3F">
      <w:pPr>
        <w:spacing w:after="0" w:line="240" w:lineRule="auto"/>
        <w:jc w:val="both"/>
        <w:rPr>
          <w:rFonts w:ascii="Cambria" w:hAnsi="Cambria" w:cs="Arial"/>
          <w:b/>
          <w:i/>
          <w:sz w:val="24"/>
          <w:szCs w:val="24"/>
          <w:lang w:val="sv-SE"/>
        </w:rPr>
      </w:pPr>
      <w:r w:rsidRPr="00261B23">
        <w:rPr>
          <w:rFonts w:ascii="Cambria" w:hAnsi="Cambria" w:cs="Arial"/>
          <w:b/>
          <w:i/>
          <w:lang w:val="sv-SE"/>
        </w:rPr>
        <w:t>4.</w:t>
      </w:r>
      <w:r w:rsidRPr="009F5437">
        <w:rPr>
          <w:rFonts w:ascii="Cambria" w:hAnsi="Cambria" w:cs="Arial"/>
          <w:b/>
          <w:i/>
          <w:sz w:val="24"/>
          <w:szCs w:val="24"/>
          <w:lang w:val="sv-SE"/>
        </w:rPr>
        <w:t>Rezervni djelovi potrebni za opravku diferencijala za MPV</w:t>
      </w:r>
    </w:p>
    <w:p w:rsidR="003D7C3F" w:rsidRPr="00261B23" w:rsidRDefault="003D7C3F" w:rsidP="003D7C3F">
      <w:pPr>
        <w:spacing w:after="0" w:line="240" w:lineRule="auto"/>
        <w:jc w:val="both"/>
        <w:rPr>
          <w:rFonts w:ascii="Cambria" w:hAnsi="Cambria" w:cs="Arial"/>
          <w:lang w:val="sv-SE"/>
        </w:rPr>
      </w:pPr>
      <w:r w:rsidRPr="009F5437">
        <w:rPr>
          <w:rFonts w:ascii="Cambria" w:hAnsi="Cambria" w:cs="Arial"/>
          <w:sz w:val="24"/>
          <w:szCs w:val="24"/>
          <w:lang w:val="sv-SE"/>
        </w:rPr>
        <w:t>Izvođač će zavisno od izvršene defektaže izvršiti nabavku zupčanika i  ležaja (SKF, Fag</w:t>
      </w:r>
      <w:r w:rsidR="00AE67C0" w:rsidRPr="009F5437">
        <w:rPr>
          <w:rFonts w:ascii="Cambria" w:hAnsi="Cambria" w:cs="Arial"/>
          <w:sz w:val="24"/>
          <w:szCs w:val="24"/>
          <w:lang w:val="sv-SE"/>
        </w:rPr>
        <w:t>)</w:t>
      </w:r>
      <w:r w:rsidRPr="009F5437">
        <w:rPr>
          <w:rFonts w:ascii="Cambria" w:hAnsi="Cambria" w:cs="Arial"/>
          <w:sz w:val="24"/>
          <w:szCs w:val="24"/>
          <w:lang w:val="sv-SE"/>
        </w:rPr>
        <w:t xml:space="preserve"> ili ekvivalentno:</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034"/>
        <w:gridCol w:w="2728"/>
        <w:gridCol w:w="2249"/>
        <w:gridCol w:w="1599"/>
        <w:gridCol w:w="1309"/>
        <w:gridCol w:w="1025"/>
      </w:tblGrid>
      <w:tr w:rsidR="00ED5634" w:rsidRPr="004063C2" w:rsidTr="00ED5634">
        <w:trPr>
          <w:cantSplit/>
          <w:trHeight w:val="2000"/>
          <w:tblCellSpacing w:w="20" w:type="dxa"/>
        </w:trPr>
        <w:tc>
          <w:tcPr>
            <w:tcW w:w="974" w:type="dxa"/>
            <w:shd w:val="clear" w:color="auto" w:fill="BFBFBF"/>
            <w:vAlign w:val="center"/>
            <w:hideMark/>
          </w:tcPr>
          <w:p w:rsidR="00ED5634" w:rsidRPr="004063C2" w:rsidRDefault="00ED5634" w:rsidP="00C756C2">
            <w:pPr>
              <w:spacing w:after="0" w:line="240" w:lineRule="auto"/>
              <w:jc w:val="center"/>
              <w:rPr>
                <w:rFonts w:asciiTheme="majorHAnsi" w:hAnsiTheme="majorHAnsi" w:cs="Times New Roman"/>
                <w:b/>
                <w:bCs/>
                <w:color w:val="000000"/>
                <w:lang w:val="sr-Latn-CS" w:eastAsia="sr-Latn-CS"/>
              </w:rPr>
            </w:pPr>
            <w:r w:rsidRPr="004063C2">
              <w:rPr>
                <w:rFonts w:asciiTheme="majorHAnsi" w:hAnsiTheme="majorHAnsi" w:cs="Times New Roman"/>
                <w:b/>
                <w:bCs/>
                <w:color w:val="000000"/>
                <w:lang w:val="sr-Latn-CS" w:eastAsia="sr-Latn-CS"/>
              </w:rPr>
              <w:t>Red.br.</w:t>
            </w:r>
          </w:p>
        </w:tc>
        <w:tc>
          <w:tcPr>
            <w:tcW w:w="2688" w:type="dxa"/>
            <w:shd w:val="clear" w:color="auto" w:fill="BFBFBF"/>
            <w:vAlign w:val="center"/>
            <w:hideMark/>
          </w:tcPr>
          <w:p w:rsidR="00ED5634" w:rsidRPr="004063C2" w:rsidRDefault="00ED5634" w:rsidP="00C756C2">
            <w:pPr>
              <w:spacing w:after="0" w:line="240" w:lineRule="auto"/>
              <w:jc w:val="center"/>
              <w:rPr>
                <w:rFonts w:asciiTheme="majorHAnsi" w:hAnsiTheme="majorHAnsi" w:cs="Times New Roman"/>
                <w:b/>
                <w:bCs/>
                <w:color w:val="000000"/>
                <w:lang w:val="sr-Latn-CS" w:eastAsia="sr-Latn-CS"/>
              </w:rPr>
            </w:pPr>
            <w:r w:rsidRPr="004063C2">
              <w:rPr>
                <w:rFonts w:asciiTheme="majorHAnsi" w:hAnsiTheme="majorHAnsi" w:cs="Times New Roman"/>
                <w:b/>
                <w:bCs/>
                <w:color w:val="000000"/>
                <w:lang w:val="sr-Latn-CS" w:eastAsia="sr-Latn-CS"/>
              </w:rPr>
              <w:t>Naziv  rezervnog dijela</w:t>
            </w:r>
          </w:p>
        </w:tc>
        <w:tc>
          <w:tcPr>
            <w:tcW w:w="2209" w:type="dxa"/>
            <w:shd w:val="clear" w:color="auto" w:fill="BFBFBF"/>
            <w:vAlign w:val="center"/>
          </w:tcPr>
          <w:p w:rsidR="00ED5634" w:rsidRPr="004063C2" w:rsidRDefault="00ED5634" w:rsidP="00C756C2">
            <w:pPr>
              <w:spacing w:after="0" w:line="240" w:lineRule="auto"/>
              <w:jc w:val="center"/>
              <w:rPr>
                <w:rFonts w:asciiTheme="majorHAnsi" w:hAnsiTheme="majorHAnsi" w:cs="Times New Roman"/>
                <w:b/>
                <w:bCs/>
                <w:color w:val="000000"/>
                <w:lang w:val="sr-Latn-CS" w:eastAsia="sr-Latn-CS"/>
              </w:rPr>
            </w:pPr>
            <w:r w:rsidRPr="004063C2">
              <w:rPr>
                <w:rFonts w:asciiTheme="majorHAnsi" w:hAnsiTheme="majorHAnsi" w:cs="Times New Roman"/>
                <w:b/>
                <w:bCs/>
                <w:color w:val="000000"/>
                <w:lang w:val="sr-Latn-CS" w:eastAsia="sr-Latn-CS"/>
              </w:rPr>
              <w:t xml:space="preserve">Bitne karakteristike predmeta nabavke u pogledu kvaliteta, performansi i/ili dimenzija </w:t>
            </w:r>
          </w:p>
        </w:tc>
        <w:tc>
          <w:tcPr>
            <w:tcW w:w="1559" w:type="dxa"/>
            <w:shd w:val="clear" w:color="auto" w:fill="BFBFBF"/>
            <w:vAlign w:val="center"/>
          </w:tcPr>
          <w:p w:rsidR="00ED5634" w:rsidRPr="004063C2" w:rsidRDefault="00ED5634" w:rsidP="00C756C2">
            <w:pPr>
              <w:spacing w:line="240" w:lineRule="auto"/>
              <w:jc w:val="center"/>
              <w:rPr>
                <w:rFonts w:asciiTheme="majorHAnsi" w:hAnsiTheme="majorHAnsi" w:cs="Times New Roman"/>
                <w:b/>
                <w:bCs/>
                <w:color w:val="000000"/>
                <w:lang w:val="sr-Latn-CS" w:eastAsia="sr-Latn-CS"/>
              </w:rPr>
            </w:pPr>
            <w:r w:rsidRPr="004063C2">
              <w:rPr>
                <w:rFonts w:asciiTheme="majorHAnsi" w:hAnsiTheme="majorHAnsi" w:cs="Times New Roman"/>
                <w:b/>
                <w:bCs/>
                <w:color w:val="000000"/>
                <w:lang w:val="sr-Latn-CS" w:eastAsia="sr-Latn-CS"/>
              </w:rPr>
              <w:t>Ugradnja na MPV serije</w:t>
            </w:r>
          </w:p>
        </w:tc>
        <w:tc>
          <w:tcPr>
            <w:tcW w:w="1269" w:type="dxa"/>
            <w:shd w:val="clear" w:color="auto" w:fill="BFBFBF"/>
            <w:vAlign w:val="center"/>
            <w:hideMark/>
          </w:tcPr>
          <w:p w:rsidR="00ED5634" w:rsidRPr="004063C2" w:rsidRDefault="00ED5634" w:rsidP="00C756C2">
            <w:pPr>
              <w:spacing w:after="0" w:line="240" w:lineRule="auto"/>
              <w:jc w:val="center"/>
              <w:rPr>
                <w:rFonts w:asciiTheme="majorHAnsi" w:hAnsiTheme="majorHAnsi" w:cs="Times New Roman"/>
                <w:b/>
                <w:bCs/>
                <w:color w:val="000000"/>
                <w:lang w:val="sr-Latn-CS" w:eastAsia="sr-Latn-CS"/>
              </w:rPr>
            </w:pPr>
            <w:r w:rsidRPr="004063C2">
              <w:rPr>
                <w:rFonts w:asciiTheme="majorHAnsi" w:hAnsiTheme="majorHAnsi" w:cs="Times New Roman"/>
                <w:b/>
                <w:bCs/>
                <w:color w:val="000000"/>
                <w:lang w:val="sr-Latn-CS" w:eastAsia="sr-Latn-CS"/>
              </w:rPr>
              <w:t>Jedinica mjere</w:t>
            </w:r>
          </w:p>
        </w:tc>
        <w:tc>
          <w:tcPr>
            <w:tcW w:w="965" w:type="dxa"/>
            <w:shd w:val="clear" w:color="auto" w:fill="BFBFBF"/>
            <w:textDirection w:val="btLr"/>
            <w:vAlign w:val="center"/>
          </w:tcPr>
          <w:p w:rsidR="00ED5634" w:rsidRPr="004063C2" w:rsidRDefault="00ED5634" w:rsidP="00ED5634">
            <w:pPr>
              <w:spacing w:after="0" w:line="240" w:lineRule="auto"/>
              <w:ind w:left="113" w:right="113"/>
              <w:jc w:val="center"/>
              <w:rPr>
                <w:rFonts w:asciiTheme="majorHAnsi" w:hAnsiTheme="majorHAnsi" w:cs="Times New Roman"/>
                <w:b/>
                <w:bCs/>
                <w:color w:val="000000"/>
                <w:lang w:val="sr-Latn-CS" w:eastAsia="sr-Latn-CS"/>
              </w:rPr>
            </w:pPr>
            <w:r>
              <w:rPr>
                <w:rFonts w:asciiTheme="majorHAnsi" w:hAnsiTheme="majorHAnsi" w:cs="Times New Roman"/>
                <w:b/>
                <w:bCs/>
                <w:color w:val="000000"/>
                <w:lang w:val="sr-Latn-CS" w:eastAsia="sr-Latn-CS"/>
              </w:rPr>
              <w:t>Količina</w:t>
            </w:r>
          </w:p>
        </w:tc>
      </w:tr>
      <w:tr w:rsidR="00ED5634" w:rsidRPr="004063C2" w:rsidTr="00ED5634">
        <w:trPr>
          <w:trHeight w:val="221"/>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vAlign w:val="center"/>
            <w:hideMark/>
          </w:tcPr>
          <w:p w:rsidR="00ED5634" w:rsidRPr="004063C2" w:rsidRDefault="00ED5634" w:rsidP="004063C2">
            <w:pPr>
              <w:spacing w:after="0" w:line="240" w:lineRule="auto"/>
              <w:rPr>
                <w:rFonts w:asciiTheme="majorHAnsi" w:hAnsiTheme="majorHAnsi" w:cs="Arial"/>
              </w:rPr>
            </w:pPr>
            <w:r w:rsidRPr="004063C2">
              <w:rPr>
                <w:rFonts w:asciiTheme="majorHAnsi" w:hAnsiTheme="majorHAnsi" w:cs="Arial"/>
                <w:lang w:val="sv-SE"/>
              </w:rPr>
              <w:t xml:space="preserve">Ležaj NJ 2306 (30x72x27) </w:t>
            </w:r>
            <w:r w:rsidRPr="009F5437">
              <w:rPr>
                <w:rFonts w:asciiTheme="majorHAnsi" w:hAnsiTheme="majorHAnsi" w:cs="Arial"/>
                <w:lang w:val="sv-SE"/>
              </w:rPr>
              <w:t>SKF</w:t>
            </w:r>
            <w:r w:rsidRPr="004063C2">
              <w:rPr>
                <w:rFonts w:asciiTheme="majorHAnsi" w:hAnsiTheme="majorHAnsi" w:cs="Arial"/>
                <w:lang w:val="sv-SE"/>
              </w:rPr>
              <w:t xml:space="preserve"> </w:t>
            </w:r>
            <w:r>
              <w:rPr>
                <w:rFonts w:asciiTheme="majorHAnsi" w:hAnsiTheme="majorHAnsi" w:cs="Arial"/>
                <w:lang w:val="sv-SE"/>
              </w:rPr>
              <w:t>ili ekvivalentno</w:t>
            </w:r>
          </w:p>
        </w:tc>
        <w:tc>
          <w:tcPr>
            <w:tcW w:w="2209" w:type="dxa"/>
            <w:vAlign w:val="center"/>
          </w:tcPr>
          <w:p w:rsidR="00ED5634" w:rsidRPr="004063C2" w:rsidRDefault="00ED5634" w:rsidP="004063C2">
            <w:pPr>
              <w:spacing w:after="0" w:line="240" w:lineRule="auto"/>
              <w:jc w:val="center"/>
              <w:rPr>
                <w:rFonts w:asciiTheme="majorHAnsi" w:hAnsiTheme="majorHAnsi" w:cs="Arial"/>
              </w:rPr>
            </w:pPr>
            <w:r w:rsidRPr="004063C2">
              <w:rPr>
                <w:rFonts w:asciiTheme="majorHAnsi" w:hAnsiTheme="majorHAnsi" w:cs="Arial"/>
                <w:lang w:val="sv-SE"/>
              </w:rPr>
              <w:t xml:space="preserve">NJ 2306 (30x72x27) </w:t>
            </w:r>
            <w:r w:rsidRPr="009F5437">
              <w:rPr>
                <w:rFonts w:asciiTheme="majorHAnsi" w:hAnsiTheme="majorHAnsi" w:cs="Arial"/>
                <w:lang w:val="sv-SE"/>
              </w:rPr>
              <w:t>SKF</w:t>
            </w:r>
            <w:r w:rsidRPr="004063C2">
              <w:rPr>
                <w:rFonts w:asciiTheme="majorHAnsi" w:hAnsiTheme="majorHAnsi" w:cs="Arial"/>
                <w:lang w:val="sv-SE"/>
              </w:rPr>
              <w:t xml:space="preserve"> </w:t>
            </w:r>
            <w:r>
              <w:rPr>
                <w:rFonts w:asciiTheme="majorHAnsi" w:hAnsiTheme="majorHAnsi" w:cs="Arial"/>
                <w:lang w:val="sv-SE"/>
              </w:rPr>
              <w:t>ili ekvivalentno</w:t>
            </w:r>
          </w:p>
        </w:tc>
        <w:tc>
          <w:tcPr>
            <w:tcW w:w="1559" w:type="dxa"/>
            <w:vAlign w:val="center"/>
          </w:tcPr>
          <w:p w:rsidR="00ED5634" w:rsidRPr="004063C2" w:rsidRDefault="00ED5634" w:rsidP="004063C2">
            <w:pPr>
              <w:spacing w:after="0" w:line="240" w:lineRule="auto"/>
              <w:jc w:val="center"/>
              <w:rPr>
                <w:rFonts w:asciiTheme="majorHAnsi" w:hAnsiTheme="majorHAnsi" w:cs="Arial"/>
              </w:rPr>
            </w:pPr>
            <w:r w:rsidRPr="004063C2">
              <w:rPr>
                <w:rFonts w:asciiTheme="majorHAnsi" w:hAnsiTheme="majorHAnsi" w:cs="Arial"/>
              </w:rPr>
              <w:t>911 (TVT)</w:t>
            </w:r>
          </w:p>
        </w:tc>
        <w:tc>
          <w:tcPr>
            <w:tcW w:w="1269" w:type="dxa"/>
            <w:vAlign w:val="center"/>
          </w:tcPr>
          <w:p w:rsidR="00ED5634" w:rsidRPr="004063C2" w:rsidRDefault="00ED5634" w:rsidP="004063C2">
            <w:pPr>
              <w:spacing w:after="0" w:line="240" w:lineRule="auto"/>
              <w:jc w:val="center"/>
              <w:rPr>
                <w:rFonts w:asciiTheme="majorHAnsi" w:hAnsiTheme="majorHAnsi" w:cs="Arial"/>
              </w:rPr>
            </w:pPr>
            <w:r w:rsidRPr="004063C2">
              <w:rPr>
                <w:rFonts w:asciiTheme="majorHAnsi" w:hAnsiTheme="majorHAnsi" w:cs="Arial"/>
              </w:rPr>
              <w:t>komad</w:t>
            </w:r>
          </w:p>
        </w:tc>
        <w:tc>
          <w:tcPr>
            <w:tcW w:w="965" w:type="dxa"/>
            <w:vAlign w:val="center"/>
          </w:tcPr>
          <w:p w:rsidR="00ED5634" w:rsidRPr="004063C2" w:rsidRDefault="00ED5634" w:rsidP="00ED5634">
            <w:pPr>
              <w:spacing w:after="0" w:line="240" w:lineRule="auto"/>
              <w:jc w:val="center"/>
              <w:rPr>
                <w:rFonts w:asciiTheme="majorHAnsi" w:hAnsiTheme="majorHAnsi" w:cs="Arial"/>
              </w:rPr>
            </w:pPr>
            <w:r>
              <w:rPr>
                <w:rFonts w:asciiTheme="majorHAnsi" w:hAnsiTheme="majorHAnsi" w:cs="Arial"/>
              </w:rPr>
              <w:t>1</w:t>
            </w:r>
          </w:p>
        </w:tc>
      </w:tr>
      <w:tr w:rsidR="00ED5634" w:rsidRPr="004063C2" w:rsidTr="00ED5634">
        <w:trPr>
          <w:trHeight w:val="226"/>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shd w:val="clear" w:color="auto" w:fill="D9D9D9" w:themeFill="background1" w:themeFillShade="D9"/>
            <w:vAlign w:val="center"/>
            <w:hideMark/>
          </w:tcPr>
          <w:p w:rsidR="00ED5634" w:rsidRPr="004063C2" w:rsidRDefault="00ED5634" w:rsidP="004063C2">
            <w:pPr>
              <w:spacing w:after="0" w:line="240" w:lineRule="auto"/>
              <w:rPr>
                <w:rFonts w:asciiTheme="majorHAnsi" w:hAnsiTheme="majorHAnsi" w:cs="Arial"/>
                <w:lang w:val="sv-SE"/>
              </w:rPr>
            </w:pPr>
            <w:r w:rsidRPr="004063C2">
              <w:rPr>
                <w:rFonts w:asciiTheme="majorHAnsi" w:hAnsiTheme="majorHAnsi" w:cs="Arial"/>
                <w:lang w:val="sv-SE"/>
              </w:rPr>
              <w:t xml:space="preserve">Timken </w:t>
            </w:r>
            <w:r>
              <w:rPr>
                <w:rFonts w:asciiTheme="majorHAnsi" w:hAnsiTheme="majorHAnsi" w:cs="Arial"/>
                <w:lang w:val="sv-SE"/>
              </w:rPr>
              <w:t xml:space="preserve">ili ekvivalentno </w:t>
            </w:r>
            <w:r w:rsidRPr="004063C2">
              <w:rPr>
                <w:rFonts w:asciiTheme="majorHAnsi" w:hAnsiTheme="majorHAnsi" w:cs="Arial"/>
                <w:lang w:val="sv-SE"/>
              </w:rPr>
              <w:t>HM807010</w:t>
            </w:r>
          </w:p>
        </w:tc>
        <w:tc>
          <w:tcPr>
            <w:tcW w:w="2209" w:type="dxa"/>
            <w:shd w:val="clear" w:color="auto" w:fill="D9D9D9" w:themeFill="background1" w:themeFillShade="D9"/>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 xml:space="preserve">Timken </w:t>
            </w:r>
            <w:r>
              <w:rPr>
                <w:rFonts w:asciiTheme="majorHAnsi" w:hAnsiTheme="majorHAnsi" w:cs="Arial"/>
                <w:lang w:val="sv-SE"/>
              </w:rPr>
              <w:t xml:space="preserve">ili ekvivalentno </w:t>
            </w:r>
            <w:r w:rsidRPr="004063C2">
              <w:rPr>
                <w:rFonts w:asciiTheme="majorHAnsi" w:hAnsiTheme="majorHAnsi" w:cs="Arial"/>
                <w:lang w:val="sv-SE"/>
              </w:rPr>
              <w:t>HM807010</w:t>
            </w:r>
          </w:p>
        </w:tc>
        <w:tc>
          <w:tcPr>
            <w:tcW w:w="1559" w:type="dxa"/>
            <w:shd w:val="clear" w:color="auto" w:fill="D9D9D9" w:themeFill="background1" w:themeFillShade="D9"/>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911</w:t>
            </w:r>
            <w:r w:rsidRPr="004063C2">
              <w:rPr>
                <w:rFonts w:asciiTheme="majorHAnsi" w:hAnsiTheme="majorHAnsi" w:cs="Arial"/>
              </w:rPr>
              <w:t>(TVT)</w:t>
            </w:r>
          </w:p>
        </w:tc>
        <w:tc>
          <w:tcPr>
            <w:tcW w:w="1269" w:type="dxa"/>
            <w:shd w:val="clear" w:color="auto" w:fill="D9D9D9" w:themeFill="background1" w:themeFillShade="D9"/>
            <w:vAlign w:val="center"/>
          </w:tcPr>
          <w:p w:rsidR="00ED5634" w:rsidRPr="004063C2" w:rsidRDefault="00ED5634" w:rsidP="004063C2">
            <w:pPr>
              <w:spacing w:after="0"/>
              <w:jc w:val="center"/>
              <w:rPr>
                <w:rFonts w:asciiTheme="majorHAnsi" w:hAnsiTheme="majorHAnsi"/>
              </w:rPr>
            </w:pPr>
            <w:r w:rsidRPr="004063C2">
              <w:rPr>
                <w:rFonts w:asciiTheme="majorHAnsi" w:hAnsiTheme="majorHAnsi" w:cs="Arial"/>
              </w:rPr>
              <w:t>komad</w:t>
            </w:r>
          </w:p>
        </w:tc>
        <w:tc>
          <w:tcPr>
            <w:tcW w:w="965" w:type="dxa"/>
            <w:shd w:val="clear" w:color="auto" w:fill="D9D9D9" w:themeFill="background1" w:themeFillShade="D9"/>
            <w:vAlign w:val="center"/>
          </w:tcPr>
          <w:p w:rsidR="00ED5634" w:rsidRDefault="00ED5634" w:rsidP="00ED5634">
            <w:pPr>
              <w:spacing w:after="0" w:line="240" w:lineRule="auto"/>
              <w:jc w:val="center"/>
            </w:pPr>
            <w:r w:rsidRPr="00F11820">
              <w:rPr>
                <w:rFonts w:asciiTheme="majorHAnsi" w:hAnsiTheme="majorHAnsi" w:cs="Arial"/>
              </w:rPr>
              <w:t>1</w:t>
            </w:r>
          </w:p>
        </w:tc>
      </w:tr>
      <w:tr w:rsidR="00ED5634" w:rsidRPr="004063C2" w:rsidTr="00ED5634">
        <w:trPr>
          <w:trHeight w:val="375"/>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vAlign w:val="center"/>
            <w:hideMark/>
          </w:tcPr>
          <w:p w:rsidR="00ED5634" w:rsidRPr="004063C2" w:rsidRDefault="00ED5634" w:rsidP="004063C2">
            <w:pPr>
              <w:spacing w:after="0" w:line="240" w:lineRule="auto"/>
              <w:rPr>
                <w:rFonts w:asciiTheme="majorHAnsi" w:hAnsiTheme="majorHAnsi" w:cs="Arial"/>
                <w:lang w:val="sv-SE"/>
              </w:rPr>
            </w:pPr>
            <w:r w:rsidRPr="004063C2">
              <w:rPr>
                <w:rFonts w:asciiTheme="majorHAnsi" w:hAnsiTheme="majorHAnsi" w:cs="Arial"/>
                <w:lang w:val="sv-SE"/>
              </w:rPr>
              <w:t xml:space="preserve">Ležaj </w:t>
            </w:r>
            <w:r w:rsidRPr="00C756C2">
              <w:rPr>
                <w:rFonts w:asciiTheme="majorHAnsi" w:hAnsiTheme="majorHAnsi" w:cs="Arial"/>
                <w:lang w:val="sv-SE"/>
              </w:rPr>
              <w:t>SKF</w:t>
            </w:r>
            <w:r>
              <w:rPr>
                <w:rFonts w:asciiTheme="majorHAnsi" w:hAnsiTheme="majorHAnsi" w:cs="Arial"/>
                <w:lang w:val="sv-SE"/>
              </w:rPr>
              <w:t xml:space="preserve"> ili ekvivalentno </w:t>
            </w:r>
            <w:r w:rsidRPr="004063C2">
              <w:rPr>
                <w:rFonts w:asciiTheme="majorHAnsi" w:hAnsiTheme="majorHAnsi" w:cs="Arial"/>
                <w:lang w:val="sv-SE"/>
              </w:rPr>
              <w:t xml:space="preserve"> 6226 (130X230X40)</w:t>
            </w:r>
          </w:p>
        </w:tc>
        <w:tc>
          <w:tcPr>
            <w:tcW w:w="2209" w:type="dxa"/>
            <w:vAlign w:val="center"/>
          </w:tcPr>
          <w:p w:rsidR="00ED5634" w:rsidRPr="004063C2" w:rsidRDefault="00ED5634" w:rsidP="004063C2">
            <w:pPr>
              <w:spacing w:after="0" w:line="240" w:lineRule="auto"/>
              <w:jc w:val="center"/>
              <w:rPr>
                <w:rFonts w:asciiTheme="majorHAnsi" w:hAnsiTheme="majorHAnsi" w:cs="Arial"/>
                <w:lang w:val="sv-SE"/>
              </w:rPr>
            </w:pPr>
            <w:r w:rsidRPr="00C756C2">
              <w:rPr>
                <w:rFonts w:asciiTheme="majorHAnsi" w:hAnsiTheme="majorHAnsi" w:cs="Arial"/>
                <w:lang w:val="sv-SE"/>
              </w:rPr>
              <w:t>SKF</w:t>
            </w:r>
            <w:r>
              <w:rPr>
                <w:rFonts w:asciiTheme="majorHAnsi" w:hAnsiTheme="majorHAnsi" w:cs="Arial"/>
                <w:lang w:val="sv-SE"/>
              </w:rPr>
              <w:t xml:space="preserve"> ili ekvivalentno </w:t>
            </w:r>
            <w:r w:rsidRPr="004063C2">
              <w:rPr>
                <w:rFonts w:asciiTheme="majorHAnsi" w:hAnsiTheme="majorHAnsi" w:cs="Arial"/>
                <w:lang w:val="sv-SE"/>
              </w:rPr>
              <w:t xml:space="preserve"> 6226 (130X230X40)</w:t>
            </w:r>
          </w:p>
        </w:tc>
        <w:tc>
          <w:tcPr>
            <w:tcW w:w="1559" w:type="dxa"/>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 xml:space="preserve">911 </w:t>
            </w:r>
            <w:r w:rsidRPr="004063C2">
              <w:rPr>
                <w:rFonts w:asciiTheme="majorHAnsi" w:hAnsiTheme="majorHAnsi" w:cs="Arial"/>
              </w:rPr>
              <w:t>(TVT)</w:t>
            </w:r>
          </w:p>
        </w:tc>
        <w:tc>
          <w:tcPr>
            <w:tcW w:w="1269" w:type="dxa"/>
            <w:vAlign w:val="center"/>
          </w:tcPr>
          <w:p w:rsidR="00ED5634" w:rsidRPr="004063C2" w:rsidRDefault="00ED5634" w:rsidP="004063C2">
            <w:pPr>
              <w:spacing w:after="0"/>
              <w:jc w:val="center"/>
              <w:rPr>
                <w:rFonts w:asciiTheme="majorHAnsi" w:hAnsiTheme="majorHAnsi"/>
              </w:rPr>
            </w:pPr>
            <w:r w:rsidRPr="004063C2">
              <w:rPr>
                <w:rFonts w:asciiTheme="majorHAnsi" w:hAnsiTheme="majorHAnsi" w:cs="Arial"/>
              </w:rPr>
              <w:t>komad</w:t>
            </w:r>
          </w:p>
        </w:tc>
        <w:tc>
          <w:tcPr>
            <w:tcW w:w="965" w:type="dxa"/>
            <w:vAlign w:val="center"/>
          </w:tcPr>
          <w:p w:rsidR="00ED5634" w:rsidRDefault="00ED5634" w:rsidP="00ED5634">
            <w:pPr>
              <w:spacing w:after="0" w:line="240" w:lineRule="auto"/>
              <w:jc w:val="center"/>
            </w:pPr>
            <w:r w:rsidRPr="00F11820">
              <w:rPr>
                <w:rFonts w:asciiTheme="majorHAnsi" w:hAnsiTheme="majorHAnsi" w:cs="Arial"/>
              </w:rPr>
              <w:t>1</w:t>
            </w:r>
          </w:p>
        </w:tc>
      </w:tr>
      <w:tr w:rsidR="00ED5634" w:rsidRPr="004063C2" w:rsidTr="00ED5634">
        <w:trPr>
          <w:trHeight w:val="70"/>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shd w:val="clear" w:color="auto" w:fill="D9D9D9" w:themeFill="background1" w:themeFillShade="D9"/>
            <w:vAlign w:val="center"/>
            <w:hideMark/>
          </w:tcPr>
          <w:p w:rsidR="00ED5634" w:rsidRPr="004063C2" w:rsidRDefault="00ED5634" w:rsidP="004063C2">
            <w:pPr>
              <w:spacing w:after="0" w:line="240" w:lineRule="auto"/>
              <w:rPr>
                <w:rFonts w:asciiTheme="majorHAnsi" w:hAnsiTheme="majorHAnsi" w:cs="Arial"/>
                <w:lang w:val="sv-SE"/>
              </w:rPr>
            </w:pPr>
            <w:r w:rsidRPr="004063C2">
              <w:rPr>
                <w:rFonts w:asciiTheme="majorHAnsi" w:hAnsiTheme="majorHAnsi" w:cs="Arial"/>
                <w:lang w:val="sv-SE"/>
              </w:rPr>
              <w:t xml:space="preserve"> Ležaj 50x90x23 </w:t>
            </w:r>
            <w:r w:rsidRPr="00C756C2">
              <w:rPr>
                <w:rFonts w:asciiTheme="majorHAnsi" w:hAnsiTheme="majorHAnsi" w:cs="Arial"/>
                <w:lang w:val="sv-SE"/>
              </w:rPr>
              <w:t>SKF</w:t>
            </w:r>
            <w:r>
              <w:rPr>
                <w:rFonts w:asciiTheme="majorHAnsi" w:hAnsiTheme="majorHAnsi" w:cs="Arial"/>
                <w:lang w:val="sv-SE"/>
              </w:rPr>
              <w:t xml:space="preserve"> ili ekvivalentno </w:t>
            </w:r>
            <w:r w:rsidRPr="004063C2">
              <w:rPr>
                <w:rFonts w:asciiTheme="majorHAnsi" w:hAnsiTheme="majorHAnsi" w:cs="Arial"/>
                <w:lang w:val="sv-SE"/>
              </w:rPr>
              <w:t>NU 2210</w:t>
            </w:r>
          </w:p>
        </w:tc>
        <w:tc>
          <w:tcPr>
            <w:tcW w:w="2209" w:type="dxa"/>
            <w:shd w:val="clear" w:color="auto" w:fill="D9D9D9" w:themeFill="background1" w:themeFillShade="D9"/>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 xml:space="preserve">50x90x23 </w:t>
            </w:r>
            <w:r w:rsidRPr="00C756C2">
              <w:rPr>
                <w:rFonts w:asciiTheme="majorHAnsi" w:hAnsiTheme="majorHAnsi" w:cs="Arial"/>
                <w:lang w:val="sv-SE"/>
              </w:rPr>
              <w:t>SKF</w:t>
            </w:r>
            <w:r>
              <w:rPr>
                <w:rFonts w:asciiTheme="majorHAnsi" w:hAnsiTheme="majorHAnsi" w:cs="Arial"/>
                <w:lang w:val="sv-SE"/>
              </w:rPr>
              <w:t xml:space="preserve"> ili ekvivalentno </w:t>
            </w:r>
            <w:r w:rsidRPr="004063C2">
              <w:rPr>
                <w:rFonts w:asciiTheme="majorHAnsi" w:hAnsiTheme="majorHAnsi" w:cs="Arial"/>
                <w:lang w:val="sv-SE"/>
              </w:rPr>
              <w:t>NU 2210</w:t>
            </w:r>
          </w:p>
        </w:tc>
        <w:tc>
          <w:tcPr>
            <w:tcW w:w="1559" w:type="dxa"/>
            <w:shd w:val="clear" w:color="auto" w:fill="D9D9D9" w:themeFill="background1" w:themeFillShade="D9"/>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916 (Geismar)</w:t>
            </w:r>
          </w:p>
        </w:tc>
        <w:tc>
          <w:tcPr>
            <w:tcW w:w="1269" w:type="dxa"/>
            <w:shd w:val="clear" w:color="auto" w:fill="D9D9D9" w:themeFill="background1" w:themeFillShade="D9"/>
            <w:vAlign w:val="center"/>
          </w:tcPr>
          <w:p w:rsidR="00ED5634" w:rsidRPr="004063C2" w:rsidRDefault="00ED5634" w:rsidP="004063C2">
            <w:pPr>
              <w:spacing w:after="0"/>
              <w:jc w:val="center"/>
              <w:rPr>
                <w:rFonts w:asciiTheme="majorHAnsi" w:hAnsiTheme="majorHAnsi"/>
              </w:rPr>
            </w:pPr>
            <w:r w:rsidRPr="004063C2">
              <w:rPr>
                <w:rFonts w:asciiTheme="majorHAnsi" w:hAnsiTheme="majorHAnsi" w:cs="Arial"/>
              </w:rPr>
              <w:t>komad</w:t>
            </w:r>
          </w:p>
        </w:tc>
        <w:tc>
          <w:tcPr>
            <w:tcW w:w="965" w:type="dxa"/>
            <w:shd w:val="clear" w:color="auto" w:fill="D9D9D9" w:themeFill="background1" w:themeFillShade="D9"/>
            <w:vAlign w:val="center"/>
          </w:tcPr>
          <w:p w:rsidR="00ED5634" w:rsidRDefault="00ED5634" w:rsidP="00ED5634">
            <w:pPr>
              <w:spacing w:after="0" w:line="240" w:lineRule="auto"/>
              <w:jc w:val="center"/>
            </w:pPr>
            <w:r w:rsidRPr="00F11820">
              <w:rPr>
                <w:rFonts w:asciiTheme="majorHAnsi" w:hAnsiTheme="majorHAnsi" w:cs="Arial"/>
              </w:rPr>
              <w:t>1</w:t>
            </w:r>
          </w:p>
        </w:tc>
      </w:tr>
      <w:tr w:rsidR="00ED5634" w:rsidRPr="004063C2" w:rsidTr="00ED5634">
        <w:trPr>
          <w:trHeight w:val="375"/>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vAlign w:val="center"/>
            <w:hideMark/>
          </w:tcPr>
          <w:p w:rsidR="00ED5634" w:rsidRPr="004063C2" w:rsidRDefault="00ED5634" w:rsidP="004063C2">
            <w:pPr>
              <w:spacing w:after="0" w:line="240" w:lineRule="auto"/>
              <w:rPr>
                <w:rFonts w:asciiTheme="majorHAnsi" w:hAnsiTheme="majorHAnsi" w:cs="Arial"/>
                <w:lang w:val="sv-SE"/>
              </w:rPr>
            </w:pPr>
            <w:r w:rsidRPr="004063C2">
              <w:rPr>
                <w:rFonts w:asciiTheme="majorHAnsi" w:hAnsiTheme="majorHAnsi" w:cs="Arial"/>
                <w:lang w:val="sv-SE"/>
              </w:rPr>
              <w:t xml:space="preserve"> Ležaj </w:t>
            </w:r>
            <w:r w:rsidRPr="00C756C2">
              <w:rPr>
                <w:rFonts w:asciiTheme="majorHAnsi" w:hAnsiTheme="majorHAnsi" w:cs="Arial"/>
                <w:lang w:val="sv-SE"/>
              </w:rPr>
              <w:t>SKF</w:t>
            </w:r>
            <w:r>
              <w:rPr>
                <w:rFonts w:asciiTheme="majorHAnsi" w:hAnsiTheme="majorHAnsi" w:cs="Arial"/>
                <w:lang w:val="sv-SE"/>
              </w:rPr>
              <w:t xml:space="preserve"> ili ekvivalentno</w:t>
            </w:r>
            <w:r w:rsidRPr="004063C2">
              <w:rPr>
                <w:rFonts w:asciiTheme="majorHAnsi" w:hAnsiTheme="majorHAnsi" w:cs="Arial"/>
                <w:lang w:val="sv-SE"/>
              </w:rPr>
              <w:t xml:space="preserve"> 31312I2 (60x130x33,5)  </w:t>
            </w:r>
          </w:p>
        </w:tc>
        <w:tc>
          <w:tcPr>
            <w:tcW w:w="2209" w:type="dxa"/>
            <w:vAlign w:val="center"/>
          </w:tcPr>
          <w:p w:rsidR="00ED5634" w:rsidRPr="004063C2" w:rsidRDefault="00ED5634" w:rsidP="004063C2">
            <w:pPr>
              <w:spacing w:after="0" w:line="240" w:lineRule="auto"/>
              <w:jc w:val="center"/>
              <w:rPr>
                <w:rFonts w:asciiTheme="majorHAnsi" w:hAnsiTheme="majorHAnsi" w:cs="Arial"/>
                <w:lang w:val="sv-SE"/>
              </w:rPr>
            </w:pPr>
            <w:r w:rsidRPr="00C756C2">
              <w:rPr>
                <w:rFonts w:asciiTheme="majorHAnsi" w:hAnsiTheme="majorHAnsi" w:cs="Arial"/>
                <w:lang w:val="sv-SE"/>
              </w:rPr>
              <w:t>SKF</w:t>
            </w:r>
            <w:r>
              <w:rPr>
                <w:rFonts w:asciiTheme="majorHAnsi" w:hAnsiTheme="majorHAnsi" w:cs="Arial"/>
                <w:lang w:val="sv-SE"/>
              </w:rPr>
              <w:t xml:space="preserve"> ili ekvivalentno</w:t>
            </w:r>
            <w:r w:rsidRPr="004063C2">
              <w:rPr>
                <w:rFonts w:asciiTheme="majorHAnsi" w:hAnsiTheme="majorHAnsi" w:cs="Arial"/>
                <w:lang w:val="sv-SE"/>
              </w:rPr>
              <w:t xml:space="preserve"> 31312I2 (60x130x33,5)  </w:t>
            </w:r>
          </w:p>
        </w:tc>
        <w:tc>
          <w:tcPr>
            <w:tcW w:w="1559" w:type="dxa"/>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916 (Geismar)</w:t>
            </w:r>
          </w:p>
        </w:tc>
        <w:tc>
          <w:tcPr>
            <w:tcW w:w="1269" w:type="dxa"/>
            <w:vAlign w:val="center"/>
          </w:tcPr>
          <w:p w:rsidR="00ED5634" w:rsidRPr="004063C2" w:rsidRDefault="00ED5634" w:rsidP="004063C2">
            <w:pPr>
              <w:spacing w:after="0"/>
              <w:jc w:val="center"/>
              <w:rPr>
                <w:rFonts w:asciiTheme="majorHAnsi" w:hAnsiTheme="majorHAnsi"/>
              </w:rPr>
            </w:pPr>
            <w:r w:rsidRPr="004063C2">
              <w:rPr>
                <w:rFonts w:asciiTheme="majorHAnsi" w:hAnsiTheme="majorHAnsi" w:cs="Arial"/>
              </w:rPr>
              <w:t>komad</w:t>
            </w:r>
          </w:p>
        </w:tc>
        <w:tc>
          <w:tcPr>
            <w:tcW w:w="965" w:type="dxa"/>
            <w:vAlign w:val="center"/>
          </w:tcPr>
          <w:p w:rsidR="00ED5634" w:rsidRDefault="00ED5634" w:rsidP="00ED5634">
            <w:pPr>
              <w:spacing w:after="0" w:line="240" w:lineRule="auto"/>
              <w:jc w:val="center"/>
            </w:pPr>
            <w:r w:rsidRPr="00F11820">
              <w:rPr>
                <w:rFonts w:asciiTheme="majorHAnsi" w:hAnsiTheme="majorHAnsi" w:cs="Arial"/>
              </w:rPr>
              <w:t>1</w:t>
            </w:r>
          </w:p>
        </w:tc>
      </w:tr>
      <w:tr w:rsidR="00ED5634" w:rsidRPr="004063C2" w:rsidTr="00ED5634">
        <w:trPr>
          <w:trHeight w:val="158"/>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shd w:val="clear" w:color="auto" w:fill="D9D9D9" w:themeFill="background1" w:themeFillShade="D9"/>
            <w:vAlign w:val="center"/>
            <w:hideMark/>
          </w:tcPr>
          <w:p w:rsidR="00ED5634" w:rsidRPr="004063C2" w:rsidRDefault="00ED5634" w:rsidP="004063C2">
            <w:pPr>
              <w:spacing w:after="0" w:line="240" w:lineRule="auto"/>
              <w:rPr>
                <w:rFonts w:asciiTheme="majorHAnsi" w:hAnsiTheme="majorHAnsi" w:cs="Arial"/>
                <w:lang w:val="sv-SE"/>
              </w:rPr>
            </w:pPr>
            <w:r w:rsidRPr="004063C2">
              <w:rPr>
                <w:rFonts w:asciiTheme="majorHAnsi" w:hAnsiTheme="majorHAnsi" w:cs="Arial"/>
                <w:lang w:val="sv-SE"/>
              </w:rPr>
              <w:t xml:space="preserve">Ležaj  200x280x51 </w:t>
            </w:r>
            <w:r w:rsidRPr="00C756C2">
              <w:rPr>
                <w:rFonts w:asciiTheme="majorHAnsi" w:hAnsiTheme="majorHAnsi" w:cs="Arial"/>
                <w:lang w:val="sv-SE"/>
              </w:rPr>
              <w:t>SKF</w:t>
            </w:r>
            <w:r>
              <w:rPr>
                <w:rFonts w:asciiTheme="majorHAnsi" w:hAnsiTheme="majorHAnsi" w:cs="Arial"/>
                <w:lang w:val="sv-SE"/>
              </w:rPr>
              <w:t xml:space="preserve"> ili ekvivalentno</w:t>
            </w:r>
          </w:p>
        </w:tc>
        <w:tc>
          <w:tcPr>
            <w:tcW w:w="2209" w:type="dxa"/>
            <w:shd w:val="clear" w:color="auto" w:fill="D9D9D9" w:themeFill="background1" w:themeFillShade="D9"/>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 xml:space="preserve">200x280x51 </w:t>
            </w:r>
            <w:r w:rsidRPr="00C756C2">
              <w:rPr>
                <w:rFonts w:asciiTheme="majorHAnsi" w:hAnsiTheme="majorHAnsi" w:cs="Arial"/>
                <w:lang w:val="sv-SE"/>
              </w:rPr>
              <w:t>SKF</w:t>
            </w:r>
            <w:r>
              <w:rPr>
                <w:rFonts w:asciiTheme="majorHAnsi" w:hAnsiTheme="majorHAnsi" w:cs="Arial"/>
                <w:lang w:val="sv-SE"/>
              </w:rPr>
              <w:t xml:space="preserve"> ili ekvivalentno</w:t>
            </w:r>
          </w:p>
        </w:tc>
        <w:tc>
          <w:tcPr>
            <w:tcW w:w="1559" w:type="dxa"/>
            <w:shd w:val="clear" w:color="auto" w:fill="D9D9D9" w:themeFill="background1" w:themeFillShade="D9"/>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916 (Geismar)</w:t>
            </w:r>
          </w:p>
        </w:tc>
        <w:tc>
          <w:tcPr>
            <w:tcW w:w="1269" w:type="dxa"/>
            <w:shd w:val="clear" w:color="auto" w:fill="D9D9D9" w:themeFill="background1" w:themeFillShade="D9"/>
            <w:vAlign w:val="center"/>
          </w:tcPr>
          <w:p w:rsidR="00ED5634" w:rsidRPr="004063C2" w:rsidRDefault="00ED5634" w:rsidP="004063C2">
            <w:pPr>
              <w:spacing w:after="0"/>
              <w:jc w:val="center"/>
              <w:rPr>
                <w:rFonts w:asciiTheme="majorHAnsi" w:hAnsiTheme="majorHAnsi"/>
              </w:rPr>
            </w:pPr>
            <w:r w:rsidRPr="004063C2">
              <w:rPr>
                <w:rFonts w:asciiTheme="majorHAnsi" w:hAnsiTheme="majorHAnsi" w:cs="Arial"/>
              </w:rPr>
              <w:t>komad</w:t>
            </w:r>
          </w:p>
        </w:tc>
        <w:tc>
          <w:tcPr>
            <w:tcW w:w="965" w:type="dxa"/>
            <w:shd w:val="clear" w:color="auto" w:fill="D9D9D9" w:themeFill="background1" w:themeFillShade="D9"/>
            <w:vAlign w:val="center"/>
          </w:tcPr>
          <w:p w:rsidR="00ED5634" w:rsidRDefault="00ED5634" w:rsidP="00ED5634">
            <w:pPr>
              <w:spacing w:after="0" w:line="240" w:lineRule="auto"/>
              <w:jc w:val="center"/>
            </w:pPr>
            <w:r w:rsidRPr="00F11820">
              <w:rPr>
                <w:rFonts w:asciiTheme="majorHAnsi" w:hAnsiTheme="majorHAnsi" w:cs="Arial"/>
              </w:rPr>
              <w:t>1</w:t>
            </w:r>
          </w:p>
        </w:tc>
      </w:tr>
      <w:tr w:rsidR="00ED5634" w:rsidRPr="004063C2" w:rsidTr="00ED5634">
        <w:trPr>
          <w:trHeight w:val="291"/>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vAlign w:val="center"/>
            <w:hideMark/>
          </w:tcPr>
          <w:p w:rsidR="00ED5634" w:rsidRPr="004063C2" w:rsidRDefault="00ED5634" w:rsidP="004063C2">
            <w:pPr>
              <w:spacing w:after="0" w:line="240" w:lineRule="auto"/>
              <w:rPr>
                <w:rFonts w:asciiTheme="majorHAnsi" w:hAnsiTheme="majorHAnsi" w:cs="Arial"/>
                <w:lang w:val="sv-SE"/>
              </w:rPr>
            </w:pPr>
            <w:r w:rsidRPr="004063C2">
              <w:rPr>
                <w:rFonts w:asciiTheme="majorHAnsi" w:hAnsiTheme="majorHAnsi" w:cs="Arial"/>
                <w:lang w:val="sv-SE"/>
              </w:rPr>
              <w:t xml:space="preserve">Ležaj </w:t>
            </w:r>
            <w:r w:rsidRPr="004063C2">
              <w:rPr>
                <w:rFonts w:asciiTheme="majorHAnsi" w:hAnsiTheme="majorHAnsi" w:cs="Arial"/>
                <w:lang w:val="sr-Latn-CS"/>
              </w:rPr>
              <w:t>6908132</w:t>
            </w:r>
          </w:p>
        </w:tc>
        <w:tc>
          <w:tcPr>
            <w:tcW w:w="2209" w:type="dxa"/>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r-Latn-CS"/>
              </w:rPr>
              <w:t>6908132</w:t>
            </w:r>
          </w:p>
        </w:tc>
        <w:tc>
          <w:tcPr>
            <w:tcW w:w="1559" w:type="dxa"/>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952,953,955 (Plaser)</w:t>
            </w:r>
          </w:p>
        </w:tc>
        <w:tc>
          <w:tcPr>
            <w:tcW w:w="1269" w:type="dxa"/>
            <w:vAlign w:val="center"/>
          </w:tcPr>
          <w:p w:rsidR="00ED5634" w:rsidRPr="004063C2" w:rsidRDefault="00ED5634" w:rsidP="004063C2">
            <w:pPr>
              <w:spacing w:after="0"/>
              <w:jc w:val="center"/>
              <w:rPr>
                <w:rFonts w:asciiTheme="majorHAnsi" w:hAnsiTheme="majorHAnsi"/>
              </w:rPr>
            </w:pPr>
            <w:r w:rsidRPr="004063C2">
              <w:rPr>
                <w:rFonts w:asciiTheme="majorHAnsi" w:hAnsiTheme="majorHAnsi" w:cs="Arial"/>
              </w:rPr>
              <w:t>komad</w:t>
            </w:r>
          </w:p>
        </w:tc>
        <w:tc>
          <w:tcPr>
            <w:tcW w:w="965" w:type="dxa"/>
            <w:vAlign w:val="center"/>
          </w:tcPr>
          <w:p w:rsidR="00ED5634" w:rsidRDefault="00ED5634" w:rsidP="00ED5634">
            <w:pPr>
              <w:spacing w:after="0" w:line="240" w:lineRule="auto"/>
              <w:jc w:val="center"/>
            </w:pPr>
            <w:r w:rsidRPr="00F11820">
              <w:rPr>
                <w:rFonts w:asciiTheme="majorHAnsi" w:hAnsiTheme="majorHAnsi" w:cs="Arial"/>
              </w:rPr>
              <w:t>1</w:t>
            </w:r>
          </w:p>
        </w:tc>
      </w:tr>
      <w:tr w:rsidR="00ED5634" w:rsidRPr="004063C2" w:rsidTr="00ED5634">
        <w:trPr>
          <w:trHeight w:val="375"/>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shd w:val="clear" w:color="auto" w:fill="D9D9D9" w:themeFill="background1" w:themeFillShade="D9"/>
            <w:vAlign w:val="center"/>
            <w:hideMark/>
          </w:tcPr>
          <w:p w:rsidR="00ED5634" w:rsidRPr="004063C2" w:rsidRDefault="00ED5634" w:rsidP="004063C2">
            <w:pPr>
              <w:spacing w:after="0" w:line="240" w:lineRule="auto"/>
              <w:rPr>
                <w:rFonts w:asciiTheme="majorHAnsi" w:hAnsiTheme="majorHAnsi" w:cs="Arial"/>
                <w:lang w:val="sv-SE"/>
              </w:rPr>
            </w:pPr>
            <w:r w:rsidRPr="004063C2">
              <w:rPr>
                <w:rFonts w:asciiTheme="majorHAnsi" w:hAnsiTheme="majorHAnsi" w:cs="Arial"/>
                <w:lang w:val="sv-SE"/>
              </w:rPr>
              <w:t xml:space="preserve">Ležaj </w:t>
            </w:r>
            <w:r w:rsidRPr="004063C2">
              <w:rPr>
                <w:rFonts w:asciiTheme="majorHAnsi" w:hAnsiTheme="majorHAnsi" w:cs="Arial"/>
                <w:lang w:val="sr-Latn-CS"/>
              </w:rPr>
              <w:t>N2315</w:t>
            </w:r>
          </w:p>
        </w:tc>
        <w:tc>
          <w:tcPr>
            <w:tcW w:w="2209" w:type="dxa"/>
            <w:shd w:val="clear" w:color="auto" w:fill="D9D9D9" w:themeFill="background1" w:themeFillShade="D9"/>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r-Latn-CS"/>
              </w:rPr>
              <w:t>N2315</w:t>
            </w:r>
          </w:p>
        </w:tc>
        <w:tc>
          <w:tcPr>
            <w:tcW w:w="1559" w:type="dxa"/>
            <w:shd w:val="clear" w:color="auto" w:fill="D9D9D9" w:themeFill="background1" w:themeFillShade="D9"/>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952,953,955</w:t>
            </w:r>
          </w:p>
        </w:tc>
        <w:tc>
          <w:tcPr>
            <w:tcW w:w="1269" w:type="dxa"/>
            <w:shd w:val="clear" w:color="auto" w:fill="D9D9D9" w:themeFill="background1" w:themeFillShade="D9"/>
            <w:vAlign w:val="center"/>
          </w:tcPr>
          <w:p w:rsidR="00ED5634" w:rsidRPr="004063C2" w:rsidRDefault="00ED5634" w:rsidP="004063C2">
            <w:pPr>
              <w:spacing w:after="0"/>
              <w:jc w:val="center"/>
              <w:rPr>
                <w:rFonts w:asciiTheme="majorHAnsi" w:hAnsiTheme="majorHAnsi"/>
              </w:rPr>
            </w:pPr>
            <w:r w:rsidRPr="004063C2">
              <w:rPr>
                <w:rFonts w:asciiTheme="majorHAnsi" w:hAnsiTheme="majorHAnsi" w:cs="Arial"/>
              </w:rPr>
              <w:t>komad</w:t>
            </w:r>
          </w:p>
        </w:tc>
        <w:tc>
          <w:tcPr>
            <w:tcW w:w="965" w:type="dxa"/>
            <w:shd w:val="clear" w:color="auto" w:fill="D9D9D9" w:themeFill="background1" w:themeFillShade="D9"/>
            <w:vAlign w:val="center"/>
          </w:tcPr>
          <w:p w:rsidR="00ED5634" w:rsidRDefault="00ED5634" w:rsidP="00ED5634">
            <w:pPr>
              <w:spacing w:after="0" w:line="240" w:lineRule="auto"/>
              <w:jc w:val="center"/>
            </w:pPr>
            <w:r w:rsidRPr="00F11820">
              <w:rPr>
                <w:rFonts w:asciiTheme="majorHAnsi" w:hAnsiTheme="majorHAnsi" w:cs="Arial"/>
              </w:rPr>
              <w:t>1</w:t>
            </w:r>
          </w:p>
        </w:tc>
      </w:tr>
      <w:tr w:rsidR="00ED5634" w:rsidRPr="004063C2" w:rsidTr="00ED5634">
        <w:trPr>
          <w:trHeight w:val="214"/>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vAlign w:val="center"/>
            <w:hideMark/>
          </w:tcPr>
          <w:p w:rsidR="00ED5634" w:rsidRPr="004063C2" w:rsidRDefault="00ED5634" w:rsidP="004063C2">
            <w:pPr>
              <w:spacing w:after="0" w:line="240" w:lineRule="auto"/>
              <w:rPr>
                <w:rFonts w:asciiTheme="majorHAnsi" w:hAnsiTheme="majorHAnsi" w:cs="Arial"/>
                <w:lang w:val="sv-SE"/>
              </w:rPr>
            </w:pPr>
            <w:r w:rsidRPr="004063C2">
              <w:rPr>
                <w:rFonts w:asciiTheme="majorHAnsi" w:hAnsiTheme="majorHAnsi" w:cs="Arial"/>
                <w:lang w:val="sv-SE"/>
              </w:rPr>
              <w:t xml:space="preserve">Ležaj </w:t>
            </w:r>
            <w:r w:rsidRPr="004063C2">
              <w:rPr>
                <w:rFonts w:asciiTheme="majorHAnsi" w:hAnsiTheme="majorHAnsi" w:cs="Arial"/>
                <w:lang w:val="sr-Latn-CS"/>
              </w:rPr>
              <w:t>31313</w:t>
            </w:r>
          </w:p>
        </w:tc>
        <w:tc>
          <w:tcPr>
            <w:tcW w:w="2209" w:type="dxa"/>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r-Latn-CS"/>
              </w:rPr>
              <w:t>31313</w:t>
            </w:r>
          </w:p>
        </w:tc>
        <w:tc>
          <w:tcPr>
            <w:tcW w:w="1559" w:type="dxa"/>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952,953,955</w:t>
            </w:r>
          </w:p>
        </w:tc>
        <w:tc>
          <w:tcPr>
            <w:tcW w:w="1269" w:type="dxa"/>
            <w:vAlign w:val="center"/>
          </w:tcPr>
          <w:p w:rsidR="00ED5634" w:rsidRPr="004063C2" w:rsidRDefault="00ED5634" w:rsidP="004063C2">
            <w:pPr>
              <w:spacing w:after="0"/>
              <w:jc w:val="center"/>
              <w:rPr>
                <w:rFonts w:asciiTheme="majorHAnsi" w:hAnsiTheme="majorHAnsi"/>
              </w:rPr>
            </w:pPr>
            <w:r w:rsidRPr="004063C2">
              <w:rPr>
                <w:rFonts w:asciiTheme="majorHAnsi" w:hAnsiTheme="majorHAnsi" w:cs="Arial"/>
              </w:rPr>
              <w:t>komad</w:t>
            </w:r>
          </w:p>
        </w:tc>
        <w:tc>
          <w:tcPr>
            <w:tcW w:w="965" w:type="dxa"/>
            <w:vAlign w:val="center"/>
          </w:tcPr>
          <w:p w:rsidR="00ED5634" w:rsidRDefault="00ED5634" w:rsidP="00ED5634">
            <w:pPr>
              <w:spacing w:after="0" w:line="240" w:lineRule="auto"/>
              <w:jc w:val="center"/>
            </w:pPr>
            <w:r w:rsidRPr="00F11820">
              <w:rPr>
                <w:rFonts w:asciiTheme="majorHAnsi" w:hAnsiTheme="majorHAnsi" w:cs="Arial"/>
              </w:rPr>
              <w:t>1</w:t>
            </w:r>
          </w:p>
        </w:tc>
      </w:tr>
      <w:tr w:rsidR="00ED5634" w:rsidRPr="004063C2" w:rsidTr="00ED5634">
        <w:trPr>
          <w:trHeight w:val="247"/>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shd w:val="clear" w:color="auto" w:fill="D9D9D9" w:themeFill="background1" w:themeFillShade="D9"/>
            <w:vAlign w:val="center"/>
            <w:hideMark/>
          </w:tcPr>
          <w:p w:rsidR="00ED5634" w:rsidRPr="004063C2" w:rsidRDefault="00ED5634" w:rsidP="00F26FB9">
            <w:pPr>
              <w:spacing w:after="0" w:line="240" w:lineRule="auto"/>
              <w:rPr>
                <w:rFonts w:asciiTheme="majorHAnsi" w:hAnsiTheme="majorHAnsi" w:cs="Arial"/>
                <w:lang w:val="sv-SE"/>
              </w:rPr>
            </w:pPr>
            <w:r w:rsidRPr="004063C2">
              <w:rPr>
                <w:rFonts w:asciiTheme="majorHAnsi" w:hAnsiTheme="majorHAnsi" w:cs="Arial"/>
                <w:lang w:val="sv-SE"/>
              </w:rPr>
              <w:t>Pogonski z</w:t>
            </w:r>
            <w:r>
              <w:rPr>
                <w:rFonts w:asciiTheme="majorHAnsi" w:hAnsiTheme="majorHAnsi" w:cs="Arial"/>
                <w:lang w:val="sv-SE"/>
              </w:rPr>
              <w:t>u</w:t>
            </w:r>
            <w:r w:rsidRPr="004063C2">
              <w:rPr>
                <w:rFonts w:asciiTheme="majorHAnsi" w:hAnsiTheme="majorHAnsi" w:cs="Arial"/>
                <w:lang w:val="sv-SE"/>
              </w:rPr>
              <w:t>pčanik 7 zuba</w:t>
            </w:r>
          </w:p>
        </w:tc>
        <w:tc>
          <w:tcPr>
            <w:tcW w:w="2209" w:type="dxa"/>
            <w:shd w:val="clear" w:color="auto" w:fill="D9D9D9" w:themeFill="background1" w:themeFillShade="D9"/>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7 zuba</w:t>
            </w:r>
          </w:p>
        </w:tc>
        <w:tc>
          <w:tcPr>
            <w:tcW w:w="1559" w:type="dxa"/>
            <w:shd w:val="clear" w:color="auto" w:fill="D9D9D9" w:themeFill="background1" w:themeFillShade="D9"/>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 xml:space="preserve">911 </w:t>
            </w:r>
            <w:r w:rsidRPr="004063C2">
              <w:rPr>
                <w:rFonts w:asciiTheme="majorHAnsi" w:hAnsiTheme="majorHAnsi" w:cs="Arial"/>
              </w:rPr>
              <w:t>(TVT)</w:t>
            </w:r>
          </w:p>
        </w:tc>
        <w:tc>
          <w:tcPr>
            <w:tcW w:w="1269" w:type="dxa"/>
            <w:shd w:val="clear" w:color="auto" w:fill="D9D9D9" w:themeFill="background1" w:themeFillShade="D9"/>
            <w:vAlign w:val="center"/>
          </w:tcPr>
          <w:p w:rsidR="00ED5634" w:rsidRPr="004063C2" w:rsidRDefault="00ED5634" w:rsidP="004063C2">
            <w:pPr>
              <w:spacing w:after="0"/>
              <w:jc w:val="center"/>
              <w:rPr>
                <w:rFonts w:asciiTheme="majorHAnsi" w:hAnsiTheme="majorHAnsi"/>
              </w:rPr>
            </w:pPr>
            <w:r w:rsidRPr="004063C2">
              <w:rPr>
                <w:rFonts w:asciiTheme="majorHAnsi" w:hAnsiTheme="majorHAnsi" w:cs="Arial"/>
              </w:rPr>
              <w:t>komad</w:t>
            </w:r>
          </w:p>
        </w:tc>
        <w:tc>
          <w:tcPr>
            <w:tcW w:w="965" w:type="dxa"/>
            <w:shd w:val="clear" w:color="auto" w:fill="D9D9D9" w:themeFill="background1" w:themeFillShade="D9"/>
            <w:vAlign w:val="center"/>
          </w:tcPr>
          <w:p w:rsidR="00ED5634" w:rsidRDefault="00ED5634" w:rsidP="00ED5634">
            <w:pPr>
              <w:spacing w:after="0" w:line="240" w:lineRule="auto"/>
              <w:jc w:val="center"/>
            </w:pPr>
            <w:r w:rsidRPr="00F11820">
              <w:rPr>
                <w:rFonts w:asciiTheme="majorHAnsi" w:hAnsiTheme="majorHAnsi" w:cs="Arial"/>
              </w:rPr>
              <w:t>1</w:t>
            </w:r>
          </w:p>
        </w:tc>
      </w:tr>
      <w:tr w:rsidR="00ED5634" w:rsidRPr="004063C2" w:rsidTr="00ED5634">
        <w:trPr>
          <w:trHeight w:val="375"/>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vAlign w:val="center"/>
            <w:hideMark/>
          </w:tcPr>
          <w:p w:rsidR="00ED5634" w:rsidRPr="004063C2" w:rsidRDefault="00ED5634" w:rsidP="004063C2">
            <w:pPr>
              <w:spacing w:after="0" w:line="240" w:lineRule="auto"/>
              <w:rPr>
                <w:rFonts w:asciiTheme="majorHAnsi" w:hAnsiTheme="majorHAnsi" w:cs="Arial"/>
                <w:lang w:val="sv-SE"/>
              </w:rPr>
            </w:pPr>
            <w:r w:rsidRPr="004063C2">
              <w:rPr>
                <w:rFonts w:asciiTheme="majorHAnsi" w:hAnsiTheme="majorHAnsi" w:cs="Arial"/>
                <w:lang w:val="sv-SE"/>
              </w:rPr>
              <w:t>Tanjirasti zupčanik  z= 34 zuba</w:t>
            </w:r>
          </w:p>
        </w:tc>
        <w:tc>
          <w:tcPr>
            <w:tcW w:w="2209" w:type="dxa"/>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z= 34 zuba</w:t>
            </w:r>
          </w:p>
        </w:tc>
        <w:tc>
          <w:tcPr>
            <w:tcW w:w="1559" w:type="dxa"/>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 xml:space="preserve">911 </w:t>
            </w:r>
            <w:r w:rsidRPr="004063C2">
              <w:rPr>
                <w:rFonts w:asciiTheme="majorHAnsi" w:hAnsiTheme="majorHAnsi" w:cs="Arial"/>
              </w:rPr>
              <w:t>(TVT)</w:t>
            </w:r>
          </w:p>
        </w:tc>
        <w:tc>
          <w:tcPr>
            <w:tcW w:w="1269" w:type="dxa"/>
            <w:vAlign w:val="center"/>
          </w:tcPr>
          <w:p w:rsidR="00ED5634" w:rsidRPr="004063C2" w:rsidRDefault="00ED5634" w:rsidP="004063C2">
            <w:pPr>
              <w:spacing w:after="0"/>
              <w:jc w:val="center"/>
              <w:rPr>
                <w:rFonts w:asciiTheme="majorHAnsi" w:hAnsiTheme="majorHAnsi"/>
              </w:rPr>
            </w:pPr>
            <w:r w:rsidRPr="004063C2">
              <w:rPr>
                <w:rFonts w:asciiTheme="majorHAnsi" w:hAnsiTheme="majorHAnsi" w:cs="Arial"/>
              </w:rPr>
              <w:t>komad</w:t>
            </w:r>
          </w:p>
        </w:tc>
        <w:tc>
          <w:tcPr>
            <w:tcW w:w="965" w:type="dxa"/>
            <w:vAlign w:val="center"/>
          </w:tcPr>
          <w:p w:rsidR="00ED5634" w:rsidRDefault="00ED5634" w:rsidP="00ED5634">
            <w:pPr>
              <w:spacing w:after="0" w:line="240" w:lineRule="auto"/>
              <w:jc w:val="center"/>
            </w:pPr>
            <w:r w:rsidRPr="00F11820">
              <w:rPr>
                <w:rFonts w:asciiTheme="majorHAnsi" w:hAnsiTheme="majorHAnsi" w:cs="Arial"/>
              </w:rPr>
              <w:t>1</w:t>
            </w:r>
          </w:p>
        </w:tc>
      </w:tr>
      <w:tr w:rsidR="00ED5634" w:rsidRPr="004063C2" w:rsidTr="00ED5634">
        <w:trPr>
          <w:trHeight w:val="375"/>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shd w:val="clear" w:color="auto" w:fill="D9D9D9" w:themeFill="background1" w:themeFillShade="D9"/>
            <w:vAlign w:val="center"/>
            <w:hideMark/>
          </w:tcPr>
          <w:p w:rsidR="00ED5634" w:rsidRPr="004063C2" w:rsidRDefault="00ED5634" w:rsidP="004063C2">
            <w:pPr>
              <w:spacing w:after="0" w:line="240" w:lineRule="auto"/>
              <w:rPr>
                <w:rFonts w:asciiTheme="majorHAnsi" w:hAnsiTheme="majorHAnsi" w:cs="Arial"/>
                <w:lang w:val="sv-SE"/>
              </w:rPr>
            </w:pPr>
            <w:r w:rsidRPr="004063C2">
              <w:rPr>
                <w:rFonts w:asciiTheme="majorHAnsi" w:hAnsiTheme="majorHAnsi" w:cs="Arial"/>
                <w:lang w:val="sv-SE"/>
              </w:rPr>
              <w:t>Pogonski zupčanik z=9 zuba</w:t>
            </w:r>
          </w:p>
        </w:tc>
        <w:tc>
          <w:tcPr>
            <w:tcW w:w="2209" w:type="dxa"/>
            <w:shd w:val="clear" w:color="auto" w:fill="D9D9D9" w:themeFill="background1" w:themeFillShade="D9"/>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z=9 zuba</w:t>
            </w:r>
          </w:p>
        </w:tc>
        <w:tc>
          <w:tcPr>
            <w:tcW w:w="1559" w:type="dxa"/>
            <w:shd w:val="clear" w:color="auto" w:fill="D9D9D9" w:themeFill="background1" w:themeFillShade="D9"/>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916(Geismar)</w:t>
            </w:r>
          </w:p>
        </w:tc>
        <w:tc>
          <w:tcPr>
            <w:tcW w:w="1269" w:type="dxa"/>
            <w:shd w:val="clear" w:color="auto" w:fill="D9D9D9" w:themeFill="background1" w:themeFillShade="D9"/>
            <w:vAlign w:val="center"/>
          </w:tcPr>
          <w:p w:rsidR="00ED5634" w:rsidRPr="004063C2" w:rsidRDefault="00ED5634" w:rsidP="004063C2">
            <w:pPr>
              <w:spacing w:after="0"/>
              <w:jc w:val="center"/>
              <w:rPr>
                <w:rFonts w:asciiTheme="majorHAnsi" w:hAnsiTheme="majorHAnsi"/>
              </w:rPr>
            </w:pPr>
            <w:r w:rsidRPr="004063C2">
              <w:rPr>
                <w:rFonts w:asciiTheme="majorHAnsi" w:hAnsiTheme="majorHAnsi" w:cs="Arial"/>
              </w:rPr>
              <w:t>komad</w:t>
            </w:r>
          </w:p>
        </w:tc>
        <w:tc>
          <w:tcPr>
            <w:tcW w:w="965" w:type="dxa"/>
            <w:shd w:val="clear" w:color="auto" w:fill="D9D9D9" w:themeFill="background1" w:themeFillShade="D9"/>
            <w:vAlign w:val="center"/>
          </w:tcPr>
          <w:p w:rsidR="00ED5634" w:rsidRDefault="00ED5634" w:rsidP="00ED5634">
            <w:pPr>
              <w:spacing w:after="0" w:line="240" w:lineRule="auto"/>
              <w:jc w:val="center"/>
            </w:pPr>
            <w:r w:rsidRPr="00F11820">
              <w:rPr>
                <w:rFonts w:asciiTheme="majorHAnsi" w:hAnsiTheme="majorHAnsi" w:cs="Arial"/>
              </w:rPr>
              <w:t>1</w:t>
            </w:r>
          </w:p>
        </w:tc>
      </w:tr>
      <w:tr w:rsidR="00ED5634" w:rsidRPr="004063C2" w:rsidTr="00ED5634">
        <w:trPr>
          <w:trHeight w:val="375"/>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vAlign w:val="center"/>
            <w:hideMark/>
          </w:tcPr>
          <w:p w:rsidR="00ED5634" w:rsidRPr="004063C2" w:rsidRDefault="00ED5634" w:rsidP="004063C2">
            <w:pPr>
              <w:spacing w:after="0" w:line="240" w:lineRule="auto"/>
              <w:rPr>
                <w:rFonts w:asciiTheme="majorHAnsi" w:hAnsiTheme="majorHAnsi" w:cs="Arial"/>
                <w:lang w:val="sv-SE"/>
              </w:rPr>
            </w:pPr>
            <w:r w:rsidRPr="004063C2">
              <w:rPr>
                <w:rFonts w:asciiTheme="majorHAnsi" w:hAnsiTheme="majorHAnsi" w:cs="Arial"/>
                <w:lang w:val="sv-SE"/>
              </w:rPr>
              <w:t>Tanjirasti zupčanik  z= 40 zuba</w:t>
            </w:r>
          </w:p>
        </w:tc>
        <w:tc>
          <w:tcPr>
            <w:tcW w:w="2209" w:type="dxa"/>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z= 40 zuba</w:t>
            </w:r>
          </w:p>
        </w:tc>
        <w:tc>
          <w:tcPr>
            <w:tcW w:w="1559" w:type="dxa"/>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916(Geismar)</w:t>
            </w:r>
          </w:p>
        </w:tc>
        <w:tc>
          <w:tcPr>
            <w:tcW w:w="1269" w:type="dxa"/>
            <w:vAlign w:val="center"/>
          </w:tcPr>
          <w:p w:rsidR="00ED5634" w:rsidRPr="004063C2" w:rsidRDefault="00ED5634" w:rsidP="004063C2">
            <w:pPr>
              <w:spacing w:after="0"/>
              <w:jc w:val="center"/>
              <w:rPr>
                <w:rFonts w:asciiTheme="majorHAnsi" w:hAnsiTheme="majorHAnsi"/>
              </w:rPr>
            </w:pPr>
            <w:r w:rsidRPr="004063C2">
              <w:rPr>
                <w:rFonts w:asciiTheme="majorHAnsi" w:hAnsiTheme="majorHAnsi" w:cs="Arial"/>
              </w:rPr>
              <w:t>komad</w:t>
            </w:r>
          </w:p>
        </w:tc>
        <w:tc>
          <w:tcPr>
            <w:tcW w:w="965" w:type="dxa"/>
            <w:vAlign w:val="center"/>
          </w:tcPr>
          <w:p w:rsidR="00ED5634" w:rsidRDefault="00ED5634" w:rsidP="00ED5634">
            <w:pPr>
              <w:spacing w:after="0" w:line="240" w:lineRule="auto"/>
              <w:jc w:val="center"/>
            </w:pPr>
            <w:r w:rsidRPr="00F11820">
              <w:rPr>
                <w:rFonts w:asciiTheme="majorHAnsi" w:hAnsiTheme="majorHAnsi" w:cs="Arial"/>
              </w:rPr>
              <w:t>1</w:t>
            </w:r>
          </w:p>
        </w:tc>
      </w:tr>
      <w:tr w:rsidR="00ED5634" w:rsidRPr="004063C2" w:rsidTr="00ED5634">
        <w:trPr>
          <w:trHeight w:val="375"/>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shd w:val="clear" w:color="auto" w:fill="D9D9D9" w:themeFill="background1" w:themeFillShade="D9"/>
            <w:vAlign w:val="center"/>
            <w:hideMark/>
          </w:tcPr>
          <w:p w:rsidR="00ED5634" w:rsidRPr="004063C2" w:rsidRDefault="00ED5634" w:rsidP="00910256">
            <w:pPr>
              <w:spacing w:after="0" w:line="240" w:lineRule="auto"/>
              <w:rPr>
                <w:rFonts w:asciiTheme="majorHAnsi" w:hAnsiTheme="majorHAnsi" w:cs="Arial"/>
                <w:lang w:val="sv-SE"/>
              </w:rPr>
            </w:pPr>
            <w:r w:rsidRPr="004063C2">
              <w:rPr>
                <w:rFonts w:asciiTheme="majorHAnsi" w:hAnsiTheme="majorHAnsi" w:cs="Arial"/>
                <w:lang w:val="sv-SE"/>
              </w:rPr>
              <w:t>Pogonski z</w:t>
            </w:r>
            <w:r>
              <w:rPr>
                <w:rFonts w:asciiTheme="majorHAnsi" w:hAnsiTheme="majorHAnsi" w:cs="Arial"/>
                <w:lang w:val="sv-SE"/>
              </w:rPr>
              <w:t>u</w:t>
            </w:r>
            <w:r w:rsidRPr="004063C2">
              <w:rPr>
                <w:rFonts w:asciiTheme="majorHAnsi" w:hAnsiTheme="majorHAnsi" w:cs="Arial"/>
                <w:lang w:val="sv-SE"/>
              </w:rPr>
              <w:t>pčanik 8 zuba</w:t>
            </w:r>
          </w:p>
        </w:tc>
        <w:tc>
          <w:tcPr>
            <w:tcW w:w="2209" w:type="dxa"/>
            <w:shd w:val="clear" w:color="auto" w:fill="D9D9D9" w:themeFill="background1" w:themeFillShade="D9"/>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8 zuba</w:t>
            </w:r>
          </w:p>
        </w:tc>
        <w:tc>
          <w:tcPr>
            <w:tcW w:w="1559" w:type="dxa"/>
            <w:shd w:val="clear" w:color="auto" w:fill="D9D9D9" w:themeFill="background1" w:themeFillShade="D9"/>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952,953,955 (Plaser)</w:t>
            </w:r>
          </w:p>
        </w:tc>
        <w:tc>
          <w:tcPr>
            <w:tcW w:w="1269" w:type="dxa"/>
            <w:shd w:val="clear" w:color="auto" w:fill="D9D9D9" w:themeFill="background1" w:themeFillShade="D9"/>
            <w:vAlign w:val="center"/>
          </w:tcPr>
          <w:p w:rsidR="00ED5634" w:rsidRPr="004063C2" w:rsidRDefault="00ED5634" w:rsidP="004063C2">
            <w:pPr>
              <w:spacing w:after="0"/>
              <w:jc w:val="center"/>
              <w:rPr>
                <w:rFonts w:asciiTheme="majorHAnsi" w:hAnsiTheme="majorHAnsi"/>
              </w:rPr>
            </w:pPr>
            <w:r w:rsidRPr="004063C2">
              <w:rPr>
                <w:rFonts w:asciiTheme="majorHAnsi" w:hAnsiTheme="majorHAnsi" w:cs="Arial"/>
              </w:rPr>
              <w:t>komad</w:t>
            </w:r>
          </w:p>
        </w:tc>
        <w:tc>
          <w:tcPr>
            <w:tcW w:w="965" w:type="dxa"/>
            <w:shd w:val="clear" w:color="auto" w:fill="D9D9D9" w:themeFill="background1" w:themeFillShade="D9"/>
            <w:vAlign w:val="center"/>
          </w:tcPr>
          <w:p w:rsidR="00ED5634" w:rsidRDefault="00ED5634" w:rsidP="00ED5634">
            <w:pPr>
              <w:spacing w:after="0" w:line="240" w:lineRule="auto"/>
              <w:jc w:val="center"/>
            </w:pPr>
            <w:r w:rsidRPr="00F11820">
              <w:rPr>
                <w:rFonts w:asciiTheme="majorHAnsi" w:hAnsiTheme="majorHAnsi" w:cs="Arial"/>
              </w:rPr>
              <w:t>1</w:t>
            </w:r>
          </w:p>
        </w:tc>
      </w:tr>
      <w:tr w:rsidR="00ED5634" w:rsidRPr="004063C2" w:rsidTr="00ED5634">
        <w:trPr>
          <w:trHeight w:val="375"/>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vAlign w:val="center"/>
            <w:hideMark/>
          </w:tcPr>
          <w:p w:rsidR="00ED5634" w:rsidRPr="004063C2" w:rsidRDefault="00ED5634" w:rsidP="004063C2">
            <w:pPr>
              <w:spacing w:after="0" w:line="240" w:lineRule="auto"/>
              <w:rPr>
                <w:rFonts w:asciiTheme="majorHAnsi" w:hAnsiTheme="majorHAnsi" w:cs="Arial"/>
                <w:lang w:val="sv-SE"/>
              </w:rPr>
            </w:pPr>
            <w:r w:rsidRPr="004063C2">
              <w:rPr>
                <w:rFonts w:asciiTheme="majorHAnsi" w:hAnsiTheme="majorHAnsi" w:cs="Arial"/>
                <w:lang w:val="sv-SE"/>
              </w:rPr>
              <w:t>Tanjirasti zupčanik  z= 38 zuba</w:t>
            </w:r>
          </w:p>
        </w:tc>
        <w:tc>
          <w:tcPr>
            <w:tcW w:w="2209" w:type="dxa"/>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z= 38 zuba</w:t>
            </w:r>
          </w:p>
        </w:tc>
        <w:tc>
          <w:tcPr>
            <w:tcW w:w="1559" w:type="dxa"/>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952,953,955    (Plaser)</w:t>
            </w:r>
          </w:p>
        </w:tc>
        <w:tc>
          <w:tcPr>
            <w:tcW w:w="1269" w:type="dxa"/>
            <w:vAlign w:val="center"/>
          </w:tcPr>
          <w:p w:rsidR="00ED5634" w:rsidRPr="004063C2" w:rsidRDefault="00ED5634" w:rsidP="004063C2">
            <w:pPr>
              <w:spacing w:after="0"/>
              <w:jc w:val="center"/>
              <w:rPr>
                <w:rFonts w:asciiTheme="majorHAnsi" w:hAnsiTheme="majorHAnsi"/>
              </w:rPr>
            </w:pPr>
            <w:r w:rsidRPr="004063C2">
              <w:rPr>
                <w:rFonts w:asciiTheme="majorHAnsi" w:hAnsiTheme="majorHAnsi" w:cs="Arial"/>
              </w:rPr>
              <w:t>komad</w:t>
            </w:r>
          </w:p>
        </w:tc>
        <w:tc>
          <w:tcPr>
            <w:tcW w:w="965" w:type="dxa"/>
            <w:vAlign w:val="center"/>
          </w:tcPr>
          <w:p w:rsidR="00ED5634" w:rsidRDefault="00ED5634" w:rsidP="00ED5634">
            <w:pPr>
              <w:spacing w:after="0" w:line="240" w:lineRule="auto"/>
              <w:jc w:val="center"/>
            </w:pPr>
            <w:r w:rsidRPr="00F11820">
              <w:rPr>
                <w:rFonts w:asciiTheme="majorHAnsi" w:hAnsiTheme="majorHAnsi" w:cs="Arial"/>
              </w:rPr>
              <w:t>1</w:t>
            </w:r>
          </w:p>
        </w:tc>
      </w:tr>
      <w:tr w:rsidR="00ED5634" w:rsidRPr="004063C2" w:rsidTr="00ED5634">
        <w:trPr>
          <w:trHeight w:val="300"/>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shd w:val="clear" w:color="auto" w:fill="D9D9D9" w:themeFill="background1" w:themeFillShade="D9"/>
            <w:vAlign w:val="center"/>
            <w:hideMark/>
          </w:tcPr>
          <w:p w:rsidR="00ED5634" w:rsidRPr="004063C2" w:rsidRDefault="00ED5634" w:rsidP="004063C2">
            <w:pPr>
              <w:spacing w:after="0" w:line="240" w:lineRule="auto"/>
              <w:rPr>
                <w:rFonts w:asciiTheme="majorHAnsi" w:hAnsiTheme="majorHAnsi" w:cs="Arial"/>
                <w:lang w:val="sv-SE"/>
              </w:rPr>
            </w:pPr>
            <w:r w:rsidRPr="004063C2">
              <w:rPr>
                <w:rFonts w:asciiTheme="majorHAnsi" w:hAnsiTheme="majorHAnsi" w:cs="Arial"/>
                <w:lang w:val="sv-SE"/>
              </w:rPr>
              <w:t>Podloška kućišta</w:t>
            </w:r>
          </w:p>
        </w:tc>
        <w:tc>
          <w:tcPr>
            <w:tcW w:w="2209" w:type="dxa"/>
            <w:shd w:val="clear" w:color="auto" w:fill="D9D9D9" w:themeFill="background1" w:themeFillShade="D9"/>
            <w:vAlign w:val="center"/>
          </w:tcPr>
          <w:p w:rsidR="00ED5634" w:rsidRPr="004063C2" w:rsidRDefault="00ED5634" w:rsidP="004063C2">
            <w:pPr>
              <w:spacing w:after="0" w:line="240" w:lineRule="auto"/>
              <w:jc w:val="center"/>
              <w:rPr>
                <w:rFonts w:asciiTheme="majorHAnsi" w:hAnsiTheme="majorHAnsi" w:cs="Arial"/>
                <w:lang w:val="sv-SE"/>
              </w:rPr>
            </w:pPr>
          </w:p>
        </w:tc>
        <w:tc>
          <w:tcPr>
            <w:tcW w:w="1559" w:type="dxa"/>
            <w:shd w:val="clear" w:color="auto" w:fill="D9D9D9" w:themeFill="background1" w:themeFillShade="D9"/>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911,916, 952,953,955</w:t>
            </w:r>
          </w:p>
        </w:tc>
        <w:tc>
          <w:tcPr>
            <w:tcW w:w="1269" w:type="dxa"/>
            <w:shd w:val="clear" w:color="auto" w:fill="D9D9D9" w:themeFill="background1" w:themeFillShade="D9"/>
            <w:vAlign w:val="center"/>
          </w:tcPr>
          <w:p w:rsidR="00ED5634" w:rsidRPr="004063C2" w:rsidRDefault="00ED5634" w:rsidP="004063C2">
            <w:pPr>
              <w:spacing w:after="0"/>
              <w:jc w:val="center"/>
              <w:rPr>
                <w:rFonts w:asciiTheme="majorHAnsi" w:hAnsiTheme="majorHAnsi"/>
              </w:rPr>
            </w:pPr>
            <w:r w:rsidRPr="004063C2">
              <w:rPr>
                <w:rFonts w:asciiTheme="majorHAnsi" w:hAnsiTheme="majorHAnsi" w:cs="Arial"/>
              </w:rPr>
              <w:t>komad</w:t>
            </w:r>
          </w:p>
        </w:tc>
        <w:tc>
          <w:tcPr>
            <w:tcW w:w="965" w:type="dxa"/>
            <w:shd w:val="clear" w:color="auto" w:fill="D9D9D9" w:themeFill="background1" w:themeFillShade="D9"/>
            <w:vAlign w:val="center"/>
          </w:tcPr>
          <w:p w:rsidR="00ED5634" w:rsidRDefault="00ED5634" w:rsidP="00ED5634">
            <w:pPr>
              <w:spacing w:after="0" w:line="240" w:lineRule="auto"/>
              <w:jc w:val="center"/>
            </w:pPr>
            <w:r w:rsidRPr="00F11820">
              <w:rPr>
                <w:rFonts w:asciiTheme="majorHAnsi" w:hAnsiTheme="majorHAnsi" w:cs="Arial"/>
              </w:rPr>
              <w:t>1</w:t>
            </w:r>
          </w:p>
        </w:tc>
      </w:tr>
      <w:tr w:rsidR="00ED5634" w:rsidRPr="004063C2" w:rsidTr="00ED5634">
        <w:trPr>
          <w:trHeight w:val="194"/>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vAlign w:val="center"/>
            <w:hideMark/>
          </w:tcPr>
          <w:p w:rsidR="00ED5634" w:rsidRPr="004063C2" w:rsidRDefault="00ED5634" w:rsidP="004063C2">
            <w:pPr>
              <w:spacing w:after="0" w:line="240" w:lineRule="auto"/>
              <w:rPr>
                <w:rFonts w:asciiTheme="majorHAnsi" w:hAnsiTheme="majorHAnsi" w:cs="Arial"/>
                <w:lang w:val="sv-SE"/>
              </w:rPr>
            </w:pPr>
            <w:r w:rsidRPr="004063C2">
              <w:rPr>
                <w:rFonts w:asciiTheme="majorHAnsi" w:hAnsiTheme="majorHAnsi" w:cs="Arial"/>
                <w:lang w:val="sv-SE"/>
              </w:rPr>
              <w:t>Podloška zupčanika</w:t>
            </w:r>
          </w:p>
        </w:tc>
        <w:tc>
          <w:tcPr>
            <w:tcW w:w="2209" w:type="dxa"/>
            <w:vAlign w:val="center"/>
          </w:tcPr>
          <w:p w:rsidR="00ED5634" w:rsidRPr="004063C2" w:rsidRDefault="00ED5634" w:rsidP="004063C2">
            <w:pPr>
              <w:spacing w:after="0" w:line="240" w:lineRule="auto"/>
              <w:jc w:val="center"/>
              <w:rPr>
                <w:rFonts w:asciiTheme="majorHAnsi" w:hAnsiTheme="majorHAnsi" w:cs="Arial"/>
                <w:lang w:val="sv-SE"/>
              </w:rPr>
            </w:pPr>
          </w:p>
        </w:tc>
        <w:tc>
          <w:tcPr>
            <w:tcW w:w="1559" w:type="dxa"/>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911,916, 952,953,955</w:t>
            </w:r>
          </w:p>
        </w:tc>
        <w:tc>
          <w:tcPr>
            <w:tcW w:w="1269" w:type="dxa"/>
            <w:vAlign w:val="center"/>
          </w:tcPr>
          <w:p w:rsidR="00ED5634" w:rsidRPr="004063C2" w:rsidRDefault="00ED5634" w:rsidP="004063C2">
            <w:pPr>
              <w:spacing w:after="0"/>
              <w:jc w:val="center"/>
              <w:rPr>
                <w:rFonts w:asciiTheme="majorHAnsi" w:hAnsiTheme="majorHAnsi"/>
              </w:rPr>
            </w:pPr>
            <w:r w:rsidRPr="004063C2">
              <w:rPr>
                <w:rFonts w:asciiTheme="majorHAnsi" w:hAnsiTheme="majorHAnsi" w:cs="Arial"/>
              </w:rPr>
              <w:t>komad</w:t>
            </w:r>
          </w:p>
        </w:tc>
        <w:tc>
          <w:tcPr>
            <w:tcW w:w="965" w:type="dxa"/>
            <w:vAlign w:val="center"/>
          </w:tcPr>
          <w:p w:rsidR="00ED5634" w:rsidRDefault="00ED5634" w:rsidP="00ED5634">
            <w:pPr>
              <w:spacing w:after="0" w:line="240" w:lineRule="auto"/>
              <w:jc w:val="center"/>
            </w:pPr>
            <w:r w:rsidRPr="00F11820">
              <w:rPr>
                <w:rFonts w:asciiTheme="majorHAnsi" w:hAnsiTheme="majorHAnsi" w:cs="Arial"/>
              </w:rPr>
              <w:t>1</w:t>
            </w:r>
          </w:p>
        </w:tc>
      </w:tr>
    </w:tbl>
    <w:p w:rsidR="000E267E" w:rsidRPr="00C756C2" w:rsidRDefault="000E267E" w:rsidP="004063C2">
      <w:pPr>
        <w:spacing w:after="0" w:line="240" w:lineRule="auto"/>
        <w:jc w:val="both"/>
        <w:rPr>
          <w:rFonts w:ascii="Cambria" w:hAnsi="Cambria" w:cs="Arial"/>
          <w:sz w:val="16"/>
          <w:szCs w:val="16"/>
          <w:highlight w:val="yellow"/>
          <w:lang w:val="sr-Latn-CS"/>
        </w:rPr>
      </w:pPr>
    </w:p>
    <w:p w:rsidR="003D7C3F" w:rsidRPr="00825DF5" w:rsidRDefault="003D7C3F" w:rsidP="003D7C3F">
      <w:pPr>
        <w:spacing w:after="0" w:line="240" w:lineRule="auto"/>
        <w:jc w:val="both"/>
        <w:rPr>
          <w:rFonts w:ascii="Cambria" w:hAnsi="Cambria" w:cs="Arial"/>
          <w:lang w:val="sr-Latn-CS"/>
        </w:rPr>
      </w:pPr>
      <w:r w:rsidRPr="00825DF5">
        <w:rPr>
          <w:rFonts w:ascii="Cambria" w:hAnsi="Cambria" w:cs="Arial"/>
          <w:lang w:val="sr-Latn-CS"/>
        </w:rPr>
        <w:t>Naručilac posjeduje tehničku dokumentaciju za zupčasti par od MPV serije 916 (proizvođač zupčanika Geismar-Francuska).</w:t>
      </w:r>
    </w:p>
    <w:p w:rsidR="003D7C3F" w:rsidRPr="00825DF5" w:rsidRDefault="003D7C3F" w:rsidP="003D7C3F">
      <w:pPr>
        <w:spacing w:after="0" w:line="240" w:lineRule="auto"/>
        <w:jc w:val="both"/>
        <w:rPr>
          <w:rFonts w:ascii="Cambria" w:hAnsi="Cambria" w:cs="Arial"/>
          <w:lang w:val="sr-Latn-CS"/>
        </w:rPr>
      </w:pPr>
      <w:r w:rsidRPr="00825DF5">
        <w:rPr>
          <w:rFonts w:ascii="Cambria" w:hAnsi="Cambria" w:cs="Arial"/>
          <w:lang w:val="sr-Latn-CS"/>
        </w:rPr>
        <w:t>Naruč</w:t>
      </w:r>
      <w:r w:rsidR="00F20F6E">
        <w:rPr>
          <w:rFonts w:ascii="Cambria" w:hAnsi="Cambria" w:cs="Arial"/>
          <w:lang w:val="sr-Latn-CS"/>
        </w:rPr>
        <w:t>i</w:t>
      </w:r>
      <w:r w:rsidRPr="00825DF5">
        <w:rPr>
          <w:rFonts w:ascii="Cambria" w:hAnsi="Cambria" w:cs="Arial"/>
          <w:lang w:val="sr-Latn-CS"/>
        </w:rPr>
        <w:t>lac posjeduje novi zupčasti par kao uzorak za MPV serije 911 (Proizvođač zupčanika „Radoje Dakić“ Podgorica).</w:t>
      </w:r>
    </w:p>
    <w:p w:rsidR="003D7C3F" w:rsidRDefault="003D7C3F" w:rsidP="003D7C3F">
      <w:pPr>
        <w:spacing w:after="0" w:line="240" w:lineRule="auto"/>
        <w:jc w:val="both"/>
        <w:rPr>
          <w:rFonts w:ascii="Cambria" w:hAnsi="Cambria" w:cs="Arial"/>
          <w:lang w:val="sr-Latn-CS"/>
        </w:rPr>
      </w:pPr>
      <w:r w:rsidRPr="00825DF5">
        <w:rPr>
          <w:rFonts w:ascii="Cambria" w:hAnsi="Cambria" w:cs="Arial"/>
          <w:lang w:val="sr-Latn-CS"/>
        </w:rPr>
        <w:t>Naručilac ne posjeduje novi zupčasti par kao uzorak za MPV serije 952,953,955 (proizvođač zupčanika Plaser&amp;Theurer). Naručila</w:t>
      </w:r>
      <w:r>
        <w:rPr>
          <w:rFonts w:ascii="Cambria" w:hAnsi="Cambria" w:cs="Arial"/>
          <w:lang w:val="sr-Latn-CS"/>
        </w:rPr>
        <w:t>c</w:t>
      </w:r>
      <w:r w:rsidRPr="00825DF5">
        <w:rPr>
          <w:rFonts w:ascii="Cambria" w:hAnsi="Cambria" w:cs="Arial"/>
          <w:lang w:val="sr-Latn-CS"/>
        </w:rPr>
        <w:t xml:space="preserve"> ne posjeduje ni tehničku dokumentaciju. Nabavku izvršiti na osnovu kataloškog broja proizvođača koji posjedujemo. </w:t>
      </w:r>
    </w:p>
    <w:p w:rsidR="009E256A" w:rsidRPr="00C756C2" w:rsidRDefault="009E256A" w:rsidP="003D7C3F">
      <w:pPr>
        <w:spacing w:after="0" w:line="240" w:lineRule="auto"/>
        <w:jc w:val="both"/>
        <w:rPr>
          <w:rFonts w:ascii="Cambria" w:hAnsi="Cambria" w:cs="Arial"/>
          <w:sz w:val="10"/>
          <w:szCs w:val="10"/>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2373"/>
        <w:gridCol w:w="4887"/>
        <w:gridCol w:w="1800"/>
      </w:tblGrid>
      <w:tr w:rsidR="003D7C3F" w:rsidRPr="00B82F8B" w:rsidTr="004063C2">
        <w:trPr>
          <w:trHeight w:val="334"/>
        </w:trPr>
        <w:tc>
          <w:tcPr>
            <w:tcW w:w="948" w:type="dxa"/>
            <w:shd w:val="clear" w:color="auto" w:fill="auto"/>
          </w:tcPr>
          <w:p w:rsidR="003D7C3F" w:rsidRPr="00B82F8B" w:rsidRDefault="003D7C3F" w:rsidP="009E3046">
            <w:pPr>
              <w:spacing w:after="0" w:line="240" w:lineRule="auto"/>
              <w:jc w:val="both"/>
              <w:rPr>
                <w:rFonts w:ascii="Cambria" w:hAnsi="Cambria" w:cs="Arial"/>
                <w:b/>
                <w:lang w:val="sr-Latn-CS"/>
              </w:rPr>
            </w:pPr>
            <w:r w:rsidRPr="00B82F8B">
              <w:rPr>
                <w:rFonts w:ascii="Cambria" w:hAnsi="Cambria" w:cs="Arial"/>
                <w:b/>
                <w:lang w:val="sr-Latn-CS"/>
              </w:rPr>
              <w:t>POZ</w:t>
            </w:r>
          </w:p>
        </w:tc>
        <w:tc>
          <w:tcPr>
            <w:tcW w:w="2373" w:type="dxa"/>
            <w:shd w:val="clear" w:color="auto" w:fill="auto"/>
          </w:tcPr>
          <w:p w:rsidR="003D7C3F" w:rsidRPr="00B82F8B" w:rsidRDefault="003D7C3F" w:rsidP="009E3046">
            <w:pPr>
              <w:spacing w:after="0" w:line="240" w:lineRule="auto"/>
              <w:jc w:val="both"/>
              <w:rPr>
                <w:rFonts w:ascii="Cambria" w:hAnsi="Cambria" w:cs="Arial"/>
                <w:b/>
                <w:lang w:val="sr-Latn-CS"/>
              </w:rPr>
            </w:pPr>
            <w:r w:rsidRPr="00B82F8B">
              <w:rPr>
                <w:rFonts w:ascii="Cambria" w:hAnsi="Cambria" w:cs="Arial"/>
                <w:b/>
                <w:lang w:val="sr-Latn-CS"/>
              </w:rPr>
              <w:t>KATALOŠKI BROJ</w:t>
            </w:r>
          </w:p>
        </w:tc>
        <w:tc>
          <w:tcPr>
            <w:tcW w:w="4887" w:type="dxa"/>
            <w:shd w:val="clear" w:color="auto" w:fill="auto"/>
          </w:tcPr>
          <w:p w:rsidR="003D7C3F" w:rsidRPr="00B82F8B" w:rsidRDefault="003D7C3F" w:rsidP="009E3046">
            <w:pPr>
              <w:spacing w:after="0" w:line="240" w:lineRule="auto"/>
              <w:jc w:val="both"/>
              <w:rPr>
                <w:rFonts w:ascii="Cambria" w:hAnsi="Cambria" w:cs="Arial"/>
                <w:b/>
                <w:lang w:val="sr-Latn-CS"/>
              </w:rPr>
            </w:pPr>
            <w:r w:rsidRPr="00B82F8B">
              <w:rPr>
                <w:rFonts w:ascii="Cambria" w:hAnsi="Cambria" w:cs="Arial"/>
                <w:b/>
                <w:lang w:val="sr-Latn-CS"/>
              </w:rPr>
              <w:t>NAZIV REZERVNIG DIJELA</w:t>
            </w:r>
          </w:p>
        </w:tc>
        <w:tc>
          <w:tcPr>
            <w:tcW w:w="1800" w:type="dxa"/>
            <w:shd w:val="clear" w:color="auto" w:fill="auto"/>
          </w:tcPr>
          <w:p w:rsidR="003D7C3F" w:rsidRPr="00B82F8B" w:rsidRDefault="003D7C3F" w:rsidP="009E3046">
            <w:pPr>
              <w:spacing w:after="0" w:line="240" w:lineRule="auto"/>
              <w:jc w:val="both"/>
              <w:rPr>
                <w:rFonts w:ascii="Cambria" w:hAnsi="Cambria" w:cs="Arial"/>
                <w:b/>
                <w:lang w:val="sr-Latn-CS"/>
              </w:rPr>
            </w:pPr>
            <w:r w:rsidRPr="00B82F8B">
              <w:rPr>
                <w:rFonts w:ascii="Cambria" w:hAnsi="Cambria" w:cs="Arial"/>
                <w:b/>
                <w:lang w:val="sr-Latn-CS"/>
              </w:rPr>
              <w:t>KOLIČINA</w:t>
            </w:r>
          </w:p>
        </w:tc>
      </w:tr>
      <w:tr w:rsidR="003D7C3F" w:rsidRPr="00B82F8B" w:rsidTr="004063C2">
        <w:tc>
          <w:tcPr>
            <w:tcW w:w="948" w:type="dxa"/>
            <w:shd w:val="clear" w:color="auto" w:fill="auto"/>
          </w:tcPr>
          <w:p w:rsidR="003D7C3F" w:rsidRPr="00E34443" w:rsidRDefault="003D7C3F" w:rsidP="009E3046">
            <w:pPr>
              <w:spacing w:after="0" w:line="240" w:lineRule="auto"/>
              <w:jc w:val="both"/>
              <w:rPr>
                <w:rFonts w:ascii="Cambria" w:hAnsi="Cambria" w:cs="Arial"/>
                <w:lang w:val="sr-Latn-CS"/>
              </w:rPr>
            </w:pPr>
            <w:r w:rsidRPr="00E34443">
              <w:rPr>
                <w:rFonts w:ascii="Cambria" w:hAnsi="Cambria" w:cs="Arial"/>
                <w:lang w:val="sr-Latn-CS"/>
              </w:rPr>
              <w:t>15</w:t>
            </w:r>
          </w:p>
        </w:tc>
        <w:tc>
          <w:tcPr>
            <w:tcW w:w="2373" w:type="dxa"/>
            <w:shd w:val="clear" w:color="auto" w:fill="auto"/>
          </w:tcPr>
          <w:p w:rsidR="003D7C3F" w:rsidRPr="00E34443" w:rsidRDefault="003D7C3F" w:rsidP="009E3046">
            <w:pPr>
              <w:spacing w:after="0" w:line="240" w:lineRule="auto"/>
              <w:jc w:val="both"/>
              <w:rPr>
                <w:rFonts w:ascii="Cambria" w:hAnsi="Cambria" w:cs="Arial"/>
                <w:lang w:val="sr-Latn-CS"/>
              </w:rPr>
            </w:pPr>
            <w:r w:rsidRPr="00E34443">
              <w:rPr>
                <w:rFonts w:ascii="Cambria" w:hAnsi="Cambria" w:cs="Arial"/>
                <w:lang w:val="sr-Latn-CS"/>
              </w:rPr>
              <w:t>EMI63.105</w:t>
            </w:r>
          </w:p>
        </w:tc>
        <w:tc>
          <w:tcPr>
            <w:tcW w:w="4887" w:type="dxa"/>
            <w:shd w:val="clear" w:color="auto" w:fill="auto"/>
          </w:tcPr>
          <w:p w:rsidR="003D7C3F" w:rsidRPr="00E34443" w:rsidRDefault="003D7C3F" w:rsidP="009E3046">
            <w:pPr>
              <w:spacing w:after="0" w:line="240" w:lineRule="auto"/>
              <w:jc w:val="both"/>
              <w:rPr>
                <w:rFonts w:ascii="Cambria" w:hAnsi="Cambria" w:cs="Arial"/>
                <w:lang w:val="sr-Latn-CS"/>
              </w:rPr>
            </w:pPr>
            <w:r w:rsidRPr="00E34443">
              <w:rPr>
                <w:rFonts w:ascii="Cambria" w:hAnsi="Cambria" w:cs="Arial"/>
                <w:lang w:val="sr-Latn-CS"/>
              </w:rPr>
              <w:t>KEGELRAD /Tanjirasti zupčanik/</w:t>
            </w:r>
          </w:p>
        </w:tc>
        <w:tc>
          <w:tcPr>
            <w:tcW w:w="1800" w:type="dxa"/>
            <w:shd w:val="clear" w:color="auto" w:fill="auto"/>
          </w:tcPr>
          <w:p w:rsidR="003D7C3F" w:rsidRPr="00B82F8B" w:rsidRDefault="003D7C3F" w:rsidP="009E3046">
            <w:pPr>
              <w:spacing w:after="0" w:line="240" w:lineRule="auto"/>
              <w:jc w:val="both"/>
              <w:rPr>
                <w:rFonts w:ascii="Cambria" w:hAnsi="Cambria" w:cs="Arial"/>
                <w:lang w:val="sr-Latn-CS"/>
              </w:rPr>
            </w:pPr>
            <w:r w:rsidRPr="00E34443">
              <w:rPr>
                <w:rFonts w:ascii="Cambria" w:hAnsi="Cambria" w:cs="Arial"/>
                <w:lang w:val="sr-Latn-CS"/>
              </w:rPr>
              <w:t>1</w:t>
            </w:r>
          </w:p>
        </w:tc>
      </w:tr>
      <w:tr w:rsidR="00D325A8" w:rsidRPr="00B82F8B" w:rsidTr="004063C2">
        <w:tc>
          <w:tcPr>
            <w:tcW w:w="948" w:type="dxa"/>
            <w:shd w:val="clear" w:color="auto" w:fill="auto"/>
          </w:tcPr>
          <w:p w:rsidR="00D325A8" w:rsidRPr="00E34443" w:rsidRDefault="00D325A8" w:rsidP="001A302F">
            <w:pPr>
              <w:spacing w:after="0" w:line="240" w:lineRule="auto"/>
              <w:jc w:val="both"/>
              <w:rPr>
                <w:rFonts w:ascii="Cambria" w:hAnsi="Cambria" w:cs="Arial"/>
                <w:lang w:val="sr-Latn-CS"/>
              </w:rPr>
            </w:pPr>
            <w:r>
              <w:rPr>
                <w:rFonts w:ascii="Cambria" w:hAnsi="Cambria" w:cs="Arial"/>
                <w:lang w:val="sr-Latn-CS"/>
              </w:rPr>
              <w:t>25</w:t>
            </w:r>
          </w:p>
        </w:tc>
        <w:tc>
          <w:tcPr>
            <w:tcW w:w="2373" w:type="dxa"/>
            <w:shd w:val="clear" w:color="auto" w:fill="auto"/>
          </w:tcPr>
          <w:p w:rsidR="00D325A8" w:rsidRPr="00E34443" w:rsidRDefault="00D325A8" w:rsidP="001A302F">
            <w:pPr>
              <w:spacing w:after="0" w:line="240" w:lineRule="auto"/>
              <w:jc w:val="both"/>
              <w:rPr>
                <w:rFonts w:ascii="Cambria" w:hAnsi="Cambria" w:cs="Arial"/>
                <w:lang w:val="sr-Latn-CS"/>
              </w:rPr>
            </w:pPr>
            <w:r w:rsidRPr="00E34443">
              <w:rPr>
                <w:rFonts w:ascii="Cambria" w:hAnsi="Cambria" w:cs="Arial"/>
                <w:lang w:val="sr-Latn-CS"/>
              </w:rPr>
              <w:t>EMI63.106</w:t>
            </w:r>
          </w:p>
        </w:tc>
        <w:tc>
          <w:tcPr>
            <w:tcW w:w="4887" w:type="dxa"/>
            <w:shd w:val="clear" w:color="auto" w:fill="auto"/>
          </w:tcPr>
          <w:p w:rsidR="00D325A8" w:rsidRPr="00E34443" w:rsidRDefault="00D325A8" w:rsidP="001A302F">
            <w:pPr>
              <w:spacing w:after="0" w:line="240" w:lineRule="auto"/>
              <w:jc w:val="both"/>
              <w:rPr>
                <w:rFonts w:ascii="Cambria" w:hAnsi="Cambria" w:cs="Arial"/>
                <w:lang w:val="sr-Latn-CS"/>
              </w:rPr>
            </w:pPr>
            <w:r w:rsidRPr="00E34443">
              <w:rPr>
                <w:rFonts w:ascii="Cambria" w:hAnsi="Cambria" w:cs="Arial"/>
                <w:lang w:val="sr-Latn-CS"/>
              </w:rPr>
              <w:t>TRIEBLING /pogonski zupčanik/</w:t>
            </w:r>
          </w:p>
        </w:tc>
        <w:tc>
          <w:tcPr>
            <w:tcW w:w="1800" w:type="dxa"/>
            <w:shd w:val="clear" w:color="auto" w:fill="auto"/>
          </w:tcPr>
          <w:p w:rsidR="00D325A8" w:rsidRPr="00E34443" w:rsidRDefault="00D325A8" w:rsidP="001A302F">
            <w:pPr>
              <w:spacing w:after="0" w:line="240" w:lineRule="auto"/>
              <w:jc w:val="both"/>
              <w:rPr>
                <w:rFonts w:ascii="Cambria" w:hAnsi="Cambria" w:cs="Arial"/>
                <w:lang w:val="sr-Latn-CS"/>
              </w:rPr>
            </w:pPr>
            <w:r w:rsidRPr="00E34443">
              <w:rPr>
                <w:rFonts w:ascii="Cambria" w:hAnsi="Cambria" w:cs="Arial"/>
                <w:lang w:val="sr-Latn-CS"/>
              </w:rPr>
              <w:t>1</w:t>
            </w:r>
          </w:p>
        </w:tc>
      </w:tr>
    </w:tbl>
    <w:p w:rsidR="003D7C3F" w:rsidRPr="00ED5634" w:rsidRDefault="003D7C3F" w:rsidP="003D7C3F">
      <w:pPr>
        <w:spacing w:after="0" w:line="240" w:lineRule="auto"/>
        <w:jc w:val="both"/>
        <w:rPr>
          <w:rFonts w:ascii="Cambria" w:hAnsi="Cambria" w:cs="Arial"/>
          <w:b/>
          <w:sz w:val="16"/>
          <w:szCs w:val="16"/>
          <w:highlight w:val="yellow"/>
          <w:lang w:val="sr-Latn-CS"/>
        </w:rPr>
      </w:pPr>
    </w:p>
    <w:p w:rsidR="004063C2" w:rsidRPr="00ED5634" w:rsidRDefault="004063C2" w:rsidP="003D7C3F">
      <w:pPr>
        <w:spacing w:after="0" w:line="240" w:lineRule="auto"/>
        <w:jc w:val="both"/>
        <w:rPr>
          <w:rFonts w:ascii="Cambria" w:hAnsi="Cambria" w:cs="Arial"/>
          <w:b/>
          <w:sz w:val="16"/>
          <w:szCs w:val="16"/>
          <w:highlight w:val="yellow"/>
          <w:lang w:val="sr-Latn-CS"/>
        </w:rPr>
      </w:pPr>
    </w:p>
    <w:p w:rsidR="003D7C3F" w:rsidRPr="00673A96" w:rsidRDefault="003D7C3F" w:rsidP="003D7C3F">
      <w:pPr>
        <w:spacing w:after="0" w:line="240" w:lineRule="auto"/>
        <w:jc w:val="both"/>
        <w:rPr>
          <w:rFonts w:ascii="Cambria" w:hAnsi="Cambria" w:cs="Arial"/>
          <w:b/>
          <w:lang w:val="sr-Latn-CS"/>
        </w:rPr>
      </w:pPr>
      <w:r w:rsidRPr="00673A96">
        <w:rPr>
          <w:rFonts w:ascii="Cambria" w:hAnsi="Cambria" w:cs="Arial"/>
          <w:b/>
          <w:lang w:val="sr-Latn-CS"/>
        </w:rPr>
        <w:t>5.Opravka  lisnatog gibnja</w:t>
      </w:r>
    </w:p>
    <w:p w:rsidR="003D7C3F" w:rsidRPr="00673A96" w:rsidRDefault="003D7C3F" w:rsidP="003D7C3F">
      <w:pPr>
        <w:spacing w:after="0" w:line="240" w:lineRule="auto"/>
        <w:jc w:val="both"/>
        <w:rPr>
          <w:rFonts w:ascii="Cambria" w:hAnsi="Cambria" w:cs="Arial"/>
          <w:lang w:val="sr-Latn-CS"/>
        </w:rPr>
      </w:pPr>
      <w:r w:rsidRPr="00673A96">
        <w:rPr>
          <w:rFonts w:ascii="Cambria" w:hAnsi="Cambria" w:cs="Arial"/>
          <w:lang w:val="sr-Latn-CS"/>
        </w:rPr>
        <w:t>Potrebno je izvršiti opravku gibnja za MPV</w:t>
      </w:r>
    </w:p>
    <w:tbl>
      <w:tblPr>
        <w:tblW w:w="0" w:type="auto"/>
        <w:tblCellSpacing w:w="20" w:type="dxa"/>
        <w:tblInd w:w="-17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628"/>
        <w:gridCol w:w="1599"/>
        <w:gridCol w:w="1089"/>
        <w:gridCol w:w="1276"/>
        <w:gridCol w:w="992"/>
        <w:gridCol w:w="1134"/>
        <w:gridCol w:w="992"/>
        <w:gridCol w:w="1418"/>
        <w:gridCol w:w="992"/>
      </w:tblGrid>
      <w:tr w:rsidR="00ED5634" w:rsidRPr="00673A96" w:rsidTr="00ED5634">
        <w:trPr>
          <w:trHeight w:val="668"/>
          <w:tblCellSpacing w:w="20" w:type="dxa"/>
        </w:trPr>
        <w:tc>
          <w:tcPr>
            <w:tcW w:w="568" w:type="dxa"/>
            <w:vMerge w:val="restart"/>
            <w:shd w:val="clear" w:color="auto" w:fill="BFBFBF"/>
            <w:vAlign w:val="center"/>
          </w:tcPr>
          <w:p w:rsidR="00ED5634" w:rsidRPr="00673A96" w:rsidRDefault="00ED5634" w:rsidP="009E3046">
            <w:pPr>
              <w:spacing w:after="0" w:line="240" w:lineRule="auto"/>
              <w:jc w:val="center"/>
              <w:rPr>
                <w:rFonts w:ascii="Cambria" w:hAnsi="Cambria" w:cs="Arial"/>
                <w:b/>
                <w:lang w:val="sr-Latn-CS"/>
              </w:rPr>
            </w:pPr>
            <w:r w:rsidRPr="00673A96">
              <w:rPr>
                <w:rFonts w:ascii="Cambria" w:hAnsi="Cambria" w:cs="Arial"/>
                <w:b/>
                <w:lang w:val="sr-Latn-CS"/>
              </w:rPr>
              <w:t>R.</w:t>
            </w:r>
            <w:r>
              <w:rPr>
                <w:rFonts w:ascii="Cambria" w:hAnsi="Cambria" w:cs="Arial"/>
                <w:b/>
                <w:lang w:val="sr-Latn-CS"/>
              </w:rPr>
              <w:t xml:space="preserve"> </w:t>
            </w:r>
            <w:r w:rsidRPr="00673A96">
              <w:rPr>
                <w:rFonts w:ascii="Cambria" w:hAnsi="Cambria" w:cs="Arial"/>
                <w:b/>
                <w:lang w:val="sr-Latn-CS"/>
              </w:rPr>
              <w:t>br.</w:t>
            </w:r>
          </w:p>
        </w:tc>
        <w:tc>
          <w:tcPr>
            <w:tcW w:w="1559" w:type="dxa"/>
            <w:vMerge w:val="restart"/>
            <w:shd w:val="clear" w:color="auto" w:fill="BFBFBF"/>
            <w:vAlign w:val="center"/>
          </w:tcPr>
          <w:p w:rsidR="00ED5634" w:rsidRPr="00673A96" w:rsidRDefault="00ED5634" w:rsidP="009E3046">
            <w:pPr>
              <w:spacing w:after="0"/>
              <w:jc w:val="center"/>
              <w:rPr>
                <w:rFonts w:ascii="Cambria" w:hAnsi="Cambria" w:cs="Times New Roman"/>
                <w:b/>
                <w:bCs/>
                <w:color w:val="000000"/>
                <w:lang w:val="sr-Latn-CS" w:eastAsia="sr-Latn-CS"/>
              </w:rPr>
            </w:pPr>
            <w:r w:rsidRPr="00673A96">
              <w:rPr>
                <w:rFonts w:ascii="Cambria" w:hAnsi="Cambria" w:cs="Times New Roman"/>
                <w:b/>
                <w:bCs/>
                <w:color w:val="000000"/>
                <w:lang w:val="sr-Latn-CS" w:eastAsia="sr-Latn-CS"/>
              </w:rPr>
              <w:t>Opis predmeta nabavke</w:t>
            </w:r>
          </w:p>
          <w:p w:rsidR="00ED5634" w:rsidRPr="00673A96" w:rsidRDefault="00ED5634" w:rsidP="009E3046">
            <w:pPr>
              <w:spacing w:after="0" w:line="240" w:lineRule="auto"/>
              <w:jc w:val="center"/>
              <w:rPr>
                <w:rFonts w:ascii="Cambria" w:hAnsi="Cambria" w:cs="Arial"/>
                <w:lang w:val="sr-Latn-CS"/>
              </w:rPr>
            </w:pPr>
            <w:r w:rsidRPr="00673A96">
              <w:rPr>
                <w:rFonts w:ascii="Cambria" w:hAnsi="Cambria" w:cs="Arial"/>
                <w:lang w:val="sr-Latn-CS"/>
              </w:rPr>
              <w:t>Tip gibnja</w:t>
            </w:r>
          </w:p>
        </w:tc>
        <w:tc>
          <w:tcPr>
            <w:tcW w:w="5443" w:type="dxa"/>
            <w:gridSpan w:val="5"/>
            <w:shd w:val="clear" w:color="auto" w:fill="BFBFBF"/>
            <w:vAlign w:val="center"/>
          </w:tcPr>
          <w:p w:rsidR="00ED5634" w:rsidRPr="004063C2" w:rsidRDefault="00ED5634" w:rsidP="004063C2">
            <w:pPr>
              <w:spacing w:after="0"/>
              <w:jc w:val="center"/>
              <w:rPr>
                <w:rFonts w:ascii="Cambria" w:hAnsi="Cambria" w:cs="Times New Roman"/>
                <w:b/>
                <w:bCs/>
                <w:color w:val="000000"/>
                <w:lang w:val="sr-Latn-CS" w:eastAsia="sr-Latn-CS"/>
              </w:rPr>
            </w:pPr>
            <w:r w:rsidRPr="00673A96">
              <w:rPr>
                <w:rFonts w:ascii="Cambria" w:hAnsi="Cambria" w:cs="Times New Roman"/>
                <w:b/>
                <w:bCs/>
                <w:color w:val="000000"/>
                <w:lang w:val="sr-Latn-CS" w:eastAsia="sr-Latn-CS"/>
              </w:rPr>
              <w:t>Bitne karakteristike predmeta nabavke u pogledu kvaliteta, performansi i/ili dimenzija</w:t>
            </w:r>
          </w:p>
        </w:tc>
        <w:tc>
          <w:tcPr>
            <w:tcW w:w="1378" w:type="dxa"/>
            <w:vMerge w:val="restart"/>
            <w:shd w:val="clear" w:color="auto" w:fill="BFBFBF"/>
            <w:vAlign w:val="center"/>
          </w:tcPr>
          <w:p w:rsidR="00ED5634" w:rsidRPr="00673A96" w:rsidRDefault="00ED5634" w:rsidP="009E3046">
            <w:pPr>
              <w:spacing w:after="0" w:line="240" w:lineRule="auto"/>
              <w:jc w:val="center"/>
              <w:rPr>
                <w:rFonts w:ascii="Cambria" w:hAnsi="Cambria" w:cs="Arial"/>
                <w:b/>
                <w:lang w:val="sr-Latn-CS"/>
              </w:rPr>
            </w:pPr>
            <w:r w:rsidRPr="00673A96">
              <w:rPr>
                <w:rFonts w:ascii="Cambria" w:hAnsi="Cambria" w:cs="Arial"/>
                <w:b/>
                <w:lang w:val="sr-Latn-CS"/>
              </w:rPr>
              <w:t>Jedinica mjere</w:t>
            </w:r>
          </w:p>
        </w:tc>
        <w:tc>
          <w:tcPr>
            <w:tcW w:w="932" w:type="dxa"/>
            <w:vMerge w:val="restart"/>
            <w:shd w:val="clear" w:color="auto" w:fill="BFBFBF"/>
            <w:textDirection w:val="btLr"/>
            <w:vAlign w:val="center"/>
          </w:tcPr>
          <w:p w:rsidR="00ED5634" w:rsidRPr="00673A96" w:rsidRDefault="00ED5634" w:rsidP="00ED5634">
            <w:pPr>
              <w:spacing w:after="0" w:line="240" w:lineRule="auto"/>
              <w:ind w:left="113" w:right="113"/>
              <w:jc w:val="center"/>
              <w:rPr>
                <w:rFonts w:ascii="Cambria" w:hAnsi="Cambria" w:cs="Arial"/>
                <w:b/>
                <w:lang w:val="sr-Latn-CS"/>
              </w:rPr>
            </w:pPr>
            <w:r>
              <w:rPr>
                <w:rFonts w:ascii="Cambria" w:hAnsi="Cambria" w:cs="Arial"/>
                <w:b/>
                <w:lang w:val="sr-Latn-CS"/>
              </w:rPr>
              <w:t>Količina</w:t>
            </w:r>
          </w:p>
        </w:tc>
      </w:tr>
      <w:tr w:rsidR="00ED5634" w:rsidRPr="00673A96" w:rsidTr="00ED5634">
        <w:trPr>
          <w:trHeight w:val="832"/>
          <w:tblCellSpacing w:w="20" w:type="dxa"/>
        </w:trPr>
        <w:tc>
          <w:tcPr>
            <w:tcW w:w="568" w:type="dxa"/>
            <w:vMerge/>
            <w:shd w:val="clear" w:color="auto" w:fill="BFBFBF"/>
          </w:tcPr>
          <w:p w:rsidR="00ED5634" w:rsidRPr="00673A96" w:rsidRDefault="00ED5634" w:rsidP="009E3046">
            <w:pPr>
              <w:spacing w:after="0" w:line="240" w:lineRule="auto"/>
              <w:jc w:val="both"/>
              <w:rPr>
                <w:rFonts w:ascii="Cambria" w:hAnsi="Cambria" w:cs="Arial"/>
                <w:lang w:val="sr-Latn-CS"/>
              </w:rPr>
            </w:pPr>
          </w:p>
        </w:tc>
        <w:tc>
          <w:tcPr>
            <w:tcW w:w="1559" w:type="dxa"/>
            <w:vMerge/>
            <w:shd w:val="clear" w:color="auto" w:fill="BFBFBF"/>
          </w:tcPr>
          <w:p w:rsidR="00ED5634" w:rsidRPr="00673A96" w:rsidRDefault="00ED5634" w:rsidP="009E3046">
            <w:pPr>
              <w:spacing w:after="0"/>
              <w:jc w:val="center"/>
              <w:rPr>
                <w:rFonts w:ascii="Cambria" w:hAnsi="Cambria" w:cs="Times New Roman"/>
                <w:b/>
                <w:bCs/>
                <w:color w:val="000000"/>
                <w:lang w:val="sr-Latn-CS" w:eastAsia="sr-Latn-CS"/>
              </w:rPr>
            </w:pPr>
          </w:p>
        </w:tc>
        <w:tc>
          <w:tcPr>
            <w:tcW w:w="1049" w:type="dxa"/>
            <w:shd w:val="clear" w:color="auto" w:fill="BFBFBF"/>
            <w:vAlign w:val="center"/>
          </w:tcPr>
          <w:p w:rsidR="00ED5634" w:rsidRPr="00673A96" w:rsidRDefault="00ED5634" w:rsidP="009E3046">
            <w:pPr>
              <w:spacing w:after="0"/>
              <w:jc w:val="center"/>
              <w:rPr>
                <w:rFonts w:ascii="Cambria" w:hAnsi="Cambria" w:cs="Times New Roman"/>
                <w:b/>
                <w:bCs/>
                <w:color w:val="000000"/>
                <w:lang w:val="sr-Latn-CS" w:eastAsia="sr-Latn-CS"/>
              </w:rPr>
            </w:pPr>
            <w:r w:rsidRPr="00673A96">
              <w:rPr>
                <w:rFonts w:ascii="Cambria" w:hAnsi="Cambria" w:cs="Arial"/>
                <w:lang w:val="sr-Latn-CS"/>
              </w:rPr>
              <w:t>Moć nošenja gibnja</w:t>
            </w:r>
          </w:p>
        </w:tc>
        <w:tc>
          <w:tcPr>
            <w:tcW w:w="1236" w:type="dxa"/>
            <w:shd w:val="clear" w:color="auto" w:fill="BFBFBF"/>
            <w:vAlign w:val="center"/>
          </w:tcPr>
          <w:p w:rsidR="00ED5634" w:rsidRPr="00673A96" w:rsidRDefault="00ED5634" w:rsidP="009E3046">
            <w:pPr>
              <w:spacing w:after="0"/>
              <w:jc w:val="center"/>
              <w:rPr>
                <w:rFonts w:ascii="Cambria" w:hAnsi="Cambria" w:cs="Times New Roman"/>
                <w:b/>
                <w:bCs/>
                <w:color w:val="000000"/>
                <w:lang w:val="sr-Latn-CS" w:eastAsia="sr-Latn-CS"/>
              </w:rPr>
            </w:pPr>
            <w:r w:rsidRPr="00673A96">
              <w:rPr>
                <w:rFonts w:ascii="Cambria" w:hAnsi="Cambria" w:cs="Arial"/>
                <w:lang w:val="sr-Latn-CS"/>
              </w:rPr>
              <w:t>Tip drezne</w:t>
            </w:r>
          </w:p>
        </w:tc>
        <w:tc>
          <w:tcPr>
            <w:tcW w:w="952" w:type="dxa"/>
            <w:shd w:val="clear" w:color="auto" w:fill="BFBFBF"/>
            <w:vAlign w:val="center"/>
          </w:tcPr>
          <w:p w:rsidR="00ED5634" w:rsidRPr="00673A96" w:rsidRDefault="00ED5634" w:rsidP="009E3046">
            <w:pPr>
              <w:spacing w:after="0" w:line="240" w:lineRule="auto"/>
              <w:jc w:val="center"/>
              <w:rPr>
                <w:rFonts w:ascii="Cambria" w:hAnsi="Cambria" w:cs="Arial"/>
                <w:lang w:val="sr-Latn-CS"/>
              </w:rPr>
            </w:pPr>
            <w:r w:rsidRPr="00673A96">
              <w:rPr>
                <w:rFonts w:ascii="Cambria" w:hAnsi="Cambria" w:cs="Arial"/>
                <w:lang w:val="sr-Latn-CS"/>
              </w:rPr>
              <w:t>Širina listova</w:t>
            </w:r>
          </w:p>
        </w:tc>
        <w:tc>
          <w:tcPr>
            <w:tcW w:w="1094" w:type="dxa"/>
            <w:shd w:val="clear" w:color="auto" w:fill="BFBFBF"/>
            <w:vAlign w:val="center"/>
          </w:tcPr>
          <w:p w:rsidR="00ED5634" w:rsidRPr="00673A96" w:rsidRDefault="00ED5634" w:rsidP="009E3046">
            <w:pPr>
              <w:spacing w:after="0" w:line="240" w:lineRule="auto"/>
              <w:jc w:val="center"/>
              <w:rPr>
                <w:rFonts w:ascii="Cambria" w:hAnsi="Cambria" w:cs="Arial"/>
                <w:lang w:val="sr-Latn-CS"/>
              </w:rPr>
            </w:pPr>
            <w:r w:rsidRPr="00673A96">
              <w:rPr>
                <w:rFonts w:ascii="Cambria" w:hAnsi="Cambria" w:cs="Arial"/>
                <w:lang w:val="sr-Latn-CS"/>
              </w:rPr>
              <w:t>Debljina</w:t>
            </w:r>
          </w:p>
          <w:p w:rsidR="00ED5634" w:rsidRPr="00673A96" w:rsidRDefault="00ED5634" w:rsidP="009E3046">
            <w:pPr>
              <w:spacing w:after="0"/>
              <w:jc w:val="center"/>
              <w:rPr>
                <w:rFonts w:ascii="Cambria" w:hAnsi="Cambria" w:cs="Times New Roman"/>
                <w:b/>
                <w:bCs/>
                <w:color w:val="000000"/>
                <w:lang w:val="sr-Latn-CS" w:eastAsia="sr-Latn-CS"/>
              </w:rPr>
            </w:pPr>
            <w:r w:rsidRPr="00673A96">
              <w:rPr>
                <w:rFonts w:ascii="Cambria" w:hAnsi="Cambria" w:cs="Arial"/>
                <w:lang w:val="sr-Latn-CS"/>
              </w:rPr>
              <w:t>listova</w:t>
            </w:r>
          </w:p>
        </w:tc>
        <w:tc>
          <w:tcPr>
            <w:tcW w:w="952" w:type="dxa"/>
            <w:shd w:val="clear" w:color="auto" w:fill="BFBFBF"/>
            <w:vAlign w:val="center"/>
          </w:tcPr>
          <w:p w:rsidR="00ED5634" w:rsidRPr="00673A96" w:rsidRDefault="00ED5634" w:rsidP="009E3046">
            <w:pPr>
              <w:spacing w:after="0"/>
              <w:jc w:val="center"/>
              <w:rPr>
                <w:rFonts w:ascii="Cambria" w:hAnsi="Cambria" w:cs="Times New Roman"/>
                <w:b/>
                <w:bCs/>
                <w:color w:val="000000"/>
                <w:lang w:val="sr-Latn-CS" w:eastAsia="sr-Latn-CS"/>
              </w:rPr>
            </w:pPr>
            <w:r w:rsidRPr="00673A96">
              <w:rPr>
                <w:rFonts w:ascii="Cambria" w:hAnsi="Cambria" w:cs="Arial"/>
                <w:lang w:val="sr-Latn-CS"/>
              </w:rPr>
              <w:t>Broj listova</w:t>
            </w:r>
          </w:p>
        </w:tc>
        <w:tc>
          <w:tcPr>
            <w:tcW w:w="1378" w:type="dxa"/>
            <w:vMerge/>
            <w:shd w:val="clear" w:color="auto" w:fill="BFBFBF"/>
          </w:tcPr>
          <w:p w:rsidR="00ED5634" w:rsidRPr="00673A96" w:rsidRDefault="00ED5634" w:rsidP="009E3046">
            <w:pPr>
              <w:spacing w:after="0" w:line="240" w:lineRule="auto"/>
              <w:jc w:val="both"/>
              <w:rPr>
                <w:rFonts w:ascii="Cambria" w:hAnsi="Cambria" w:cs="Arial"/>
                <w:lang w:val="sr-Latn-CS"/>
              </w:rPr>
            </w:pPr>
          </w:p>
        </w:tc>
        <w:tc>
          <w:tcPr>
            <w:tcW w:w="932" w:type="dxa"/>
            <w:vMerge/>
            <w:shd w:val="clear" w:color="auto" w:fill="BFBFBF"/>
          </w:tcPr>
          <w:p w:rsidR="00ED5634" w:rsidRPr="00673A96" w:rsidRDefault="00ED5634" w:rsidP="009E3046">
            <w:pPr>
              <w:spacing w:after="0" w:line="240" w:lineRule="auto"/>
              <w:jc w:val="both"/>
              <w:rPr>
                <w:rFonts w:ascii="Cambria" w:hAnsi="Cambria" w:cs="Arial"/>
                <w:lang w:val="sr-Latn-CS"/>
              </w:rPr>
            </w:pPr>
          </w:p>
        </w:tc>
      </w:tr>
      <w:tr w:rsidR="00ED5634" w:rsidRPr="00673A96" w:rsidTr="00ED5634">
        <w:trPr>
          <w:tblCellSpacing w:w="20" w:type="dxa"/>
        </w:trPr>
        <w:tc>
          <w:tcPr>
            <w:tcW w:w="568" w:type="dxa"/>
            <w:shd w:val="clear" w:color="auto" w:fill="auto"/>
          </w:tcPr>
          <w:p w:rsidR="00ED5634" w:rsidRPr="00673A96" w:rsidRDefault="00ED5634" w:rsidP="009E3046">
            <w:pPr>
              <w:spacing w:after="0" w:line="240" w:lineRule="auto"/>
              <w:jc w:val="both"/>
              <w:rPr>
                <w:rFonts w:ascii="Cambria" w:hAnsi="Cambria" w:cs="Arial"/>
                <w:lang w:val="sr-Latn-CS"/>
              </w:rPr>
            </w:pPr>
            <w:r w:rsidRPr="00673A96">
              <w:rPr>
                <w:rFonts w:ascii="Cambria" w:hAnsi="Cambria" w:cs="Arial"/>
                <w:lang w:val="sr-Latn-CS"/>
              </w:rPr>
              <w:t>1</w:t>
            </w:r>
          </w:p>
        </w:tc>
        <w:tc>
          <w:tcPr>
            <w:tcW w:w="1559" w:type="dxa"/>
            <w:shd w:val="clear" w:color="auto" w:fill="auto"/>
          </w:tcPr>
          <w:p w:rsidR="00ED5634" w:rsidRPr="00673A96" w:rsidRDefault="00ED5634" w:rsidP="009E3046">
            <w:pPr>
              <w:spacing w:after="0" w:line="240" w:lineRule="auto"/>
              <w:jc w:val="both"/>
              <w:rPr>
                <w:rFonts w:ascii="Cambria" w:hAnsi="Cambria" w:cs="Arial"/>
                <w:lang w:val="sr-Latn-CS"/>
              </w:rPr>
            </w:pPr>
            <w:r w:rsidRPr="00673A96">
              <w:rPr>
                <w:rFonts w:ascii="Cambria" w:hAnsi="Cambria" w:cs="Arial"/>
                <w:lang w:val="sr-Latn-CS"/>
              </w:rPr>
              <w:t>lisnati</w:t>
            </w:r>
          </w:p>
        </w:tc>
        <w:tc>
          <w:tcPr>
            <w:tcW w:w="1049" w:type="dxa"/>
            <w:shd w:val="clear" w:color="auto" w:fill="auto"/>
          </w:tcPr>
          <w:p w:rsidR="00ED5634" w:rsidRPr="00673A96" w:rsidRDefault="00ED5634" w:rsidP="009E3046">
            <w:pPr>
              <w:spacing w:after="0" w:line="240" w:lineRule="auto"/>
              <w:jc w:val="both"/>
              <w:rPr>
                <w:rFonts w:ascii="Cambria" w:hAnsi="Cambria" w:cs="Arial"/>
                <w:lang w:val="sr-Latn-CS"/>
              </w:rPr>
            </w:pPr>
            <w:r w:rsidRPr="00673A96">
              <w:rPr>
                <w:rFonts w:ascii="Cambria" w:hAnsi="Cambria" w:cs="Arial"/>
                <w:lang w:val="sr-Latn-CS"/>
              </w:rPr>
              <w:t>5,5 t</w:t>
            </w:r>
          </w:p>
        </w:tc>
        <w:tc>
          <w:tcPr>
            <w:tcW w:w="1236" w:type="dxa"/>
            <w:shd w:val="clear" w:color="auto" w:fill="auto"/>
          </w:tcPr>
          <w:p w:rsidR="00ED5634" w:rsidRPr="00673A96" w:rsidRDefault="00ED5634" w:rsidP="009E3046">
            <w:pPr>
              <w:spacing w:after="0" w:line="240" w:lineRule="auto"/>
              <w:jc w:val="both"/>
              <w:rPr>
                <w:rFonts w:ascii="Cambria" w:hAnsi="Cambria" w:cs="Arial"/>
                <w:lang w:val="sr-Latn-CS"/>
              </w:rPr>
            </w:pPr>
            <w:r w:rsidRPr="00673A96">
              <w:rPr>
                <w:rFonts w:ascii="Cambria" w:hAnsi="Cambria" w:cs="Arial"/>
                <w:lang w:val="sr-Latn-CS"/>
              </w:rPr>
              <w:t>Serija 911</w:t>
            </w:r>
          </w:p>
        </w:tc>
        <w:tc>
          <w:tcPr>
            <w:tcW w:w="952" w:type="dxa"/>
            <w:shd w:val="clear" w:color="auto" w:fill="auto"/>
          </w:tcPr>
          <w:p w:rsidR="00ED5634" w:rsidRPr="00673A96" w:rsidRDefault="00ED5634" w:rsidP="009E3046">
            <w:pPr>
              <w:spacing w:after="0" w:line="240" w:lineRule="auto"/>
              <w:jc w:val="both"/>
              <w:rPr>
                <w:rFonts w:ascii="Cambria" w:hAnsi="Cambria" w:cs="Arial"/>
                <w:lang w:val="sr-Latn-CS"/>
              </w:rPr>
            </w:pPr>
            <w:r w:rsidRPr="00673A96">
              <w:rPr>
                <w:rFonts w:ascii="Cambria" w:hAnsi="Cambria" w:cs="Arial"/>
                <w:lang w:val="sr-Latn-CS"/>
              </w:rPr>
              <w:t>90</w:t>
            </w:r>
          </w:p>
        </w:tc>
        <w:tc>
          <w:tcPr>
            <w:tcW w:w="1094" w:type="dxa"/>
            <w:shd w:val="clear" w:color="auto" w:fill="auto"/>
          </w:tcPr>
          <w:p w:rsidR="00ED5634" w:rsidRPr="00673A96" w:rsidRDefault="00ED5634" w:rsidP="009E3046">
            <w:pPr>
              <w:spacing w:after="0" w:line="240" w:lineRule="auto"/>
              <w:jc w:val="both"/>
              <w:rPr>
                <w:rFonts w:ascii="Cambria" w:hAnsi="Cambria" w:cs="Arial"/>
                <w:lang w:val="sr-Latn-CS"/>
              </w:rPr>
            </w:pPr>
            <w:r w:rsidRPr="00673A96">
              <w:rPr>
                <w:rFonts w:ascii="Cambria" w:hAnsi="Cambria" w:cs="Arial"/>
                <w:lang w:val="sr-Latn-CS"/>
              </w:rPr>
              <w:t>13</w:t>
            </w:r>
          </w:p>
        </w:tc>
        <w:tc>
          <w:tcPr>
            <w:tcW w:w="952" w:type="dxa"/>
            <w:shd w:val="clear" w:color="auto" w:fill="auto"/>
          </w:tcPr>
          <w:p w:rsidR="00ED5634" w:rsidRPr="00673A96" w:rsidRDefault="00ED5634" w:rsidP="009E3046">
            <w:pPr>
              <w:spacing w:after="0" w:line="240" w:lineRule="auto"/>
              <w:jc w:val="both"/>
              <w:rPr>
                <w:rFonts w:ascii="Cambria" w:hAnsi="Cambria" w:cs="Arial"/>
                <w:lang w:val="sr-Latn-CS"/>
              </w:rPr>
            </w:pPr>
            <w:r w:rsidRPr="00673A96">
              <w:rPr>
                <w:rFonts w:ascii="Cambria" w:hAnsi="Cambria" w:cs="Arial"/>
                <w:lang w:val="sr-Latn-CS"/>
              </w:rPr>
              <w:t>8</w:t>
            </w:r>
          </w:p>
        </w:tc>
        <w:tc>
          <w:tcPr>
            <w:tcW w:w="1378" w:type="dxa"/>
            <w:shd w:val="clear" w:color="auto" w:fill="auto"/>
            <w:vAlign w:val="center"/>
          </w:tcPr>
          <w:p w:rsidR="00ED5634" w:rsidRPr="00673A96" w:rsidRDefault="00ED5634" w:rsidP="004063C2">
            <w:pPr>
              <w:spacing w:after="0" w:line="240" w:lineRule="auto"/>
              <w:jc w:val="center"/>
              <w:rPr>
                <w:rFonts w:ascii="Cambria" w:hAnsi="Cambria" w:cs="Arial"/>
                <w:lang w:val="sr-Latn-CS"/>
              </w:rPr>
            </w:pPr>
            <w:r w:rsidRPr="00673A96">
              <w:rPr>
                <w:rFonts w:ascii="Cambria" w:hAnsi="Cambria" w:cs="Arial"/>
                <w:lang w:val="sr-Latn-CS"/>
              </w:rPr>
              <w:t>kom</w:t>
            </w:r>
            <w:r>
              <w:rPr>
                <w:rFonts w:ascii="Cambria" w:hAnsi="Cambria" w:cs="Arial"/>
                <w:lang w:val="sr-Latn-CS"/>
              </w:rPr>
              <w:t>ad</w:t>
            </w:r>
          </w:p>
        </w:tc>
        <w:tc>
          <w:tcPr>
            <w:tcW w:w="932" w:type="dxa"/>
          </w:tcPr>
          <w:p w:rsidR="00ED5634" w:rsidRPr="00673A96" w:rsidRDefault="00ED5634" w:rsidP="004063C2">
            <w:pPr>
              <w:spacing w:after="0" w:line="240" w:lineRule="auto"/>
              <w:jc w:val="center"/>
              <w:rPr>
                <w:rFonts w:ascii="Cambria" w:hAnsi="Cambria" w:cs="Arial"/>
                <w:lang w:val="sr-Latn-CS"/>
              </w:rPr>
            </w:pPr>
            <w:r>
              <w:rPr>
                <w:rFonts w:ascii="Cambria" w:hAnsi="Cambria" w:cs="Arial"/>
                <w:lang w:val="sr-Latn-CS"/>
              </w:rPr>
              <w:t>1</w:t>
            </w:r>
          </w:p>
        </w:tc>
      </w:tr>
      <w:tr w:rsidR="00ED5634" w:rsidRPr="00ED7C0D" w:rsidTr="00ED5634">
        <w:trPr>
          <w:tblCellSpacing w:w="20" w:type="dxa"/>
        </w:trPr>
        <w:tc>
          <w:tcPr>
            <w:tcW w:w="568" w:type="dxa"/>
            <w:shd w:val="clear" w:color="auto" w:fill="auto"/>
          </w:tcPr>
          <w:p w:rsidR="00ED5634" w:rsidRPr="00673A96" w:rsidRDefault="00ED5634" w:rsidP="009E3046">
            <w:pPr>
              <w:spacing w:after="0" w:line="240" w:lineRule="auto"/>
              <w:jc w:val="both"/>
              <w:rPr>
                <w:rFonts w:ascii="Cambria" w:hAnsi="Cambria" w:cs="Arial"/>
                <w:lang w:val="sr-Latn-CS"/>
              </w:rPr>
            </w:pPr>
            <w:r w:rsidRPr="00673A96">
              <w:rPr>
                <w:rFonts w:ascii="Cambria" w:hAnsi="Cambria" w:cs="Arial"/>
                <w:lang w:val="sr-Latn-CS"/>
              </w:rPr>
              <w:t>2</w:t>
            </w:r>
          </w:p>
        </w:tc>
        <w:tc>
          <w:tcPr>
            <w:tcW w:w="1559" w:type="dxa"/>
            <w:shd w:val="clear" w:color="auto" w:fill="auto"/>
          </w:tcPr>
          <w:p w:rsidR="00ED5634" w:rsidRPr="00673A96" w:rsidRDefault="00ED5634" w:rsidP="009E3046">
            <w:pPr>
              <w:spacing w:after="0" w:line="240" w:lineRule="auto"/>
              <w:jc w:val="both"/>
              <w:rPr>
                <w:rFonts w:ascii="Cambria" w:hAnsi="Cambria" w:cs="Arial"/>
                <w:lang w:val="sr-Latn-CS"/>
              </w:rPr>
            </w:pPr>
            <w:r w:rsidRPr="00673A96">
              <w:rPr>
                <w:rFonts w:ascii="Cambria" w:hAnsi="Cambria" w:cs="Arial"/>
                <w:lang w:val="sr-Latn-CS"/>
              </w:rPr>
              <w:t>lisnati</w:t>
            </w:r>
          </w:p>
        </w:tc>
        <w:tc>
          <w:tcPr>
            <w:tcW w:w="1049" w:type="dxa"/>
            <w:shd w:val="clear" w:color="auto" w:fill="auto"/>
          </w:tcPr>
          <w:p w:rsidR="00ED5634" w:rsidRPr="00673A96" w:rsidRDefault="00ED5634" w:rsidP="009E3046">
            <w:pPr>
              <w:spacing w:after="0" w:line="240" w:lineRule="auto"/>
              <w:jc w:val="both"/>
              <w:rPr>
                <w:rFonts w:ascii="Cambria" w:hAnsi="Cambria" w:cs="Arial"/>
                <w:lang w:val="sr-Latn-CS"/>
              </w:rPr>
            </w:pPr>
            <w:r w:rsidRPr="00673A96">
              <w:rPr>
                <w:rFonts w:ascii="Cambria" w:hAnsi="Cambria" w:cs="Arial"/>
                <w:lang w:val="sr-Latn-CS"/>
              </w:rPr>
              <w:t>6 t</w:t>
            </w:r>
          </w:p>
        </w:tc>
        <w:tc>
          <w:tcPr>
            <w:tcW w:w="1236" w:type="dxa"/>
            <w:shd w:val="clear" w:color="auto" w:fill="auto"/>
          </w:tcPr>
          <w:p w:rsidR="00ED5634" w:rsidRPr="00673A96" w:rsidRDefault="00ED5634" w:rsidP="009E3046">
            <w:pPr>
              <w:spacing w:after="0" w:line="240" w:lineRule="auto"/>
              <w:jc w:val="both"/>
              <w:rPr>
                <w:rFonts w:ascii="Cambria" w:hAnsi="Cambria" w:cs="Arial"/>
                <w:lang w:val="sr-Latn-CS"/>
              </w:rPr>
            </w:pPr>
            <w:r w:rsidRPr="00673A96">
              <w:rPr>
                <w:rFonts w:ascii="Cambria" w:hAnsi="Cambria" w:cs="Arial"/>
                <w:lang w:val="sr-Latn-CS"/>
              </w:rPr>
              <w:t>Serija 916</w:t>
            </w:r>
          </w:p>
        </w:tc>
        <w:tc>
          <w:tcPr>
            <w:tcW w:w="952" w:type="dxa"/>
            <w:shd w:val="clear" w:color="auto" w:fill="auto"/>
          </w:tcPr>
          <w:p w:rsidR="00ED5634" w:rsidRPr="00673A96" w:rsidRDefault="00ED5634" w:rsidP="009E3046">
            <w:pPr>
              <w:spacing w:after="0" w:line="240" w:lineRule="auto"/>
              <w:jc w:val="both"/>
              <w:rPr>
                <w:rFonts w:ascii="Cambria" w:hAnsi="Cambria" w:cs="Arial"/>
                <w:lang w:val="sr-Latn-CS"/>
              </w:rPr>
            </w:pPr>
            <w:r w:rsidRPr="00673A96">
              <w:rPr>
                <w:rFonts w:ascii="Cambria" w:hAnsi="Cambria" w:cs="Arial"/>
                <w:lang w:val="sr-Latn-CS"/>
              </w:rPr>
              <w:t>100</w:t>
            </w:r>
          </w:p>
        </w:tc>
        <w:tc>
          <w:tcPr>
            <w:tcW w:w="1094" w:type="dxa"/>
            <w:shd w:val="clear" w:color="auto" w:fill="auto"/>
          </w:tcPr>
          <w:p w:rsidR="00ED5634" w:rsidRPr="00673A96" w:rsidRDefault="00ED5634" w:rsidP="009E3046">
            <w:pPr>
              <w:spacing w:after="0" w:line="240" w:lineRule="auto"/>
              <w:jc w:val="both"/>
              <w:rPr>
                <w:rFonts w:ascii="Cambria" w:hAnsi="Cambria" w:cs="Arial"/>
                <w:lang w:val="sr-Latn-CS"/>
              </w:rPr>
            </w:pPr>
            <w:r w:rsidRPr="00673A96">
              <w:rPr>
                <w:rFonts w:ascii="Cambria" w:hAnsi="Cambria" w:cs="Arial"/>
                <w:lang w:val="sr-Latn-CS"/>
              </w:rPr>
              <w:t>14</w:t>
            </w:r>
          </w:p>
        </w:tc>
        <w:tc>
          <w:tcPr>
            <w:tcW w:w="952" w:type="dxa"/>
            <w:shd w:val="clear" w:color="auto" w:fill="auto"/>
          </w:tcPr>
          <w:p w:rsidR="00ED5634" w:rsidRPr="00673A96" w:rsidRDefault="00ED5634" w:rsidP="009E3046">
            <w:pPr>
              <w:spacing w:after="0" w:line="240" w:lineRule="auto"/>
              <w:jc w:val="both"/>
              <w:rPr>
                <w:rFonts w:ascii="Cambria" w:hAnsi="Cambria" w:cs="Arial"/>
                <w:lang w:val="sr-Latn-CS"/>
              </w:rPr>
            </w:pPr>
            <w:r w:rsidRPr="00673A96">
              <w:rPr>
                <w:rFonts w:ascii="Cambria" w:hAnsi="Cambria" w:cs="Arial"/>
                <w:lang w:val="sr-Latn-CS"/>
              </w:rPr>
              <w:t>8</w:t>
            </w:r>
          </w:p>
        </w:tc>
        <w:tc>
          <w:tcPr>
            <w:tcW w:w="1378" w:type="dxa"/>
            <w:shd w:val="clear" w:color="auto" w:fill="auto"/>
            <w:vAlign w:val="center"/>
          </w:tcPr>
          <w:p w:rsidR="00ED5634" w:rsidRPr="00673A96" w:rsidRDefault="00ED5634" w:rsidP="004063C2">
            <w:pPr>
              <w:spacing w:after="0" w:line="240" w:lineRule="auto"/>
              <w:jc w:val="center"/>
              <w:rPr>
                <w:rFonts w:ascii="Cambria" w:hAnsi="Cambria" w:cs="Arial"/>
                <w:lang w:val="sr-Latn-CS"/>
              </w:rPr>
            </w:pPr>
            <w:r w:rsidRPr="00673A96">
              <w:rPr>
                <w:rFonts w:ascii="Cambria" w:hAnsi="Cambria" w:cs="Arial"/>
                <w:lang w:val="sr-Latn-CS"/>
              </w:rPr>
              <w:t>kom</w:t>
            </w:r>
            <w:r>
              <w:rPr>
                <w:rFonts w:ascii="Cambria" w:hAnsi="Cambria" w:cs="Arial"/>
                <w:lang w:val="sr-Latn-CS"/>
              </w:rPr>
              <w:t>ad</w:t>
            </w:r>
          </w:p>
        </w:tc>
        <w:tc>
          <w:tcPr>
            <w:tcW w:w="932" w:type="dxa"/>
          </w:tcPr>
          <w:p w:rsidR="00ED5634" w:rsidRPr="00673A96" w:rsidRDefault="00ED5634" w:rsidP="004063C2">
            <w:pPr>
              <w:spacing w:after="0" w:line="240" w:lineRule="auto"/>
              <w:jc w:val="center"/>
              <w:rPr>
                <w:rFonts w:ascii="Cambria" w:hAnsi="Cambria" w:cs="Arial"/>
                <w:lang w:val="sr-Latn-CS"/>
              </w:rPr>
            </w:pPr>
            <w:r>
              <w:rPr>
                <w:rFonts w:ascii="Cambria" w:hAnsi="Cambria" w:cs="Arial"/>
                <w:lang w:val="sr-Latn-CS"/>
              </w:rPr>
              <w:t>1</w:t>
            </w:r>
          </w:p>
        </w:tc>
      </w:tr>
    </w:tbl>
    <w:p w:rsidR="003D7C3F" w:rsidRPr="00C756C2" w:rsidRDefault="003D7C3F" w:rsidP="003D7C3F">
      <w:pPr>
        <w:spacing w:after="0" w:line="240" w:lineRule="auto"/>
        <w:jc w:val="both"/>
        <w:rPr>
          <w:rFonts w:ascii="Cambria" w:hAnsi="Cambria" w:cs="Arial"/>
          <w:sz w:val="10"/>
          <w:szCs w:val="10"/>
          <w:highlight w:val="yellow"/>
          <w:lang w:val="sr-Latn-CS"/>
        </w:rPr>
      </w:pPr>
    </w:p>
    <w:p w:rsidR="003D7C3F" w:rsidRPr="00673A96" w:rsidRDefault="003D7C3F" w:rsidP="003D7C3F">
      <w:pPr>
        <w:spacing w:after="0" w:line="240" w:lineRule="auto"/>
        <w:jc w:val="both"/>
        <w:rPr>
          <w:rFonts w:ascii="Cambria" w:hAnsi="Cambria" w:cs="Arial"/>
          <w:lang w:val="sr-Latn-CS"/>
        </w:rPr>
      </w:pPr>
      <w:r w:rsidRPr="00673A96">
        <w:rPr>
          <w:rFonts w:ascii="Cambria" w:hAnsi="Cambria" w:cs="Arial"/>
          <w:lang w:val="sr-Latn-CS"/>
        </w:rPr>
        <w:t>Naručilac će prilikom sukcesivnog zahtjeva dostaviti potrebne mjere za opravku gibnja.</w:t>
      </w:r>
    </w:p>
    <w:p w:rsidR="003D7C3F" w:rsidRPr="00ED5634" w:rsidRDefault="003D7C3F" w:rsidP="003D7C3F">
      <w:pPr>
        <w:spacing w:after="0" w:line="240" w:lineRule="auto"/>
        <w:jc w:val="both"/>
        <w:rPr>
          <w:rFonts w:ascii="Cambria" w:hAnsi="Cambria" w:cs="Arial"/>
          <w:b/>
          <w:sz w:val="16"/>
          <w:szCs w:val="16"/>
          <w:highlight w:val="yellow"/>
          <w:lang w:val="sr-Latn-CS"/>
        </w:rPr>
      </w:pPr>
    </w:p>
    <w:p w:rsidR="003D7C3F" w:rsidRPr="00ED5634" w:rsidRDefault="003D7C3F" w:rsidP="003D7C3F">
      <w:pPr>
        <w:spacing w:after="0" w:line="240" w:lineRule="auto"/>
        <w:jc w:val="both"/>
        <w:rPr>
          <w:rFonts w:ascii="Cambria" w:hAnsi="Cambria" w:cs="Arial"/>
          <w:b/>
          <w:sz w:val="16"/>
          <w:szCs w:val="16"/>
          <w:lang w:val="sr-Latn-CS"/>
        </w:rPr>
      </w:pPr>
    </w:p>
    <w:p w:rsidR="003D7C3F" w:rsidRPr="006A1865" w:rsidRDefault="003D7C3F" w:rsidP="003D7C3F">
      <w:pPr>
        <w:spacing w:after="0" w:line="240" w:lineRule="auto"/>
        <w:jc w:val="both"/>
        <w:rPr>
          <w:rFonts w:ascii="Cambria" w:hAnsi="Cambria" w:cs="Arial"/>
          <w:b/>
          <w:lang w:val="sr-Latn-CS"/>
        </w:rPr>
      </w:pPr>
      <w:r w:rsidRPr="006A1865">
        <w:rPr>
          <w:rFonts w:ascii="Cambria" w:hAnsi="Cambria" w:cs="Arial"/>
          <w:b/>
          <w:lang w:val="sr-Latn-CS"/>
        </w:rPr>
        <w:t>6.Mašinska obrada djelova</w:t>
      </w:r>
    </w:p>
    <w:p w:rsidR="003D7C3F" w:rsidRPr="006A1865" w:rsidRDefault="003D7C3F" w:rsidP="003D7C3F">
      <w:pPr>
        <w:spacing w:after="0" w:line="240" w:lineRule="auto"/>
        <w:jc w:val="both"/>
        <w:rPr>
          <w:rFonts w:ascii="Cambria" w:hAnsi="Cambria" w:cs="Arial"/>
          <w:lang w:val="sr-Latn-CS"/>
        </w:rPr>
      </w:pPr>
      <w:r w:rsidRPr="006A1865">
        <w:rPr>
          <w:rFonts w:ascii="Cambria" w:hAnsi="Cambria" w:cs="Arial"/>
          <w:lang w:val="sr-Latn-CS"/>
        </w:rPr>
        <w:t>Zbog opravke (izrade) oštećenih djelova potrebno je izvršiti mašinsku obradu:</w:t>
      </w:r>
    </w:p>
    <w:tbl>
      <w:tblPr>
        <w:tblW w:w="4868"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00"/>
        <w:gridCol w:w="2725"/>
        <w:gridCol w:w="3892"/>
        <w:gridCol w:w="1532"/>
        <w:gridCol w:w="995"/>
      </w:tblGrid>
      <w:tr w:rsidR="00ED5634" w:rsidRPr="006A1865" w:rsidTr="00ED5634">
        <w:trPr>
          <w:cantSplit/>
          <w:trHeight w:val="1134"/>
          <w:tblCellSpacing w:w="20" w:type="dxa"/>
        </w:trPr>
        <w:tc>
          <w:tcPr>
            <w:tcW w:w="372" w:type="pct"/>
            <w:shd w:val="clear" w:color="auto" w:fill="BFBFBF"/>
            <w:vAlign w:val="center"/>
            <w:hideMark/>
          </w:tcPr>
          <w:p w:rsidR="00ED5634" w:rsidRPr="006A1865" w:rsidRDefault="00ED5634" w:rsidP="009E3046">
            <w:pPr>
              <w:spacing w:after="0" w:line="240" w:lineRule="auto"/>
              <w:jc w:val="both"/>
              <w:rPr>
                <w:rFonts w:ascii="Cambria" w:hAnsi="Cambria" w:cs="Arial"/>
                <w:b/>
                <w:lang w:val="sr-Latn-CS"/>
              </w:rPr>
            </w:pPr>
            <w:r w:rsidRPr="006A1865">
              <w:rPr>
                <w:rFonts w:ascii="Cambria" w:hAnsi="Cambria" w:cs="Arial"/>
                <w:b/>
                <w:lang w:val="sr-Latn-CS"/>
              </w:rPr>
              <w:t>R.br.</w:t>
            </w:r>
          </w:p>
        </w:tc>
        <w:tc>
          <w:tcPr>
            <w:tcW w:w="1350" w:type="pct"/>
            <w:shd w:val="clear" w:color="auto" w:fill="BFBFBF"/>
            <w:vAlign w:val="center"/>
            <w:hideMark/>
          </w:tcPr>
          <w:p w:rsidR="00ED5634" w:rsidRPr="006A1865" w:rsidRDefault="00ED5634" w:rsidP="009E3046">
            <w:pPr>
              <w:spacing w:after="0" w:line="240" w:lineRule="auto"/>
              <w:jc w:val="both"/>
              <w:rPr>
                <w:rFonts w:ascii="Cambria" w:hAnsi="Cambria" w:cs="Arial"/>
                <w:b/>
                <w:lang w:val="sr-Latn-CS"/>
              </w:rPr>
            </w:pPr>
            <w:r w:rsidRPr="006A1865">
              <w:rPr>
                <w:rFonts w:ascii="Cambria" w:hAnsi="Cambria" w:cs="Arial"/>
                <w:b/>
                <w:lang w:val="sr-Latn-CS"/>
              </w:rPr>
              <w:t>VRSTA OBRADE</w:t>
            </w:r>
          </w:p>
        </w:tc>
        <w:tc>
          <w:tcPr>
            <w:tcW w:w="1937" w:type="pct"/>
            <w:shd w:val="clear" w:color="auto" w:fill="BFBFBF"/>
            <w:vAlign w:val="center"/>
          </w:tcPr>
          <w:p w:rsidR="00ED5634" w:rsidRPr="006A1865" w:rsidRDefault="00ED5634" w:rsidP="004063C2">
            <w:pPr>
              <w:spacing w:after="0"/>
              <w:jc w:val="center"/>
              <w:rPr>
                <w:rFonts w:ascii="Cambria" w:hAnsi="Cambria" w:cs="Times New Roman"/>
                <w:b/>
                <w:bCs/>
                <w:color w:val="000000"/>
                <w:lang w:val="sr-Latn-CS" w:eastAsia="sr-Latn-CS"/>
              </w:rPr>
            </w:pPr>
            <w:r w:rsidRPr="006A1865">
              <w:rPr>
                <w:rFonts w:ascii="Cambria" w:hAnsi="Cambria" w:cs="Times New Roman"/>
                <w:b/>
                <w:bCs/>
                <w:color w:val="000000"/>
                <w:lang w:val="sr-Latn-CS" w:eastAsia="sr-Latn-CS"/>
              </w:rPr>
              <w:t xml:space="preserve">Bitne karakteristike predmeta nabavke u pogledu kvaliteta, performansi i/ili dimenzija </w:t>
            </w:r>
          </w:p>
        </w:tc>
        <w:tc>
          <w:tcPr>
            <w:tcW w:w="751" w:type="pct"/>
            <w:shd w:val="clear" w:color="auto" w:fill="BFBFBF"/>
            <w:vAlign w:val="center"/>
          </w:tcPr>
          <w:p w:rsidR="00ED5634" w:rsidRPr="006A1865" w:rsidRDefault="00ED5634" w:rsidP="009E3046">
            <w:pPr>
              <w:spacing w:after="0"/>
              <w:jc w:val="center"/>
              <w:rPr>
                <w:rFonts w:ascii="Cambria" w:hAnsi="Cambria" w:cs="Times New Roman"/>
                <w:b/>
                <w:bCs/>
                <w:color w:val="000000"/>
                <w:lang w:val="sr-Latn-CS" w:eastAsia="sr-Latn-CS"/>
              </w:rPr>
            </w:pPr>
            <w:r w:rsidRPr="006A1865">
              <w:rPr>
                <w:rFonts w:ascii="Cambria" w:hAnsi="Cambria" w:cs="Times New Roman"/>
                <w:b/>
                <w:bCs/>
                <w:color w:val="000000"/>
                <w:lang w:val="sr-Latn-CS" w:eastAsia="sr-Latn-CS"/>
              </w:rPr>
              <w:t>Jedinica mjere</w:t>
            </w:r>
          </w:p>
        </w:tc>
        <w:tc>
          <w:tcPr>
            <w:tcW w:w="470" w:type="pct"/>
            <w:shd w:val="clear" w:color="auto" w:fill="BFBFBF"/>
            <w:textDirection w:val="btLr"/>
            <w:vAlign w:val="center"/>
          </w:tcPr>
          <w:p w:rsidR="00ED5634" w:rsidRPr="006A1865" w:rsidRDefault="00ED5634" w:rsidP="00ED5634">
            <w:pPr>
              <w:spacing w:after="0"/>
              <w:ind w:left="113" w:right="113"/>
              <w:jc w:val="center"/>
              <w:rPr>
                <w:rFonts w:ascii="Cambria" w:hAnsi="Cambria" w:cs="Times New Roman"/>
                <w:b/>
                <w:bCs/>
                <w:color w:val="000000"/>
                <w:lang w:val="sr-Latn-CS" w:eastAsia="sr-Latn-CS"/>
              </w:rPr>
            </w:pPr>
            <w:r>
              <w:rPr>
                <w:rFonts w:ascii="Cambria" w:hAnsi="Cambria" w:cs="Times New Roman"/>
                <w:b/>
                <w:bCs/>
                <w:color w:val="000000"/>
                <w:lang w:val="sr-Latn-CS" w:eastAsia="sr-Latn-CS"/>
              </w:rPr>
              <w:t>Količina</w:t>
            </w:r>
          </w:p>
        </w:tc>
      </w:tr>
      <w:tr w:rsidR="00ED5634" w:rsidRPr="006A1865" w:rsidTr="00ED5634">
        <w:tblPrEx>
          <w:tblLook w:val="04A0" w:firstRow="1" w:lastRow="0" w:firstColumn="1" w:lastColumn="0" w:noHBand="0" w:noVBand="1"/>
        </w:tblPrEx>
        <w:trPr>
          <w:trHeight w:val="45"/>
          <w:tblCellSpacing w:w="20" w:type="dxa"/>
        </w:trPr>
        <w:tc>
          <w:tcPr>
            <w:tcW w:w="372" w:type="pct"/>
            <w:vAlign w:val="center"/>
          </w:tcPr>
          <w:p w:rsidR="00ED5634" w:rsidRPr="006A1865" w:rsidRDefault="00ED5634" w:rsidP="00733F22">
            <w:pPr>
              <w:numPr>
                <w:ilvl w:val="0"/>
                <w:numId w:val="21"/>
              </w:numPr>
              <w:spacing w:after="0" w:line="240" w:lineRule="auto"/>
              <w:rPr>
                <w:rFonts w:ascii="Cambria" w:hAnsi="Cambria" w:cs="Arial"/>
                <w:lang w:val="sr-Latn-CS"/>
              </w:rPr>
            </w:pPr>
          </w:p>
        </w:tc>
        <w:tc>
          <w:tcPr>
            <w:tcW w:w="1350" w:type="pct"/>
          </w:tcPr>
          <w:p w:rsidR="00ED5634" w:rsidRPr="006A1865" w:rsidRDefault="00ED5634" w:rsidP="009E3046">
            <w:pPr>
              <w:spacing w:after="0" w:line="240" w:lineRule="auto"/>
              <w:jc w:val="both"/>
              <w:rPr>
                <w:rFonts w:ascii="Cambria" w:hAnsi="Cambria" w:cs="Arial"/>
                <w:lang w:val="sr-Latn-CS"/>
              </w:rPr>
            </w:pPr>
            <w:r w:rsidRPr="006A1865">
              <w:rPr>
                <w:rFonts w:ascii="Cambria" w:hAnsi="Cambria" w:cs="Arial"/>
                <w:lang w:val="sr-Latn-CS"/>
              </w:rPr>
              <w:t xml:space="preserve">Strugarska obrada </w:t>
            </w:r>
          </w:p>
        </w:tc>
        <w:tc>
          <w:tcPr>
            <w:tcW w:w="1937" w:type="pct"/>
          </w:tcPr>
          <w:p w:rsidR="00ED5634" w:rsidRPr="006A1865" w:rsidRDefault="00ED5634" w:rsidP="009E3046">
            <w:pPr>
              <w:spacing w:after="0" w:line="240" w:lineRule="auto"/>
              <w:jc w:val="both"/>
              <w:rPr>
                <w:rFonts w:ascii="Cambria" w:hAnsi="Cambria" w:cs="Arial"/>
                <w:lang w:val="sr-Latn-CS"/>
              </w:rPr>
            </w:pPr>
          </w:p>
        </w:tc>
        <w:tc>
          <w:tcPr>
            <w:tcW w:w="751" w:type="pct"/>
          </w:tcPr>
          <w:p w:rsidR="00ED5634" w:rsidRDefault="00ED5634" w:rsidP="009E3046">
            <w:pPr>
              <w:spacing w:after="0" w:line="240" w:lineRule="auto"/>
            </w:pPr>
            <w:r w:rsidRPr="00A42064">
              <w:rPr>
                <w:rFonts w:ascii="Cambria" w:hAnsi="Cambria" w:cs="Arial"/>
                <w:lang w:val="sr-Latn-CS"/>
              </w:rPr>
              <w:t>€/NČ</w:t>
            </w:r>
          </w:p>
        </w:tc>
        <w:tc>
          <w:tcPr>
            <w:tcW w:w="470" w:type="pct"/>
            <w:vAlign w:val="center"/>
          </w:tcPr>
          <w:p w:rsidR="00ED5634" w:rsidRPr="00A42064" w:rsidRDefault="00ED5634" w:rsidP="00ED5634">
            <w:pPr>
              <w:spacing w:after="0" w:line="240" w:lineRule="auto"/>
              <w:jc w:val="center"/>
              <w:rPr>
                <w:rFonts w:ascii="Cambria" w:hAnsi="Cambria" w:cs="Arial"/>
                <w:lang w:val="sr-Latn-CS"/>
              </w:rPr>
            </w:pPr>
            <w:r>
              <w:rPr>
                <w:rFonts w:ascii="Cambria" w:hAnsi="Cambria" w:cs="Arial"/>
                <w:lang w:val="sr-Latn-CS"/>
              </w:rPr>
              <w:t>1</w:t>
            </w:r>
          </w:p>
        </w:tc>
      </w:tr>
      <w:tr w:rsidR="00ED5634" w:rsidRPr="006A1865" w:rsidTr="00ED5634">
        <w:tblPrEx>
          <w:tblLook w:val="04A0" w:firstRow="1" w:lastRow="0" w:firstColumn="1" w:lastColumn="0" w:noHBand="0" w:noVBand="1"/>
        </w:tblPrEx>
        <w:trPr>
          <w:trHeight w:val="45"/>
          <w:tblCellSpacing w:w="20" w:type="dxa"/>
        </w:trPr>
        <w:tc>
          <w:tcPr>
            <w:tcW w:w="372" w:type="pct"/>
            <w:vAlign w:val="center"/>
          </w:tcPr>
          <w:p w:rsidR="00ED5634" w:rsidRPr="006A1865" w:rsidRDefault="00ED5634" w:rsidP="00733F22">
            <w:pPr>
              <w:numPr>
                <w:ilvl w:val="0"/>
                <w:numId w:val="21"/>
              </w:numPr>
              <w:spacing w:after="0" w:line="240" w:lineRule="auto"/>
              <w:rPr>
                <w:rFonts w:ascii="Cambria" w:hAnsi="Cambria" w:cs="Arial"/>
                <w:lang w:val="sr-Latn-CS"/>
              </w:rPr>
            </w:pPr>
          </w:p>
        </w:tc>
        <w:tc>
          <w:tcPr>
            <w:tcW w:w="1350" w:type="pct"/>
            <w:shd w:val="clear" w:color="auto" w:fill="D9D9D9" w:themeFill="background1" w:themeFillShade="D9"/>
          </w:tcPr>
          <w:p w:rsidR="00ED5634" w:rsidRPr="006A1865" w:rsidRDefault="00ED5634" w:rsidP="009E3046">
            <w:pPr>
              <w:spacing w:after="0" w:line="240" w:lineRule="auto"/>
              <w:jc w:val="both"/>
              <w:rPr>
                <w:rFonts w:ascii="Cambria" w:hAnsi="Cambria" w:cs="Arial"/>
                <w:lang w:val="sr-Latn-CS"/>
              </w:rPr>
            </w:pPr>
            <w:r w:rsidRPr="006A1865">
              <w:rPr>
                <w:rFonts w:ascii="Cambria" w:hAnsi="Cambria" w:cs="Arial"/>
                <w:lang w:val="sr-Latn-CS"/>
              </w:rPr>
              <w:t>Obrada glodanjem</w:t>
            </w:r>
          </w:p>
        </w:tc>
        <w:tc>
          <w:tcPr>
            <w:tcW w:w="1937" w:type="pct"/>
            <w:shd w:val="clear" w:color="auto" w:fill="D9D9D9" w:themeFill="background1" w:themeFillShade="D9"/>
          </w:tcPr>
          <w:p w:rsidR="00ED5634" w:rsidRPr="006A1865" w:rsidRDefault="00ED5634" w:rsidP="009E3046">
            <w:pPr>
              <w:spacing w:after="0" w:line="240" w:lineRule="auto"/>
              <w:jc w:val="both"/>
              <w:rPr>
                <w:rFonts w:ascii="Cambria" w:hAnsi="Cambria" w:cs="Arial"/>
                <w:lang w:val="sr-Latn-CS"/>
              </w:rPr>
            </w:pPr>
          </w:p>
        </w:tc>
        <w:tc>
          <w:tcPr>
            <w:tcW w:w="751" w:type="pct"/>
            <w:shd w:val="clear" w:color="auto" w:fill="D9D9D9" w:themeFill="background1" w:themeFillShade="D9"/>
          </w:tcPr>
          <w:p w:rsidR="00ED5634" w:rsidRDefault="00ED5634" w:rsidP="009E3046">
            <w:pPr>
              <w:spacing w:after="0" w:line="240" w:lineRule="auto"/>
            </w:pPr>
            <w:r w:rsidRPr="00A42064">
              <w:rPr>
                <w:rFonts w:ascii="Cambria" w:hAnsi="Cambria" w:cs="Arial"/>
                <w:lang w:val="sr-Latn-CS"/>
              </w:rPr>
              <w:t>€/NČ</w:t>
            </w:r>
          </w:p>
        </w:tc>
        <w:tc>
          <w:tcPr>
            <w:tcW w:w="470" w:type="pct"/>
            <w:shd w:val="clear" w:color="auto" w:fill="D9D9D9" w:themeFill="background1" w:themeFillShade="D9"/>
            <w:vAlign w:val="center"/>
          </w:tcPr>
          <w:p w:rsidR="00ED5634" w:rsidRDefault="00ED5634" w:rsidP="00ED5634">
            <w:pPr>
              <w:spacing w:after="0" w:line="240" w:lineRule="auto"/>
              <w:jc w:val="center"/>
            </w:pPr>
            <w:r w:rsidRPr="00E90D00">
              <w:rPr>
                <w:rFonts w:ascii="Cambria" w:hAnsi="Cambria" w:cs="Arial"/>
                <w:lang w:val="sr-Latn-CS"/>
              </w:rPr>
              <w:t>1</w:t>
            </w:r>
          </w:p>
        </w:tc>
      </w:tr>
      <w:tr w:rsidR="00ED5634" w:rsidRPr="006A1865" w:rsidTr="00ED5634">
        <w:tblPrEx>
          <w:tblLook w:val="04A0" w:firstRow="1" w:lastRow="0" w:firstColumn="1" w:lastColumn="0" w:noHBand="0" w:noVBand="1"/>
        </w:tblPrEx>
        <w:trPr>
          <w:trHeight w:val="45"/>
          <w:tblCellSpacing w:w="20" w:type="dxa"/>
        </w:trPr>
        <w:tc>
          <w:tcPr>
            <w:tcW w:w="372" w:type="pct"/>
            <w:vAlign w:val="center"/>
          </w:tcPr>
          <w:p w:rsidR="00ED5634" w:rsidRPr="006A1865" w:rsidRDefault="00ED5634" w:rsidP="00733F22">
            <w:pPr>
              <w:numPr>
                <w:ilvl w:val="0"/>
                <w:numId w:val="21"/>
              </w:numPr>
              <w:spacing w:after="0" w:line="240" w:lineRule="auto"/>
              <w:rPr>
                <w:rFonts w:ascii="Cambria" w:hAnsi="Cambria" w:cs="Arial"/>
                <w:lang w:val="sr-Latn-CS"/>
              </w:rPr>
            </w:pPr>
          </w:p>
        </w:tc>
        <w:tc>
          <w:tcPr>
            <w:tcW w:w="1350" w:type="pct"/>
          </w:tcPr>
          <w:p w:rsidR="00ED5634" w:rsidRPr="006A1865" w:rsidRDefault="00ED5634" w:rsidP="009E3046">
            <w:pPr>
              <w:spacing w:after="0" w:line="240" w:lineRule="auto"/>
              <w:jc w:val="both"/>
              <w:rPr>
                <w:rFonts w:ascii="Cambria" w:hAnsi="Cambria" w:cs="Arial"/>
                <w:lang w:val="sr-Latn-CS"/>
              </w:rPr>
            </w:pPr>
            <w:r w:rsidRPr="006A1865">
              <w:rPr>
                <w:rFonts w:ascii="Cambria" w:hAnsi="Cambria" w:cs="Arial"/>
                <w:lang w:val="sr-Latn-CS"/>
              </w:rPr>
              <w:t>Obrada rendisanjem</w:t>
            </w:r>
          </w:p>
        </w:tc>
        <w:tc>
          <w:tcPr>
            <w:tcW w:w="1937" w:type="pct"/>
          </w:tcPr>
          <w:p w:rsidR="00ED5634" w:rsidRPr="006A1865" w:rsidRDefault="00ED5634" w:rsidP="009E3046">
            <w:pPr>
              <w:spacing w:after="0" w:line="240" w:lineRule="auto"/>
              <w:jc w:val="both"/>
              <w:rPr>
                <w:rFonts w:ascii="Cambria" w:hAnsi="Cambria" w:cs="Arial"/>
                <w:lang w:val="sr-Latn-CS"/>
              </w:rPr>
            </w:pPr>
          </w:p>
        </w:tc>
        <w:tc>
          <w:tcPr>
            <w:tcW w:w="751" w:type="pct"/>
          </w:tcPr>
          <w:p w:rsidR="00ED5634" w:rsidRDefault="00ED5634" w:rsidP="009E3046">
            <w:pPr>
              <w:spacing w:after="0" w:line="240" w:lineRule="auto"/>
            </w:pPr>
            <w:r w:rsidRPr="00A42064">
              <w:rPr>
                <w:rFonts w:ascii="Cambria" w:hAnsi="Cambria" w:cs="Arial"/>
                <w:lang w:val="sr-Latn-CS"/>
              </w:rPr>
              <w:t>€/NČ</w:t>
            </w:r>
          </w:p>
        </w:tc>
        <w:tc>
          <w:tcPr>
            <w:tcW w:w="470" w:type="pct"/>
            <w:vAlign w:val="center"/>
          </w:tcPr>
          <w:p w:rsidR="00ED5634" w:rsidRDefault="00ED5634" w:rsidP="00ED5634">
            <w:pPr>
              <w:spacing w:after="0" w:line="240" w:lineRule="auto"/>
              <w:jc w:val="center"/>
            </w:pPr>
            <w:r w:rsidRPr="00E90D00">
              <w:rPr>
                <w:rFonts w:ascii="Cambria" w:hAnsi="Cambria" w:cs="Arial"/>
                <w:lang w:val="sr-Latn-CS"/>
              </w:rPr>
              <w:t>1</w:t>
            </w:r>
          </w:p>
        </w:tc>
      </w:tr>
      <w:tr w:rsidR="00ED5634" w:rsidRPr="006A1865" w:rsidTr="00ED5634">
        <w:tblPrEx>
          <w:tblLook w:val="04A0" w:firstRow="1" w:lastRow="0" w:firstColumn="1" w:lastColumn="0" w:noHBand="0" w:noVBand="1"/>
        </w:tblPrEx>
        <w:trPr>
          <w:trHeight w:val="45"/>
          <w:tblCellSpacing w:w="20" w:type="dxa"/>
        </w:trPr>
        <w:tc>
          <w:tcPr>
            <w:tcW w:w="372" w:type="pct"/>
            <w:vAlign w:val="center"/>
          </w:tcPr>
          <w:p w:rsidR="00ED5634" w:rsidRPr="006A1865" w:rsidRDefault="00ED5634" w:rsidP="00733F22">
            <w:pPr>
              <w:numPr>
                <w:ilvl w:val="0"/>
                <w:numId w:val="21"/>
              </w:numPr>
              <w:spacing w:after="0" w:line="240" w:lineRule="auto"/>
              <w:rPr>
                <w:rFonts w:ascii="Cambria" w:hAnsi="Cambria" w:cs="Arial"/>
                <w:lang w:val="sr-Latn-CS"/>
              </w:rPr>
            </w:pPr>
          </w:p>
        </w:tc>
        <w:tc>
          <w:tcPr>
            <w:tcW w:w="1350" w:type="pct"/>
            <w:shd w:val="clear" w:color="auto" w:fill="D9D9D9" w:themeFill="background1" w:themeFillShade="D9"/>
          </w:tcPr>
          <w:p w:rsidR="00ED5634" w:rsidRPr="006A1865" w:rsidRDefault="00ED5634" w:rsidP="009E3046">
            <w:pPr>
              <w:spacing w:after="0" w:line="240" w:lineRule="auto"/>
              <w:jc w:val="both"/>
              <w:rPr>
                <w:rFonts w:ascii="Cambria" w:hAnsi="Cambria" w:cs="Arial"/>
                <w:lang w:val="sr-Latn-CS"/>
              </w:rPr>
            </w:pPr>
            <w:r w:rsidRPr="006A1865">
              <w:rPr>
                <w:rFonts w:ascii="Cambria" w:hAnsi="Cambria" w:cs="Arial"/>
                <w:lang w:val="sr-Latn-CS"/>
              </w:rPr>
              <w:t>Obrada bušenjem</w:t>
            </w:r>
          </w:p>
        </w:tc>
        <w:tc>
          <w:tcPr>
            <w:tcW w:w="1937" w:type="pct"/>
            <w:shd w:val="clear" w:color="auto" w:fill="D9D9D9" w:themeFill="background1" w:themeFillShade="D9"/>
          </w:tcPr>
          <w:p w:rsidR="00ED5634" w:rsidRPr="006A1865" w:rsidRDefault="00ED5634" w:rsidP="009E3046">
            <w:pPr>
              <w:spacing w:after="0" w:line="240" w:lineRule="auto"/>
              <w:jc w:val="both"/>
              <w:rPr>
                <w:rFonts w:ascii="Cambria" w:hAnsi="Cambria" w:cs="Arial"/>
                <w:lang w:val="sr-Latn-CS"/>
              </w:rPr>
            </w:pPr>
          </w:p>
        </w:tc>
        <w:tc>
          <w:tcPr>
            <w:tcW w:w="751" w:type="pct"/>
            <w:shd w:val="clear" w:color="auto" w:fill="D9D9D9" w:themeFill="background1" w:themeFillShade="D9"/>
          </w:tcPr>
          <w:p w:rsidR="00ED5634" w:rsidRDefault="00ED5634" w:rsidP="009E3046">
            <w:pPr>
              <w:spacing w:after="0" w:line="240" w:lineRule="auto"/>
            </w:pPr>
            <w:r w:rsidRPr="00A42064">
              <w:rPr>
                <w:rFonts w:ascii="Cambria" w:hAnsi="Cambria" w:cs="Arial"/>
                <w:lang w:val="sr-Latn-CS"/>
              </w:rPr>
              <w:t>€/NČ</w:t>
            </w:r>
          </w:p>
        </w:tc>
        <w:tc>
          <w:tcPr>
            <w:tcW w:w="470" w:type="pct"/>
            <w:shd w:val="clear" w:color="auto" w:fill="D9D9D9" w:themeFill="background1" w:themeFillShade="D9"/>
            <w:vAlign w:val="center"/>
          </w:tcPr>
          <w:p w:rsidR="00ED5634" w:rsidRDefault="00ED5634" w:rsidP="00ED5634">
            <w:pPr>
              <w:spacing w:after="0" w:line="240" w:lineRule="auto"/>
              <w:jc w:val="center"/>
            </w:pPr>
            <w:r w:rsidRPr="00E90D00">
              <w:rPr>
                <w:rFonts w:ascii="Cambria" w:hAnsi="Cambria" w:cs="Arial"/>
                <w:lang w:val="sr-Latn-CS"/>
              </w:rPr>
              <w:t>1</w:t>
            </w:r>
          </w:p>
        </w:tc>
      </w:tr>
      <w:tr w:rsidR="00ED5634" w:rsidRPr="006A1865" w:rsidTr="00ED5634">
        <w:tblPrEx>
          <w:tblLook w:val="04A0" w:firstRow="1" w:lastRow="0" w:firstColumn="1" w:lastColumn="0" w:noHBand="0" w:noVBand="1"/>
        </w:tblPrEx>
        <w:trPr>
          <w:trHeight w:val="45"/>
          <w:tblCellSpacing w:w="20" w:type="dxa"/>
        </w:trPr>
        <w:tc>
          <w:tcPr>
            <w:tcW w:w="372" w:type="pct"/>
            <w:vAlign w:val="center"/>
          </w:tcPr>
          <w:p w:rsidR="00ED5634" w:rsidRPr="006A1865" w:rsidRDefault="00ED5634" w:rsidP="00733F22">
            <w:pPr>
              <w:numPr>
                <w:ilvl w:val="0"/>
                <w:numId w:val="21"/>
              </w:numPr>
              <w:spacing w:after="0" w:line="240" w:lineRule="auto"/>
              <w:rPr>
                <w:rFonts w:ascii="Cambria" w:hAnsi="Cambria" w:cs="Arial"/>
                <w:lang w:val="sr-Latn-CS"/>
              </w:rPr>
            </w:pPr>
          </w:p>
        </w:tc>
        <w:tc>
          <w:tcPr>
            <w:tcW w:w="1350" w:type="pct"/>
          </w:tcPr>
          <w:p w:rsidR="00ED5634" w:rsidRPr="006A1865" w:rsidRDefault="00ED5634" w:rsidP="009E3046">
            <w:pPr>
              <w:spacing w:after="0" w:line="240" w:lineRule="auto"/>
              <w:jc w:val="both"/>
              <w:rPr>
                <w:rFonts w:ascii="Cambria" w:hAnsi="Cambria" w:cs="Arial"/>
                <w:lang w:val="sr-Latn-CS"/>
              </w:rPr>
            </w:pPr>
            <w:r w:rsidRPr="006A1865">
              <w:rPr>
                <w:rFonts w:ascii="Cambria" w:hAnsi="Cambria" w:cs="Arial"/>
                <w:lang w:val="sr-Latn-CS"/>
              </w:rPr>
              <w:t>Obrada brušenjem</w:t>
            </w:r>
          </w:p>
        </w:tc>
        <w:tc>
          <w:tcPr>
            <w:tcW w:w="1937" w:type="pct"/>
          </w:tcPr>
          <w:p w:rsidR="00ED5634" w:rsidRPr="006A1865" w:rsidRDefault="00ED5634" w:rsidP="009E3046">
            <w:pPr>
              <w:spacing w:after="0" w:line="240" w:lineRule="auto"/>
              <w:jc w:val="both"/>
              <w:rPr>
                <w:rFonts w:ascii="Cambria" w:hAnsi="Cambria" w:cs="Arial"/>
                <w:lang w:val="sr-Latn-CS"/>
              </w:rPr>
            </w:pPr>
          </w:p>
        </w:tc>
        <w:tc>
          <w:tcPr>
            <w:tcW w:w="751" w:type="pct"/>
          </w:tcPr>
          <w:p w:rsidR="00ED5634" w:rsidRDefault="00ED5634" w:rsidP="009E3046">
            <w:pPr>
              <w:spacing w:after="0" w:line="240" w:lineRule="auto"/>
            </w:pPr>
            <w:r w:rsidRPr="00A42064">
              <w:rPr>
                <w:rFonts w:ascii="Cambria" w:hAnsi="Cambria" w:cs="Arial"/>
                <w:lang w:val="sr-Latn-CS"/>
              </w:rPr>
              <w:t>€/NČ</w:t>
            </w:r>
          </w:p>
        </w:tc>
        <w:tc>
          <w:tcPr>
            <w:tcW w:w="470" w:type="pct"/>
            <w:vAlign w:val="center"/>
          </w:tcPr>
          <w:p w:rsidR="00ED5634" w:rsidRDefault="00ED5634" w:rsidP="00ED5634">
            <w:pPr>
              <w:spacing w:after="0" w:line="240" w:lineRule="auto"/>
              <w:jc w:val="center"/>
            </w:pPr>
            <w:r w:rsidRPr="00E90D00">
              <w:rPr>
                <w:rFonts w:ascii="Cambria" w:hAnsi="Cambria" w:cs="Arial"/>
                <w:lang w:val="sr-Latn-CS"/>
              </w:rPr>
              <w:t>1</w:t>
            </w:r>
          </w:p>
        </w:tc>
      </w:tr>
      <w:tr w:rsidR="00ED5634" w:rsidRPr="006A1865" w:rsidTr="00ED5634">
        <w:tblPrEx>
          <w:tblLook w:val="04A0" w:firstRow="1" w:lastRow="0" w:firstColumn="1" w:lastColumn="0" w:noHBand="0" w:noVBand="1"/>
        </w:tblPrEx>
        <w:trPr>
          <w:trHeight w:val="45"/>
          <w:tblCellSpacing w:w="20" w:type="dxa"/>
        </w:trPr>
        <w:tc>
          <w:tcPr>
            <w:tcW w:w="372" w:type="pct"/>
            <w:vAlign w:val="center"/>
          </w:tcPr>
          <w:p w:rsidR="00ED5634" w:rsidRPr="006A1865" w:rsidRDefault="00ED5634" w:rsidP="00733F22">
            <w:pPr>
              <w:numPr>
                <w:ilvl w:val="0"/>
                <w:numId w:val="21"/>
              </w:numPr>
              <w:spacing w:after="0" w:line="240" w:lineRule="auto"/>
              <w:rPr>
                <w:rFonts w:ascii="Cambria" w:hAnsi="Cambria" w:cs="Arial"/>
                <w:lang w:val="sr-Latn-CS"/>
              </w:rPr>
            </w:pPr>
          </w:p>
        </w:tc>
        <w:tc>
          <w:tcPr>
            <w:tcW w:w="1350" w:type="pct"/>
            <w:shd w:val="clear" w:color="auto" w:fill="D9D9D9" w:themeFill="background1" w:themeFillShade="D9"/>
          </w:tcPr>
          <w:p w:rsidR="00ED5634" w:rsidRPr="006A1865" w:rsidRDefault="00ED5634" w:rsidP="009E3046">
            <w:pPr>
              <w:spacing w:after="0" w:line="240" w:lineRule="auto"/>
              <w:jc w:val="both"/>
              <w:rPr>
                <w:rFonts w:ascii="Cambria" w:hAnsi="Cambria" w:cs="Arial"/>
                <w:lang w:val="sr-Latn-CS"/>
              </w:rPr>
            </w:pPr>
            <w:r w:rsidRPr="006A1865">
              <w:rPr>
                <w:rFonts w:ascii="Cambria" w:hAnsi="Cambria" w:cs="Arial"/>
                <w:lang w:val="sr-Latn-CS"/>
              </w:rPr>
              <w:t>Ožljebljenje</w:t>
            </w:r>
          </w:p>
        </w:tc>
        <w:tc>
          <w:tcPr>
            <w:tcW w:w="1937" w:type="pct"/>
            <w:shd w:val="clear" w:color="auto" w:fill="D9D9D9" w:themeFill="background1" w:themeFillShade="D9"/>
          </w:tcPr>
          <w:p w:rsidR="00ED5634" w:rsidRPr="006A1865" w:rsidRDefault="00ED5634" w:rsidP="009E3046">
            <w:pPr>
              <w:spacing w:after="0" w:line="240" w:lineRule="auto"/>
              <w:jc w:val="both"/>
              <w:rPr>
                <w:rFonts w:ascii="Cambria" w:hAnsi="Cambria" w:cs="Arial"/>
                <w:lang w:val="sr-Latn-CS"/>
              </w:rPr>
            </w:pPr>
          </w:p>
        </w:tc>
        <w:tc>
          <w:tcPr>
            <w:tcW w:w="751" w:type="pct"/>
            <w:shd w:val="clear" w:color="auto" w:fill="D9D9D9" w:themeFill="background1" w:themeFillShade="D9"/>
          </w:tcPr>
          <w:p w:rsidR="00ED5634" w:rsidRDefault="00ED5634" w:rsidP="009E3046">
            <w:pPr>
              <w:spacing w:after="0" w:line="240" w:lineRule="auto"/>
            </w:pPr>
            <w:r w:rsidRPr="00A42064">
              <w:rPr>
                <w:rFonts w:ascii="Cambria" w:hAnsi="Cambria" w:cs="Arial"/>
                <w:lang w:val="sr-Latn-CS"/>
              </w:rPr>
              <w:t>€/NČ</w:t>
            </w:r>
          </w:p>
        </w:tc>
        <w:tc>
          <w:tcPr>
            <w:tcW w:w="470" w:type="pct"/>
            <w:shd w:val="clear" w:color="auto" w:fill="D9D9D9" w:themeFill="background1" w:themeFillShade="D9"/>
            <w:vAlign w:val="center"/>
          </w:tcPr>
          <w:p w:rsidR="00ED5634" w:rsidRDefault="00ED5634" w:rsidP="00ED5634">
            <w:pPr>
              <w:spacing w:after="0" w:line="240" w:lineRule="auto"/>
              <w:jc w:val="center"/>
            </w:pPr>
            <w:r w:rsidRPr="00E90D00">
              <w:rPr>
                <w:rFonts w:ascii="Cambria" w:hAnsi="Cambria" w:cs="Arial"/>
                <w:lang w:val="sr-Latn-CS"/>
              </w:rPr>
              <w:t>1</w:t>
            </w:r>
          </w:p>
        </w:tc>
      </w:tr>
      <w:tr w:rsidR="00ED5634" w:rsidRPr="006A1865" w:rsidTr="00ED5634">
        <w:tblPrEx>
          <w:tblLook w:val="04A0" w:firstRow="1" w:lastRow="0" w:firstColumn="1" w:lastColumn="0" w:noHBand="0" w:noVBand="1"/>
        </w:tblPrEx>
        <w:trPr>
          <w:trHeight w:val="113"/>
          <w:tblCellSpacing w:w="20" w:type="dxa"/>
        </w:trPr>
        <w:tc>
          <w:tcPr>
            <w:tcW w:w="372" w:type="pct"/>
            <w:vAlign w:val="center"/>
          </w:tcPr>
          <w:p w:rsidR="00ED5634" w:rsidRPr="006A1865" w:rsidRDefault="00ED5634" w:rsidP="00733F22">
            <w:pPr>
              <w:numPr>
                <w:ilvl w:val="0"/>
                <w:numId w:val="21"/>
              </w:numPr>
              <w:spacing w:after="0" w:line="240" w:lineRule="auto"/>
              <w:rPr>
                <w:rFonts w:ascii="Cambria" w:hAnsi="Cambria" w:cs="Arial"/>
                <w:lang w:val="sr-Latn-CS"/>
              </w:rPr>
            </w:pPr>
          </w:p>
        </w:tc>
        <w:tc>
          <w:tcPr>
            <w:tcW w:w="1350" w:type="pct"/>
          </w:tcPr>
          <w:p w:rsidR="00ED5634" w:rsidRPr="006A1865" w:rsidRDefault="00ED5634" w:rsidP="009E3046">
            <w:pPr>
              <w:spacing w:after="0" w:line="240" w:lineRule="auto"/>
              <w:jc w:val="both"/>
              <w:rPr>
                <w:rFonts w:ascii="Cambria" w:hAnsi="Cambria" w:cs="Arial"/>
                <w:lang w:val="sr-Latn-CS"/>
              </w:rPr>
            </w:pPr>
            <w:r w:rsidRPr="006A1865">
              <w:rPr>
                <w:rFonts w:ascii="Cambria" w:hAnsi="Cambria" w:cs="Arial"/>
                <w:lang w:val="sr-Latn-CS"/>
              </w:rPr>
              <w:t xml:space="preserve">Zavarivanje </w:t>
            </w:r>
          </w:p>
        </w:tc>
        <w:tc>
          <w:tcPr>
            <w:tcW w:w="1937" w:type="pct"/>
          </w:tcPr>
          <w:p w:rsidR="00ED5634" w:rsidRPr="006A1865" w:rsidRDefault="00ED5634" w:rsidP="009E3046">
            <w:pPr>
              <w:spacing w:after="0" w:line="240" w:lineRule="auto"/>
              <w:jc w:val="both"/>
              <w:rPr>
                <w:rFonts w:ascii="Cambria" w:hAnsi="Cambria" w:cs="Arial"/>
                <w:lang w:val="sr-Latn-CS"/>
              </w:rPr>
            </w:pPr>
          </w:p>
        </w:tc>
        <w:tc>
          <w:tcPr>
            <w:tcW w:w="751" w:type="pct"/>
          </w:tcPr>
          <w:p w:rsidR="00ED5634" w:rsidRDefault="00ED5634" w:rsidP="009E3046">
            <w:pPr>
              <w:spacing w:after="0" w:line="240" w:lineRule="auto"/>
            </w:pPr>
            <w:r w:rsidRPr="00A42064">
              <w:rPr>
                <w:rFonts w:ascii="Cambria" w:hAnsi="Cambria" w:cs="Arial"/>
                <w:lang w:val="sr-Latn-CS"/>
              </w:rPr>
              <w:t>€/NČ</w:t>
            </w:r>
          </w:p>
        </w:tc>
        <w:tc>
          <w:tcPr>
            <w:tcW w:w="470" w:type="pct"/>
            <w:vAlign w:val="center"/>
          </w:tcPr>
          <w:p w:rsidR="00ED5634" w:rsidRDefault="00ED5634" w:rsidP="00ED5634">
            <w:pPr>
              <w:spacing w:after="0" w:line="240" w:lineRule="auto"/>
              <w:jc w:val="center"/>
            </w:pPr>
            <w:r w:rsidRPr="00E90D00">
              <w:rPr>
                <w:rFonts w:ascii="Cambria" w:hAnsi="Cambria" w:cs="Arial"/>
                <w:lang w:val="sr-Latn-CS"/>
              </w:rPr>
              <w:t>1</w:t>
            </w:r>
          </w:p>
        </w:tc>
      </w:tr>
    </w:tbl>
    <w:p w:rsidR="003D7C3F" w:rsidRDefault="003D7C3F" w:rsidP="003D7C3F">
      <w:pPr>
        <w:spacing w:after="0" w:line="240" w:lineRule="auto"/>
        <w:jc w:val="both"/>
        <w:rPr>
          <w:rFonts w:ascii="Cambria" w:hAnsi="Cambria" w:cs="Arial"/>
          <w:lang w:val="sr-Latn-CS"/>
        </w:rPr>
      </w:pPr>
    </w:p>
    <w:p w:rsidR="000E267E" w:rsidRPr="000E267E" w:rsidRDefault="000E267E" w:rsidP="000E267E">
      <w:pPr>
        <w:spacing w:after="0" w:line="240" w:lineRule="auto"/>
        <w:jc w:val="both"/>
        <w:rPr>
          <w:rFonts w:asciiTheme="majorHAnsi" w:hAnsiTheme="majorHAnsi" w:cs="Arial"/>
          <w:sz w:val="24"/>
          <w:szCs w:val="24"/>
          <w:lang w:val="sr-Latn-CS"/>
        </w:rPr>
      </w:pPr>
      <w:r w:rsidRPr="000E267E">
        <w:rPr>
          <w:rFonts w:asciiTheme="majorHAnsi" w:hAnsiTheme="majorHAnsi" w:cs="Arial"/>
          <w:sz w:val="24"/>
          <w:szCs w:val="24"/>
          <w:lang w:val="sr-Latn-CS"/>
        </w:rPr>
        <w:t>Prije izrade rezervnog dijela Ponuđač će dostaviti ponudu sa tehnološkim postupkom izrade.</w:t>
      </w:r>
      <w:r w:rsidR="00157271">
        <w:rPr>
          <w:rFonts w:asciiTheme="majorHAnsi" w:hAnsiTheme="majorHAnsi" w:cs="Arial"/>
          <w:sz w:val="24"/>
          <w:szCs w:val="24"/>
          <w:lang w:val="sr-Latn-CS"/>
        </w:rPr>
        <w:t xml:space="preserve"> </w:t>
      </w:r>
      <w:r w:rsidRPr="000E267E">
        <w:rPr>
          <w:rFonts w:asciiTheme="majorHAnsi" w:hAnsiTheme="majorHAnsi" w:cs="Arial"/>
          <w:sz w:val="24"/>
          <w:szCs w:val="24"/>
          <w:lang w:val="sr-Latn-CS"/>
        </w:rPr>
        <w:t>Nakon prihvatanja ponude Izvođač će izvršiti izradu rezervnog dijela.</w:t>
      </w:r>
    </w:p>
    <w:p w:rsidR="000E267E" w:rsidRPr="000E267E" w:rsidRDefault="000E267E" w:rsidP="003D7C3F">
      <w:pPr>
        <w:spacing w:after="0" w:line="240" w:lineRule="auto"/>
        <w:jc w:val="both"/>
        <w:rPr>
          <w:rFonts w:asciiTheme="majorHAnsi" w:hAnsiTheme="majorHAnsi" w:cs="Arial"/>
          <w:sz w:val="24"/>
          <w:szCs w:val="24"/>
          <w:lang w:val="sr-Latn-CS"/>
        </w:rPr>
      </w:pPr>
    </w:p>
    <w:p w:rsidR="000E267E" w:rsidRPr="006A1865" w:rsidRDefault="000E267E" w:rsidP="003D7C3F">
      <w:pPr>
        <w:spacing w:after="0" w:line="240" w:lineRule="auto"/>
        <w:jc w:val="both"/>
        <w:rPr>
          <w:rFonts w:ascii="Cambria" w:hAnsi="Cambria" w:cs="Arial"/>
          <w:lang w:val="sr-Latn-CS"/>
        </w:rPr>
      </w:pPr>
    </w:p>
    <w:p w:rsidR="00E2157D" w:rsidRPr="00733F22" w:rsidRDefault="00E2157D" w:rsidP="00733F22">
      <w:pPr>
        <w:spacing w:after="0" w:line="240" w:lineRule="auto"/>
        <w:jc w:val="both"/>
        <w:rPr>
          <w:rFonts w:asciiTheme="majorHAnsi" w:hAnsiTheme="majorHAnsi" w:cs="Arial"/>
          <w:sz w:val="24"/>
          <w:szCs w:val="24"/>
          <w:lang w:val="sr-Latn-CS"/>
        </w:rPr>
      </w:pPr>
      <w:r w:rsidRPr="00733F22">
        <w:rPr>
          <w:rFonts w:asciiTheme="majorHAnsi" w:hAnsiTheme="majorHAnsi" w:cs="Arial"/>
          <w:sz w:val="24"/>
          <w:szCs w:val="24"/>
          <w:lang w:val="sr-Latn-CS"/>
        </w:rPr>
        <w:t>Na osovinskim slogovima,</w:t>
      </w:r>
      <w:r w:rsidR="00BD15F0">
        <w:rPr>
          <w:rFonts w:asciiTheme="majorHAnsi" w:hAnsiTheme="majorHAnsi" w:cs="Arial"/>
          <w:sz w:val="24"/>
          <w:szCs w:val="24"/>
          <w:lang w:val="sr-Latn-CS"/>
        </w:rPr>
        <w:t xml:space="preserve"> </w:t>
      </w:r>
      <w:r w:rsidRPr="00733F22">
        <w:rPr>
          <w:rFonts w:asciiTheme="majorHAnsi" w:hAnsiTheme="majorHAnsi" w:cs="Arial"/>
          <w:sz w:val="24"/>
          <w:szCs w:val="24"/>
          <w:lang w:val="sr-Latn-CS"/>
        </w:rPr>
        <w:t xml:space="preserve">diferencijalu i gibnjevima izvršiti defektažu u radionici Izvođača radova uz prisustvo predstavnika Naručioca. </w:t>
      </w:r>
    </w:p>
    <w:p w:rsidR="00E2157D" w:rsidRPr="00733F22" w:rsidRDefault="00E2157D" w:rsidP="00733F22">
      <w:pPr>
        <w:spacing w:after="0" w:line="240" w:lineRule="auto"/>
        <w:jc w:val="both"/>
        <w:rPr>
          <w:rFonts w:asciiTheme="majorHAnsi" w:hAnsiTheme="majorHAnsi" w:cs="Arial"/>
          <w:sz w:val="24"/>
          <w:szCs w:val="24"/>
          <w:lang w:val="sr-Latn-CS"/>
        </w:rPr>
      </w:pPr>
      <w:r w:rsidRPr="00733F22">
        <w:rPr>
          <w:rFonts w:asciiTheme="majorHAnsi" w:hAnsiTheme="majorHAnsi" w:cs="Arial"/>
          <w:sz w:val="24"/>
          <w:szCs w:val="24"/>
          <w:lang w:val="sr-Latn-CS"/>
        </w:rPr>
        <w:t>Izvođač je u obavezi da pismeno obavijesti Naručioca o datumu izvršenja defektaže.</w:t>
      </w:r>
    </w:p>
    <w:p w:rsidR="00E2157D" w:rsidRPr="00733F22" w:rsidRDefault="000E267E" w:rsidP="00733F22">
      <w:pPr>
        <w:spacing w:after="0" w:line="240" w:lineRule="auto"/>
        <w:jc w:val="both"/>
        <w:rPr>
          <w:rFonts w:asciiTheme="majorHAnsi" w:hAnsiTheme="majorHAnsi" w:cs="Arial"/>
          <w:sz w:val="24"/>
          <w:szCs w:val="24"/>
          <w:lang w:val="sr-Latn-CS"/>
        </w:rPr>
      </w:pPr>
      <w:r>
        <w:rPr>
          <w:rFonts w:asciiTheme="majorHAnsi" w:hAnsiTheme="majorHAnsi" w:cs="Arial"/>
          <w:sz w:val="24"/>
          <w:szCs w:val="24"/>
          <w:lang w:val="sr-Latn-CS"/>
        </w:rPr>
        <w:t>Zapisnik o izvr</w:t>
      </w:r>
      <w:r w:rsidR="00E2157D" w:rsidRPr="00733F22">
        <w:rPr>
          <w:rFonts w:asciiTheme="majorHAnsi" w:hAnsiTheme="majorHAnsi" w:cs="Arial"/>
          <w:sz w:val="24"/>
          <w:szCs w:val="24"/>
          <w:lang w:val="sr-Latn-CS"/>
        </w:rPr>
        <w:t>šenoj defektaži je osnov za ispostavljanje fakture Naručiocu</w:t>
      </w:r>
      <w:r w:rsidR="00733F22">
        <w:rPr>
          <w:rFonts w:asciiTheme="majorHAnsi" w:hAnsiTheme="majorHAnsi" w:cs="Arial"/>
          <w:sz w:val="24"/>
          <w:szCs w:val="24"/>
          <w:lang w:val="sr-Latn-CS"/>
        </w:rPr>
        <w:t>.</w:t>
      </w:r>
    </w:p>
    <w:p w:rsidR="00733F22" w:rsidRDefault="00733F22" w:rsidP="00733F22">
      <w:pPr>
        <w:spacing w:after="0" w:line="240" w:lineRule="auto"/>
        <w:jc w:val="both"/>
        <w:rPr>
          <w:rFonts w:asciiTheme="majorHAnsi" w:hAnsiTheme="majorHAnsi" w:cs="Arial"/>
          <w:sz w:val="24"/>
          <w:szCs w:val="24"/>
          <w:lang w:val="sv-SE"/>
        </w:rPr>
      </w:pPr>
    </w:p>
    <w:p w:rsidR="00E2157D" w:rsidRPr="00733F22" w:rsidRDefault="00E2157D" w:rsidP="00733F22">
      <w:pPr>
        <w:spacing w:after="0" w:line="240" w:lineRule="auto"/>
        <w:rPr>
          <w:rFonts w:asciiTheme="majorHAnsi" w:hAnsiTheme="majorHAnsi" w:cs="Arial"/>
          <w:sz w:val="24"/>
          <w:szCs w:val="24"/>
          <w:lang w:val="sr-Latn-CS"/>
        </w:rPr>
      </w:pPr>
      <w:r w:rsidRPr="00733F22">
        <w:rPr>
          <w:rFonts w:asciiTheme="majorHAnsi" w:hAnsiTheme="majorHAnsi" w:cs="Arial"/>
          <w:sz w:val="24"/>
          <w:szCs w:val="24"/>
          <w:lang w:val="sv-SE"/>
        </w:rPr>
        <w:t>Izvođač radova će dostaviti nakon izvršenih radova:</w:t>
      </w:r>
    </w:p>
    <w:p w:rsidR="00E2157D" w:rsidRPr="009E256A" w:rsidRDefault="00E2157D" w:rsidP="00733F22">
      <w:pPr>
        <w:pStyle w:val="ListParagraph"/>
        <w:numPr>
          <w:ilvl w:val="0"/>
          <w:numId w:val="31"/>
        </w:numPr>
        <w:spacing w:before="0" w:after="0" w:line="240" w:lineRule="auto"/>
        <w:rPr>
          <w:rFonts w:asciiTheme="majorHAnsi" w:hAnsiTheme="majorHAnsi" w:cs="Arial"/>
          <w:i/>
          <w:sz w:val="24"/>
          <w:szCs w:val="24"/>
          <w:lang w:val="sv-SE"/>
        </w:rPr>
      </w:pPr>
      <w:r w:rsidRPr="009E256A">
        <w:rPr>
          <w:rFonts w:asciiTheme="majorHAnsi" w:hAnsiTheme="majorHAnsi" w:cs="Arial"/>
          <w:i/>
          <w:sz w:val="24"/>
          <w:szCs w:val="24"/>
          <w:lang w:val="sv-SE"/>
        </w:rPr>
        <w:t>Ovjerenu mjernu listu geometrije točka</w:t>
      </w:r>
      <w:r w:rsidR="00C937BB" w:rsidRPr="009E256A">
        <w:rPr>
          <w:rFonts w:asciiTheme="majorHAnsi" w:hAnsiTheme="majorHAnsi" w:cs="Arial"/>
          <w:i/>
          <w:sz w:val="24"/>
          <w:szCs w:val="24"/>
          <w:lang w:val="sv-SE"/>
        </w:rPr>
        <w:t>,</w:t>
      </w:r>
      <w:r w:rsidRPr="009E256A">
        <w:rPr>
          <w:rFonts w:asciiTheme="majorHAnsi" w:hAnsiTheme="majorHAnsi" w:cs="Arial"/>
          <w:i/>
          <w:sz w:val="24"/>
          <w:szCs w:val="24"/>
          <w:lang w:val="sv-SE"/>
        </w:rPr>
        <w:t xml:space="preserve"> </w:t>
      </w:r>
    </w:p>
    <w:p w:rsidR="00C937BB" w:rsidRPr="009E256A" w:rsidRDefault="00E2157D" w:rsidP="00733F22">
      <w:pPr>
        <w:pStyle w:val="ListParagraph"/>
        <w:numPr>
          <w:ilvl w:val="0"/>
          <w:numId w:val="31"/>
        </w:numPr>
        <w:spacing w:before="0" w:after="0" w:line="240" w:lineRule="auto"/>
        <w:rPr>
          <w:rFonts w:asciiTheme="majorHAnsi" w:hAnsiTheme="majorHAnsi" w:cs="Arial"/>
          <w:i/>
          <w:sz w:val="24"/>
          <w:szCs w:val="24"/>
          <w:lang w:val="sv-SE"/>
        </w:rPr>
      </w:pPr>
      <w:r w:rsidRPr="009E256A">
        <w:rPr>
          <w:rFonts w:asciiTheme="majorHAnsi" w:hAnsiTheme="majorHAnsi" w:cs="Arial"/>
          <w:i/>
          <w:sz w:val="24"/>
          <w:szCs w:val="24"/>
          <w:lang w:val="sv-SE"/>
        </w:rPr>
        <w:t>Ovjerenu listu ultrazvučnog pregleda osovina</w:t>
      </w:r>
      <w:r w:rsidR="00C937BB" w:rsidRPr="009E256A">
        <w:rPr>
          <w:rFonts w:asciiTheme="majorHAnsi" w:hAnsiTheme="majorHAnsi" w:cs="Arial"/>
          <w:i/>
          <w:sz w:val="24"/>
          <w:szCs w:val="24"/>
          <w:lang w:val="sv-SE"/>
        </w:rPr>
        <w:t>,</w:t>
      </w:r>
    </w:p>
    <w:p w:rsidR="00E2157D" w:rsidRPr="009E256A" w:rsidRDefault="00E2157D" w:rsidP="00733F22">
      <w:pPr>
        <w:pStyle w:val="ListParagraph"/>
        <w:numPr>
          <w:ilvl w:val="0"/>
          <w:numId w:val="31"/>
        </w:numPr>
        <w:spacing w:before="0" w:after="0" w:line="240" w:lineRule="auto"/>
        <w:rPr>
          <w:rFonts w:asciiTheme="majorHAnsi" w:hAnsiTheme="majorHAnsi" w:cs="Arial"/>
          <w:i/>
          <w:sz w:val="24"/>
          <w:szCs w:val="24"/>
          <w:lang w:val="sv-SE"/>
        </w:rPr>
      </w:pPr>
      <w:r w:rsidRPr="009E256A">
        <w:rPr>
          <w:rFonts w:asciiTheme="majorHAnsi" w:hAnsiTheme="majorHAnsi" w:cs="Arial"/>
          <w:i/>
          <w:sz w:val="24"/>
          <w:szCs w:val="24"/>
          <w:lang w:val="sv-SE"/>
        </w:rPr>
        <w:t xml:space="preserve">Ovjerenu mjernu listu zaostalih napona u točku </w:t>
      </w:r>
      <w:r w:rsidR="00C937BB" w:rsidRPr="009E256A">
        <w:rPr>
          <w:rFonts w:asciiTheme="majorHAnsi" w:hAnsiTheme="majorHAnsi" w:cs="Arial"/>
          <w:i/>
          <w:sz w:val="24"/>
          <w:szCs w:val="24"/>
          <w:lang w:val="sv-SE"/>
        </w:rPr>
        <w:t>,</w:t>
      </w:r>
    </w:p>
    <w:p w:rsidR="00E2157D" w:rsidRPr="009E256A" w:rsidRDefault="00E2157D" w:rsidP="00733F22">
      <w:pPr>
        <w:pStyle w:val="ListParagraph"/>
        <w:numPr>
          <w:ilvl w:val="0"/>
          <w:numId w:val="31"/>
        </w:numPr>
        <w:spacing w:before="0" w:after="0" w:line="240" w:lineRule="auto"/>
        <w:contextualSpacing/>
        <w:rPr>
          <w:rFonts w:asciiTheme="majorHAnsi" w:hAnsiTheme="majorHAnsi" w:cs="Arial"/>
          <w:i/>
          <w:sz w:val="24"/>
          <w:szCs w:val="24"/>
          <w:lang w:val="sv-SE"/>
        </w:rPr>
      </w:pPr>
      <w:r w:rsidRPr="009E256A">
        <w:rPr>
          <w:rFonts w:asciiTheme="majorHAnsi" w:hAnsiTheme="majorHAnsi" w:cs="Arial"/>
          <w:i/>
          <w:sz w:val="24"/>
          <w:szCs w:val="24"/>
          <w:lang w:val="sv-SE"/>
        </w:rPr>
        <w:t>Ovjerenu mjernu listu izrađene osovine</w:t>
      </w:r>
      <w:r w:rsidR="00C937BB" w:rsidRPr="009E256A">
        <w:rPr>
          <w:rFonts w:asciiTheme="majorHAnsi" w:hAnsiTheme="majorHAnsi" w:cs="Arial"/>
          <w:i/>
          <w:sz w:val="24"/>
          <w:szCs w:val="24"/>
          <w:lang w:val="sv-SE"/>
        </w:rPr>
        <w:t>,</w:t>
      </w:r>
    </w:p>
    <w:p w:rsidR="00E2157D" w:rsidRPr="009E256A" w:rsidRDefault="00E2157D" w:rsidP="00733F22">
      <w:pPr>
        <w:pStyle w:val="ListParagraph"/>
        <w:numPr>
          <w:ilvl w:val="0"/>
          <w:numId w:val="31"/>
        </w:numPr>
        <w:spacing w:before="0" w:after="0" w:line="240" w:lineRule="auto"/>
        <w:contextualSpacing/>
        <w:rPr>
          <w:rFonts w:asciiTheme="majorHAnsi" w:hAnsiTheme="majorHAnsi" w:cs="Arial"/>
          <w:i/>
          <w:sz w:val="24"/>
          <w:szCs w:val="24"/>
          <w:lang w:val="sv-SE"/>
        </w:rPr>
      </w:pPr>
      <w:r w:rsidRPr="009E256A">
        <w:rPr>
          <w:rFonts w:asciiTheme="majorHAnsi" w:hAnsiTheme="majorHAnsi" w:cs="Arial"/>
          <w:i/>
          <w:sz w:val="24"/>
          <w:szCs w:val="24"/>
          <w:lang w:val="sv-SE"/>
        </w:rPr>
        <w:t>Ovjerenu m</w:t>
      </w:r>
      <w:r w:rsidR="00C937BB" w:rsidRPr="009E256A">
        <w:rPr>
          <w:rFonts w:asciiTheme="majorHAnsi" w:hAnsiTheme="majorHAnsi" w:cs="Arial"/>
          <w:i/>
          <w:sz w:val="24"/>
          <w:szCs w:val="24"/>
          <w:lang w:val="sv-SE"/>
        </w:rPr>
        <w:t>jernu listu obruča točka,</w:t>
      </w:r>
    </w:p>
    <w:p w:rsidR="00E2157D" w:rsidRPr="009E256A" w:rsidRDefault="00157271" w:rsidP="00733F22">
      <w:pPr>
        <w:pStyle w:val="ListParagraph"/>
        <w:numPr>
          <w:ilvl w:val="0"/>
          <w:numId w:val="31"/>
        </w:numPr>
        <w:spacing w:before="0" w:after="0" w:line="240" w:lineRule="auto"/>
        <w:contextualSpacing/>
        <w:rPr>
          <w:rFonts w:asciiTheme="majorHAnsi" w:hAnsiTheme="majorHAnsi" w:cs="Arial"/>
          <w:i/>
          <w:sz w:val="24"/>
          <w:szCs w:val="24"/>
          <w:lang w:val="sv-SE"/>
        </w:rPr>
      </w:pPr>
      <w:r>
        <w:rPr>
          <w:rFonts w:asciiTheme="majorHAnsi" w:hAnsiTheme="majorHAnsi" w:cs="Arial"/>
          <w:i/>
          <w:sz w:val="24"/>
          <w:szCs w:val="24"/>
          <w:lang w:val="sv-SE"/>
        </w:rPr>
        <w:t>Ovjerenu mjernu list</w:t>
      </w:r>
      <w:r w:rsidR="00E2157D" w:rsidRPr="009E256A">
        <w:rPr>
          <w:rFonts w:asciiTheme="majorHAnsi" w:hAnsiTheme="majorHAnsi" w:cs="Arial"/>
          <w:i/>
          <w:sz w:val="24"/>
          <w:szCs w:val="24"/>
          <w:lang w:val="sv-SE"/>
        </w:rPr>
        <w:t>u gibnjeva.</w:t>
      </w:r>
    </w:p>
    <w:p w:rsidR="00C937BB" w:rsidRPr="00733F22" w:rsidRDefault="00C937BB" w:rsidP="00733F22">
      <w:pPr>
        <w:pStyle w:val="ListParagraph"/>
        <w:spacing w:before="0" w:after="0" w:line="240" w:lineRule="auto"/>
        <w:contextualSpacing/>
        <w:rPr>
          <w:rFonts w:asciiTheme="majorHAnsi" w:hAnsiTheme="majorHAnsi" w:cs="Arial"/>
          <w:sz w:val="24"/>
          <w:szCs w:val="24"/>
          <w:lang w:val="sv-SE"/>
        </w:rPr>
      </w:pPr>
    </w:p>
    <w:p w:rsidR="00E2157D" w:rsidRPr="00733F22" w:rsidRDefault="00E2157D" w:rsidP="00733F22">
      <w:pPr>
        <w:spacing w:after="0" w:line="240" w:lineRule="auto"/>
        <w:jc w:val="both"/>
        <w:rPr>
          <w:rFonts w:asciiTheme="majorHAnsi" w:hAnsiTheme="majorHAnsi" w:cs="Arial"/>
          <w:sz w:val="24"/>
          <w:szCs w:val="24"/>
          <w:lang w:val="sv-SE"/>
        </w:rPr>
      </w:pPr>
      <w:r w:rsidRPr="00733F22">
        <w:rPr>
          <w:rFonts w:asciiTheme="majorHAnsi" w:hAnsiTheme="majorHAnsi" w:cs="Arial"/>
          <w:sz w:val="24"/>
          <w:szCs w:val="24"/>
          <w:lang w:val="sv-SE"/>
        </w:rPr>
        <w:t xml:space="preserve">Izvođač je u obavezi da izvrši prevoz nakon odobrenja privremenog izvoza do radionice Izvršioca i nakon opravke vrati opravljenu robu u magacin Naručioca. </w:t>
      </w:r>
    </w:p>
    <w:p w:rsidR="00E2157D" w:rsidRPr="00733F22" w:rsidRDefault="00E2157D" w:rsidP="00733F22">
      <w:pPr>
        <w:spacing w:after="0" w:line="240" w:lineRule="auto"/>
        <w:jc w:val="both"/>
        <w:rPr>
          <w:rFonts w:asciiTheme="majorHAnsi" w:hAnsiTheme="majorHAnsi" w:cs="Arial"/>
          <w:sz w:val="24"/>
          <w:szCs w:val="24"/>
          <w:lang w:val="sr-Latn-CS"/>
        </w:rPr>
      </w:pPr>
      <w:r w:rsidRPr="00733F22">
        <w:rPr>
          <w:rFonts w:asciiTheme="majorHAnsi" w:hAnsiTheme="majorHAnsi" w:cs="Arial"/>
          <w:sz w:val="24"/>
          <w:szCs w:val="24"/>
          <w:lang w:val="sr-Latn-CS"/>
        </w:rPr>
        <w:t>Izvođač se obavezuje da ugradi originalne neupotrebljivane rezervne djelove</w:t>
      </w:r>
    </w:p>
    <w:p w:rsidR="00E2157D" w:rsidRPr="00733F22" w:rsidRDefault="00E2157D" w:rsidP="00733F22">
      <w:pPr>
        <w:spacing w:after="0" w:line="240" w:lineRule="auto"/>
        <w:jc w:val="both"/>
        <w:rPr>
          <w:rFonts w:asciiTheme="majorHAnsi" w:hAnsiTheme="majorHAnsi" w:cs="Arial"/>
          <w:sz w:val="24"/>
          <w:szCs w:val="24"/>
          <w:lang w:val="sr-Latn-CS"/>
        </w:rPr>
      </w:pPr>
      <w:r w:rsidRPr="00733F22">
        <w:rPr>
          <w:rFonts w:asciiTheme="majorHAnsi" w:hAnsiTheme="majorHAnsi" w:cs="Arial"/>
          <w:sz w:val="24"/>
          <w:szCs w:val="24"/>
          <w:lang w:val="sr-Latn-CS"/>
        </w:rPr>
        <w:t>Opravka će se vršiti sukcesivno po zahtjevu Naručioca</w:t>
      </w:r>
    </w:p>
    <w:p w:rsidR="00E2157D" w:rsidRPr="00733F22" w:rsidRDefault="00E2157D" w:rsidP="00733F22">
      <w:pPr>
        <w:spacing w:after="0" w:line="240" w:lineRule="auto"/>
        <w:jc w:val="both"/>
        <w:rPr>
          <w:rFonts w:asciiTheme="majorHAnsi" w:hAnsiTheme="majorHAnsi" w:cs="Arial"/>
          <w:sz w:val="24"/>
          <w:szCs w:val="24"/>
          <w:lang w:val="sr-Latn-CS"/>
        </w:rPr>
      </w:pPr>
      <w:r w:rsidRPr="00733F22">
        <w:rPr>
          <w:rFonts w:asciiTheme="majorHAnsi" w:hAnsiTheme="majorHAnsi" w:cs="Arial"/>
          <w:sz w:val="24"/>
          <w:szCs w:val="24"/>
          <w:lang w:val="sr-Latn-CS"/>
        </w:rPr>
        <w:t xml:space="preserve">Maksimalni rok za izvršenje usluge iznosi 30 kalendarskih dana </w:t>
      </w:r>
      <w:r w:rsidR="00BD15F0">
        <w:rPr>
          <w:rFonts w:asciiTheme="majorHAnsi" w:hAnsiTheme="majorHAnsi" w:cs="Arial"/>
          <w:sz w:val="24"/>
          <w:szCs w:val="24"/>
          <w:lang w:val="sr-Latn-CS"/>
        </w:rPr>
        <w:t>od dana prijema</w:t>
      </w:r>
      <w:r w:rsidRPr="00733F22">
        <w:rPr>
          <w:rFonts w:asciiTheme="majorHAnsi" w:hAnsiTheme="majorHAnsi" w:cs="Arial"/>
          <w:sz w:val="24"/>
          <w:szCs w:val="24"/>
          <w:lang w:val="sr-Latn-CS"/>
        </w:rPr>
        <w:t xml:space="preserve"> sukcesivnog zahtjeva</w:t>
      </w:r>
      <w:r w:rsidR="00BD15F0">
        <w:rPr>
          <w:rFonts w:asciiTheme="majorHAnsi" w:hAnsiTheme="majorHAnsi" w:cs="Arial"/>
          <w:sz w:val="24"/>
          <w:szCs w:val="24"/>
          <w:lang w:val="sr-Latn-CS"/>
        </w:rPr>
        <w:t>, a nakon</w:t>
      </w:r>
      <w:r w:rsidRPr="00733F22">
        <w:rPr>
          <w:rFonts w:asciiTheme="majorHAnsi" w:hAnsiTheme="majorHAnsi" w:cs="Arial"/>
          <w:sz w:val="24"/>
          <w:szCs w:val="24"/>
          <w:lang w:val="sr-Latn-CS"/>
        </w:rPr>
        <w:t xml:space="preserve"> odobrenog privremenog izvoza.</w:t>
      </w:r>
    </w:p>
    <w:p w:rsidR="003D7C3F" w:rsidRPr="00733F22" w:rsidRDefault="003D7C3F" w:rsidP="00733F22">
      <w:pPr>
        <w:spacing w:after="0" w:line="240" w:lineRule="auto"/>
        <w:jc w:val="both"/>
        <w:rPr>
          <w:rFonts w:asciiTheme="majorHAnsi" w:hAnsiTheme="majorHAnsi" w:cs="Arial"/>
          <w:sz w:val="24"/>
          <w:szCs w:val="24"/>
          <w:highlight w:val="yellow"/>
          <w:lang w:val="sr-Latn-CS"/>
        </w:rPr>
      </w:pPr>
    </w:p>
    <w:p w:rsidR="00B863A5" w:rsidRPr="00B863A5" w:rsidRDefault="000D4136" w:rsidP="00B863A5">
      <w:pPr>
        <w:spacing w:after="0"/>
        <w:jc w:val="both"/>
        <w:rPr>
          <w:rFonts w:ascii="Cambria" w:hAnsi="Cambria" w:cs="Times New Roman"/>
          <w:b/>
          <w:color w:val="000000"/>
          <w:sz w:val="24"/>
          <w:szCs w:val="24"/>
        </w:rPr>
      </w:pPr>
      <w:r w:rsidRPr="00263C43">
        <w:rPr>
          <w:rFonts w:asciiTheme="majorHAnsi" w:hAnsiTheme="majorHAnsi" w:cs="Arial"/>
          <w:b/>
          <w:i/>
          <w:sz w:val="24"/>
          <w:szCs w:val="24"/>
          <w:lang w:val="sr-Latn-CS"/>
        </w:rPr>
        <w:t xml:space="preserve">Obim usluge se ne može unaprijed predvidjeti iz razloga što je predmetna usluga namjenjena za preventivno </w:t>
      </w:r>
      <w:r w:rsidR="00263C43" w:rsidRPr="00263C43">
        <w:rPr>
          <w:rFonts w:asciiTheme="majorHAnsi" w:hAnsiTheme="majorHAnsi" w:cs="Arial"/>
          <w:b/>
          <w:i/>
          <w:sz w:val="24"/>
          <w:szCs w:val="24"/>
          <w:lang w:val="sr-Latn-CS"/>
        </w:rPr>
        <w:t>i vandredno održavanje dres</w:t>
      </w:r>
      <w:r w:rsidRPr="00263C43">
        <w:rPr>
          <w:rFonts w:asciiTheme="majorHAnsi" w:hAnsiTheme="majorHAnsi" w:cs="Arial"/>
          <w:b/>
          <w:i/>
          <w:sz w:val="24"/>
          <w:szCs w:val="24"/>
          <w:lang w:val="sr-Latn-CS"/>
        </w:rPr>
        <w:t>ina i vagona za period od godinu dana, a čija je namjena održavanje željezničke pruge duž Crne Gore</w:t>
      </w:r>
      <w:r w:rsidRPr="00B863A5">
        <w:rPr>
          <w:rFonts w:asciiTheme="majorHAnsi" w:hAnsiTheme="majorHAnsi" w:cs="Arial"/>
          <w:b/>
          <w:i/>
          <w:sz w:val="24"/>
          <w:szCs w:val="24"/>
          <w:lang w:val="sr-Latn-CS"/>
        </w:rPr>
        <w:t>.</w:t>
      </w:r>
      <w:r w:rsidR="00B863A5" w:rsidRPr="00B863A5">
        <w:rPr>
          <w:rFonts w:asciiTheme="majorHAnsi" w:hAnsiTheme="majorHAnsi" w:cs="Arial"/>
          <w:b/>
          <w:i/>
          <w:sz w:val="24"/>
          <w:szCs w:val="24"/>
          <w:lang w:val="sr-Latn-CS"/>
        </w:rPr>
        <w:t xml:space="preserve"> </w:t>
      </w:r>
      <w:r w:rsidR="00B863A5" w:rsidRPr="00B863A5">
        <w:rPr>
          <w:rFonts w:ascii="Cambria" w:hAnsi="Cambria" w:cs="Times New Roman"/>
          <w:b/>
          <w:i/>
          <w:color w:val="000000"/>
          <w:sz w:val="24"/>
          <w:szCs w:val="24"/>
        </w:rPr>
        <w:t xml:space="preserve">Iz tog razloga ugovor o javnoj nabavci će se zaključiti na </w:t>
      </w:r>
      <w:r w:rsidR="00B863A5">
        <w:rPr>
          <w:rFonts w:ascii="Cambria" w:hAnsi="Cambria" w:cs="Times New Roman"/>
          <w:b/>
          <w:i/>
          <w:color w:val="000000"/>
          <w:sz w:val="24"/>
          <w:szCs w:val="24"/>
        </w:rPr>
        <w:t xml:space="preserve">iznos </w:t>
      </w:r>
      <w:r w:rsidR="00B863A5" w:rsidRPr="00B863A5">
        <w:rPr>
          <w:rFonts w:ascii="Cambria" w:hAnsi="Cambria" w:cs="Times New Roman"/>
          <w:b/>
          <w:i/>
          <w:color w:val="000000"/>
          <w:sz w:val="24"/>
          <w:szCs w:val="24"/>
        </w:rPr>
        <w:t>procijenjen</w:t>
      </w:r>
      <w:r w:rsidR="00B863A5">
        <w:rPr>
          <w:rFonts w:ascii="Cambria" w:hAnsi="Cambria" w:cs="Times New Roman"/>
          <w:b/>
          <w:i/>
          <w:color w:val="000000"/>
          <w:sz w:val="24"/>
          <w:szCs w:val="24"/>
        </w:rPr>
        <w:t>e</w:t>
      </w:r>
      <w:r w:rsidR="00B863A5" w:rsidRPr="00B863A5">
        <w:rPr>
          <w:rFonts w:ascii="Cambria" w:hAnsi="Cambria" w:cs="Times New Roman"/>
          <w:b/>
          <w:i/>
          <w:color w:val="000000"/>
          <w:sz w:val="24"/>
          <w:szCs w:val="24"/>
        </w:rPr>
        <w:t xml:space="preserve"> vrijednost</w:t>
      </w:r>
      <w:r w:rsidR="00B863A5">
        <w:rPr>
          <w:rFonts w:ascii="Cambria" w:hAnsi="Cambria" w:cs="Times New Roman"/>
          <w:b/>
          <w:i/>
          <w:color w:val="000000"/>
          <w:sz w:val="24"/>
          <w:szCs w:val="24"/>
        </w:rPr>
        <w:t>i</w:t>
      </w:r>
      <w:r w:rsidR="00B863A5" w:rsidRPr="00B863A5">
        <w:rPr>
          <w:rFonts w:ascii="Cambria" w:hAnsi="Cambria" w:cs="Times New Roman"/>
          <w:b/>
          <w:i/>
          <w:color w:val="000000"/>
          <w:sz w:val="24"/>
          <w:szCs w:val="24"/>
        </w:rPr>
        <w:t xml:space="preserve"> javne nabavke.</w:t>
      </w:r>
    </w:p>
    <w:p w:rsidR="000D4136" w:rsidRPr="00F94393" w:rsidRDefault="000D4136" w:rsidP="00733F22">
      <w:pPr>
        <w:spacing w:after="0" w:line="240" w:lineRule="auto"/>
        <w:jc w:val="both"/>
        <w:rPr>
          <w:rFonts w:asciiTheme="majorHAnsi" w:hAnsiTheme="majorHAnsi" w:cs="Arial"/>
          <w:b/>
          <w:i/>
          <w:sz w:val="16"/>
          <w:szCs w:val="16"/>
          <w:highlight w:val="yellow"/>
          <w:lang w:val="sr-Latn-CS"/>
        </w:rPr>
      </w:pPr>
    </w:p>
    <w:p w:rsidR="000D4136" w:rsidRPr="00F94393" w:rsidRDefault="000D4136" w:rsidP="00733F22">
      <w:pPr>
        <w:spacing w:after="0" w:line="240" w:lineRule="auto"/>
        <w:jc w:val="both"/>
        <w:rPr>
          <w:rFonts w:ascii="Cambria" w:hAnsi="Cambria" w:cs="Arial"/>
          <w:b/>
          <w:sz w:val="16"/>
          <w:szCs w:val="16"/>
          <w:highlight w:val="yellow"/>
          <w:lang w:val="sr-Latn-CS"/>
        </w:rPr>
      </w:pPr>
    </w:p>
    <w:p w:rsidR="00DB12B0" w:rsidRPr="001C7198" w:rsidRDefault="00DB12B0" w:rsidP="00DB12B0">
      <w:pPr>
        <w:spacing w:after="0"/>
        <w:rPr>
          <w:rFonts w:ascii="Cambria" w:hAnsi="Cambria" w:cs="Times New Roman"/>
          <w:color w:val="000000"/>
          <w:sz w:val="24"/>
          <w:szCs w:val="24"/>
          <w:u w:val="single"/>
        </w:rPr>
      </w:pPr>
      <w:r w:rsidRPr="00CE473C">
        <w:rPr>
          <w:rFonts w:ascii="Cambria" w:hAnsi="Cambria" w:cs="Times New Roman"/>
          <w:color w:val="000000"/>
          <w:sz w:val="24"/>
          <w:szCs w:val="24"/>
        </w:rPr>
        <w:sym w:font="Wingdings" w:char="F078"/>
      </w:r>
      <w:r w:rsidRPr="00CE473C">
        <w:rPr>
          <w:rFonts w:ascii="Cambria" w:hAnsi="Cambria" w:cs="Times New Roman"/>
          <w:color w:val="000000"/>
          <w:sz w:val="24"/>
          <w:szCs w:val="24"/>
        </w:rPr>
        <w:t xml:space="preserve"> Garantni rok : </w:t>
      </w:r>
      <w:r w:rsidRPr="00CE473C">
        <w:rPr>
          <w:rFonts w:ascii="Cambria" w:hAnsi="Cambria" w:cs="Times New Roman"/>
          <w:color w:val="000000"/>
          <w:sz w:val="24"/>
          <w:szCs w:val="24"/>
          <w:u w:val="single"/>
        </w:rPr>
        <w:t xml:space="preserve">minimum </w:t>
      </w:r>
      <w:r w:rsidR="009E256A">
        <w:rPr>
          <w:rFonts w:ascii="Cambria" w:hAnsi="Cambria" w:cs="Times New Roman"/>
          <w:color w:val="000000"/>
          <w:sz w:val="24"/>
          <w:szCs w:val="24"/>
          <w:u w:val="single"/>
        </w:rPr>
        <w:t>6</w:t>
      </w:r>
      <w:r w:rsidRPr="00CE473C">
        <w:rPr>
          <w:rFonts w:ascii="Cambria" w:hAnsi="Cambria" w:cs="Times New Roman"/>
          <w:color w:val="000000"/>
          <w:sz w:val="24"/>
          <w:szCs w:val="24"/>
          <w:u w:val="single"/>
        </w:rPr>
        <w:t xml:space="preserve"> mjeseci</w:t>
      </w:r>
      <w:r w:rsidR="009E256A">
        <w:rPr>
          <w:rFonts w:ascii="Cambria" w:hAnsi="Cambria" w:cs="Times New Roman"/>
          <w:color w:val="000000"/>
          <w:sz w:val="24"/>
          <w:szCs w:val="24"/>
          <w:u w:val="single"/>
        </w:rPr>
        <w:t xml:space="preserve"> od </w:t>
      </w:r>
      <w:r w:rsidR="001C7198" w:rsidRPr="001C7198">
        <w:rPr>
          <w:rFonts w:ascii="Cambria" w:hAnsi="Cambria" w:cs="Times New Roman"/>
          <w:color w:val="000000"/>
          <w:u w:val="single"/>
          <w:lang w:val="sr-Latn-CS" w:eastAsia="sr-Latn-CS"/>
        </w:rPr>
        <w:t>datuma ugradnje</w:t>
      </w:r>
      <w:r w:rsidRPr="001C7198">
        <w:rPr>
          <w:rFonts w:ascii="Cambria" w:hAnsi="Cambria" w:cs="Times New Roman"/>
          <w:color w:val="000000"/>
          <w:sz w:val="24"/>
          <w:szCs w:val="24"/>
          <w:u w:val="single"/>
        </w:rPr>
        <w:t>.</w:t>
      </w:r>
    </w:p>
    <w:p w:rsidR="00DB12B0" w:rsidRPr="00F94393" w:rsidRDefault="00DB12B0" w:rsidP="00DB12B0">
      <w:pPr>
        <w:spacing w:after="0"/>
        <w:rPr>
          <w:rFonts w:ascii="Cambria" w:hAnsi="Cambria" w:cs="Times New Roman"/>
          <w:color w:val="000000"/>
          <w:sz w:val="16"/>
          <w:szCs w:val="16"/>
        </w:rPr>
      </w:pPr>
    </w:p>
    <w:p w:rsidR="00DB12B0" w:rsidRPr="00F94393" w:rsidRDefault="00DB12B0" w:rsidP="00DB12B0">
      <w:pPr>
        <w:spacing w:after="0"/>
        <w:rPr>
          <w:rFonts w:ascii="Cambria" w:hAnsi="Cambria" w:cs="Times New Roman"/>
          <w:color w:val="000000"/>
          <w:sz w:val="16"/>
          <w:szCs w:val="16"/>
        </w:rPr>
      </w:pPr>
    </w:p>
    <w:p w:rsidR="00DB12B0" w:rsidRPr="00852493" w:rsidRDefault="00DB12B0" w:rsidP="00DB12B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78"/>
      </w:r>
      <w:r w:rsidRPr="00852493">
        <w:rPr>
          <w:rFonts w:ascii="Times New Roman" w:hAnsi="Times New Roman" w:cs="Times New Roman"/>
          <w:color w:val="000000"/>
          <w:sz w:val="24"/>
          <w:szCs w:val="24"/>
        </w:rPr>
        <w:t xml:space="preserve"> Garancije kvaliteta: </w:t>
      </w:r>
    </w:p>
    <w:p w:rsidR="00E2157D" w:rsidRPr="00733F22" w:rsidRDefault="00DB12B0" w:rsidP="00733F22">
      <w:pPr>
        <w:pStyle w:val="ListParagraph"/>
        <w:numPr>
          <w:ilvl w:val="0"/>
          <w:numId w:val="32"/>
        </w:numPr>
        <w:spacing w:after="0" w:line="240" w:lineRule="auto"/>
        <w:jc w:val="both"/>
        <w:rPr>
          <w:rFonts w:asciiTheme="majorHAnsi" w:hAnsiTheme="majorHAnsi" w:cs="Times New Roman"/>
          <w:i/>
          <w:color w:val="000000"/>
          <w:sz w:val="24"/>
          <w:szCs w:val="24"/>
        </w:rPr>
      </w:pPr>
      <w:r w:rsidRPr="00733F22">
        <w:rPr>
          <w:rFonts w:asciiTheme="majorHAnsi" w:hAnsiTheme="majorHAnsi" w:cs="Times New Roman"/>
          <w:i/>
          <w:color w:val="000000"/>
          <w:sz w:val="24"/>
          <w:szCs w:val="24"/>
        </w:rPr>
        <w:t xml:space="preserve">Ponuđač je obavezan da posjeduje </w:t>
      </w:r>
      <w:r w:rsidR="00733F22">
        <w:rPr>
          <w:rFonts w:asciiTheme="majorHAnsi" w:hAnsiTheme="majorHAnsi" w:cs="Arial"/>
          <w:i/>
          <w:sz w:val="24"/>
          <w:szCs w:val="24"/>
        </w:rPr>
        <w:t>o</w:t>
      </w:r>
      <w:r w:rsidR="00E2157D" w:rsidRPr="00733F22">
        <w:rPr>
          <w:rFonts w:asciiTheme="majorHAnsi" w:hAnsiTheme="majorHAnsi" w:cs="Arial"/>
          <w:i/>
          <w:sz w:val="24"/>
          <w:szCs w:val="24"/>
        </w:rPr>
        <w:t>vlašćenu radionicu za demontažu i montaž</w:t>
      </w:r>
      <w:r w:rsidR="00637265">
        <w:rPr>
          <w:rFonts w:asciiTheme="majorHAnsi" w:hAnsiTheme="majorHAnsi" w:cs="Arial"/>
          <w:i/>
          <w:sz w:val="24"/>
          <w:szCs w:val="24"/>
        </w:rPr>
        <w:t>u</w:t>
      </w:r>
      <w:r w:rsidR="00E2157D" w:rsidRPr="00733F22">
        <w:rPr>
          <w:rFonts w:asciiTheme="majorHAnsi" w:hAnsiTheme="majorHAnsi" w:cs="Arial"/>
          <w:i/>
          <w:sz w:val="24"/>
          <w:szCs w:val="24"/>
        </w:rPr>
        <w:t xml:space="preserve"> osovinskih slogova</w:t>
      </w:r>
      <w:r w:rsidRPr="00733F22">
        <w:rPr>
          <w:rFonts w:asciiTheme="majorHAnsi" w:hAnsiTheme="majorHAnsi" w:cs="Times New Roman"/>
          <w:i/>
          <w:color w:val="000000"/>
          <w:sz w:val="24"/>
          <w:szCs w:val="24"/>
        </w:rPr>
        <w:t>, o čemu je dužan da dostavi dokaz.</w:t>
      </w:r>
    </w:p>
    <w:p w:rsidR="00E2157D" w:rsidRPr="00733F22" w:rsidRDefault="00E2157D" w:rsidP="00733F22">
      <w:pPr>
        <w:pStyle w:val="ListParagraph"/>
        <w:numPr>
          <w:ilvl w:val="0"/>
          <w:numId w:val="32"/>
        </w:numPr>
        <w:spacing w:line="220" w:lineRule="exact"/>
        <w:contextualSpacing/>
        <w:jc w:val="both"/>
        <w:rPr>
          <w:rFonts w:asciiTheme="majorHAnsi" w:hAnsiTheme="majorHAnsi" w:cs="Arial"/>
          <w:i/>
          <w:sz w:val="24"/>
          <w:szCs w:val="24"/>
        </w:rPr>
      </w:pPr>
      <w:r w:rsidRPr="00733F22">
        <w:rPr>
          <w:rFonts w:asciiTheme="majorHAnsi" w:hAnsiTheme="majorHAnsi" w:cs="Times New Roman"/>
          <w:i/>
          <w:color w:val="000000"/>
          <w:sz w:val="24"/>
          <w:szCs w:val="24"/>
        </w:rPr>
        <w:t xml:space="preserve">Ponuđač je obavezan da posjeduje </w:t>
      </w:r>
      <w:r w:rsidR="00637265">
        <w:rPr>
          <w:rFonts w:asciiTheme="majorHAnsi" w:hAnsiTheme="majorHAnsi" w:cs="Arial"/>
          <w:i/>
          <w:sz w:val="24"/>
          <w:szCs w:val="24"/>
        </w:rPr>
        <w:t>b</w:t>
      </w:r>
      <w:r w:rsidRPr="00733F22">
        <w:rPr>
          <w:rFonts w:asciiTheme="majorHAnsi" w:hAnsiTheme="majorHAnsi" w:cs="Arial"/>
          <w:i/>
          <w:sz w:val="24"/>
          <w:szCs w:val="24"/>
        </w:rPr>
        <w:t>aždareni uređaj za ultrazvučno ispitivanje osovina i ispitivanje zaostalih napona</w:t>
      </w:r>
      <w:r w:rsidR="00637265">
        <w:rPr>
          <w:rFonts w:asciiTheme="majorHAnsi" w:hAnsiTheme="majorHAnsi" w:cs="Arial"/>
          <w:i/>
          <w:sz w:val="24"/>
          <w:szCs w:val="24"/>
        </w:rPr>
        <w:t>,</w:t>
      </w:r>
      <w:r w:rsidRPr="00733F22">
        <w:rPr>
          <w:rFonts w:asciiTheme="majorHAnsi" w:hAnsiTheme="majorHAnsi" w:cs="Times New Roman"/>
          <w:i/>
          <w:color w:val="000000"/>
          <w:sz w:val="24"/>
          <w:szCs w:val="24"/>
        </w:rPr>
        <w:t xml:space="preserve"> o čemu je dužan da dostavi dokaz</w:t>
      </w:r>
      <w:r w:rsidR="00637265">
        <w:rPr>
          <w:rFonts w:asciiTheme="majorHAnsi" w:hAnsiTheme="majorHAnsi" w:cs="Times New Roman"/>
          <w:i/>
          <w:color w:val="000000"/>
          <w:sz w:val="24"/>
          <w:szCs w:val="24"/>
        </w:rPr>
        <w:t>.</w:t>
      </w:r>
    </w:p>
    <w:p w:rsidR="00DB12B0" w:rsidRPr="00733F22" w:rsidRDefault="00E2157D" w:rsidP="00733F22">
      <w:pPr>
        <w:pStyle w:val="ListParagraph"/>
        <w:numPr>
          <w:ilvl w:val="0"/>
          <w:numId w:val="32"/>
        </w:numPr>
        <w:spacing w:line="220" w:lineRule="exact"/>
        <w:contextualSpacing/>
        <w:jc w:val="both"/>
        <w:rPr>
          <w:rFonts w:asciiTheme="majorHAnsi" w:hAnsiTheme="majorHAnsi" w:cs="Arial"/>
          <w:i/>
          <w:sz w:val="24"/>
          <w:szCs w:val="24"/>
        </w:rPr>
      </w:pPr>
      <w:r w:rsidRPr="00733F22">
        <w:rPr>
          <w:rFonts w:asciiTheme="majorHAnsi" w:hAnsiTheme="majorHAnsi" w:cs="Times New Roman"/>
          <w:i/>
          <w:color w:val="000000"/>
          <w:sz w:val="24"/>
          <w:szCs w:val="24"/>
        </w:rPr>
        <w:t xml:space="preserve">Ponuđač je obavezan da posjeduje </w:t>
      </w:r>
      <w:r w:rsidR="00BD15F0">
        <w:rPr>
          <w:rFonts w:asciiTheme="majorHAnsi" w:hAnsiTheme="majorHAnsi" w:cs="Arial"/>
          <w:i/>
          <w:sz w:val="24"/>
          <w:szCs w:val="24"/>
        </w:rPr>
        <w:t>v</w:t>
      </w:r>
      <w:r w:rsidRPr="00733F22">
        <w:rPr>
          <w:rFonts w:asciiTheme="majorHAnsi" w:hAnsiTheme="majorHAnsi" w:cs="Arial"/>
          <w:i/>
          <w:sz w:val="24"/>
          <w:szCs w:val="24"/>
        </w:rPr>
        <w:t>ažeći atest za stručno lice koje vrši ultrazvučno ispitivanje osovina i ispitivanje zaostalih napona u točkovima, koji je dužan da dost</w:t>
      </w:r>
      <w:r w:rsidR="00C937BB" w:rsidRPr="00733F22">
        <w:rPr>
          <w:rFonts w:asciiTheme="majorHAnsi" w:hAnsiTheme="majorHAnsi" w:cs="Arial"/>
          <w:i/>
          <w:sz w:val="24"/>
          <w:szCs w:val="24"/>
        </w:rPr>
        <w:t>avi.</w:t>
      </w:r>
    </w:p>
    <w:p w:rsidR="00157271" w:rsidRDefault="00F94393" w:rsidP="00DB12B0">
      <w:pPr>
        <w:spacing w:after="0"/>
        <w:rPr>
          <w:rFonts w:ascii="Cambria" w:hAnsi="Cambria" w:cs="Times New Roman"/>
          <w:color w:val="000000"/>
          <w:sz w:val="24"/>
          <w:szCs w:val="24"/>
        </w:rPr>
      </w:pPr>
      <w:r>
        <w:rPr>
          <w:rFonts w:ascii="Times New Roman" w:hAnsi="Times New Roman" w:cs="Times New Roman"/>
          <w:color w:val="000000"/>
          <w:sz w:val="24"/>
          <w:szCs w:val="24"/>
        </w:rPr>
        <w:sym w:font="Wingdings" w:char="F078"/>
      </w:r>
      <w:r>
        <w:rPr>
          <w:rFonts w:ascii="Times New Roman" w:hAnsi="Times New Roman" w:cs="Times New Roman"/>
          <w:color w:val="000000"/>
          <w:sz w:val="24"/>
          <w:szCs w:val="24"/>
        </w:rPr>
        <w:t xml:space="preserve"> </w:t>
      </w:r>
      <w:r w:rsidRPr="0073152B">
        <w:rPr>
          <w:rFonts w:ascii="Cambria" w:hAnsi="Cambria" w:cs="Times New Roman"/>
          <w:color w:val="000000"/>
          <w:lang w:val="sr-Latn-CS" w:eastAsia="sr-Latn-CS"/>
        </w:rPr>
        <w:t>Način i dinamika izvršenja</w:t>
      </w:r>
      <w:r>
        <w:rPr>
          <w:rFonts w:ascii="Cambria" w:hAnsi="Cambria" w:cs="Times New Roman"/>
          <w:color w:val="000000"/>
          <w:lang w:val="sr-Latn-CS" w:eastAsia="sr-Latn-CS"/>
        </w:rPr>
        <w:t>:</w:t>
      </w:r>
    </w:p>
    <w:p w:rsidR="00F94393" w:rsidRDefault="00F94393" w:rsidP="00F94393">
      <w:pPr>
        <w:spacing w:after="0" w:line="240" w:lineRule="auto"/>
        <w:jc w:val="both"/>
        <w:rPr>
          <w:rFonts w:ascii="Cambria" w:hAnsi="Cambria" w:cs="Times New Roman"/>
          <w:color w:val="000000"/>
          <w:lang w:val="sr-Latn-CS" w:eastAsia="sr-Latn-CS"/>
        </w:rPr>
      </w:pPr>
      <w:r w:rsidRPr="00912410">
        <w:rPr>
          <w:rFonts w:ascii="Cambria" w:hAnsi="Cambria" w:cs="Times New Roman"/>
          <w:color w:val="000000"/>
          <w:lang w:val="sr-Latn-CS" w:eastAsia="sr-Latn-CS"/>
        </w:rPr>
        <w:t xml:space="preserve">Minimalni rok koji ponuđač može ponuditi je 10 dana od </w:t>
      </w:r>
      <w:r>
        <w:rPr>
          <w:rFonts w:ascii="Cambria" w:hAnsi="Cambria" w:cs="Times New Roman"/>
          <w:color w:val="000000"/>
          <w:lang w:val="sr-Latn-CS" w:eastAsia="sr-Latn-CS"/>
        </w:rPr>
        <w:t xml:space="preserve">dana </w:t>
      </w:r>
      <w:r w:rsidRPr="00912410">
        <w:rPr>
          <w:rFonts w:ascii="Cambria" w:hAnsi="Cambria" w:cs="Times New Roman"/>
          <w:color w:val="000000"/>
          <w:lang w:val="sr-Latn-CS" w:eastAsia="sr-Latn-CS"/>
        </w:rPr>
        <w:t>prijema sukcesivnog zahtjeva, nakon odobrenja privremenog izvoza.</w:t>
      </w:r>
    </w:p>
    <w:p w:rsidR="00F94393" w:rsidRDefault="00F94393" w:rsidP="00F94393">
      <w:pPr>
        <w:spacing w:after="0"/>
        <w:rPr>
          <w:rFonts w:ascii="Cambria" w:hAnsi="Cambria" w:cs="Times New Roman"/>
          <w:color w:val="000000"/>
          <w:sz w:val="24"/>
          <w:szCs w:val="24"/>
        </w:rPr>
      </w:pPr>
      <w:r w:rsidRPr="00912410">
        <w:rPr>
          <w:rFonts w:ascii="Cambria" w:hAnsi="Cambria" w:cs="Times New Roman"/>
          <w:color w:val="000000"/>
          <w:lang w:val="sr-Latn-CS" w:eastAsia="sr-Latn-CS"/>
        </w:rPr>
        <w:t xml:space="preserve">Maksimalan rok koji ponuđač može ponuditi je 30 dana od </w:t>
      </w:r>
      <w:r>
        <w:rPr>
          <w:rFonts w:ascii="Cambria" w:hAnsi="Cambria" w:cs="Times New Roman"/>
          <w:color w:val="000000"/>
          <w:lang w:val="sr-Latn-CS" w:eastAsia="sr-Latn-CS"/>
        </w:rPr>
        <w:t xml:space="preserve">dana </w:t>
      </w:r>
      <w:r w:rsidRPr="00912410">
        <w:rPr>
          <w:rFonts w:ascii="Cambria" w:hAnsi="Cambria" w:cs="Times New Roman"/>
          <w:color w:val="000000"/>
          <w:lang w:val="sr-Latn-CS" w:eastAsia="sr-Latn-CS"/>
        </w:rPr>
        <w:t>prijema sukcesivnog zahtjeva, nakon odobrenja privremenog izvoza.</w:t>
      </w:r>
    </w:p>
    <w:p w:rsidR="00F94393" w:rsidRDefault="00F94393" w:rsidP="00DB12B0">
      <w:pPr>
        <w:spacing w:after="0"/>
        <w:rPr>
          <w:rFonts w:ascii="Cambria" w:hAnsi="Cambria" w:cs="Times New Roman"/>
          <w:color w:val="000000"/>
          <w:sz w:val="24"/>
          <w:szCs w:val="24"/>
        </w:rPr>
      </w:pPr>
    </w:p>
    <w:p w:rsidR="00ED5634" w:rsidRDefault="00ED5634" w:rsidP="00DB12B0">
      <w:pPr>
        <w:spacing w:after="0"/>
        <w:rPr>
          <w:rFonts w:ascii="Cambria" w:hAnsi="Cambria" w:cs="Times New Roman"/>
          <w:color w:val="000000"/>
          <w:sz w:val="24"/>
          <w:szCs w:val="24"/>
        </w:rPr>
      </w:pPr>
    </w:p>
    <w:p w:rsidR="00DB12B0" w:rsidRPr="00CB49CE" w:rsidRDefault="00DB12B0" w:rsidP="00DB12B0">
      <w:pPr>
        <w:spacing w:after="0"/>
        <w:rPr>
          <w:rFonts w:ascii="Cambria" w:hAnsi="Cambria" w:cs="Times New Roman"/>
          <w:color w:val="000000"/>
          <w:sz w:val="24"/>
          <w:szCs w:val="24"/>
        </w:rPr>
      </w:pPr>
      <w:r w:rsidRPr="00CB49CE">
        <w:rPr>
          <w:rFonts w:ascii="Cambria" w:hAnsi="Cambria" w:cs="Times New Roman"/>
          <w:color w:val="000000"/>
          <w:sz w:val="24"/>
          <w:szCs w:val="24"/>
        </w:rPr>
        <w:lastRenderedPageBreak/>
        <w:t>Naručilac zadržava pravo da:</w:t>
      </w:r>
    </w:p>
    <w:p w:rsidR="00DB12B0" w:rsidRPr="00CB49CE" w:rsidRDefault="00DB12B0" w:rsidP="00DB12B0">
      <w:pPr>
        <w:pStyle w:val="ListParagraph"/>
        <w:numPr>
          <w:ilvl w:val="0"/>
          <w:numId w:val="6"/>
        </w:numPr>
        <w:spacing w:before="0" w:after="0" w:line="240" w:lineRule="auto"/>
        <w:jc w:val="both"/>
        <w:rPr>
          <w:rFonts w:ascii="Cambria" w:hAnsi="Cambria" w:cs="Arial"/>
          <w:i/>
          <w:sz w:val="24"/>
          <w:szCs w:val="24"/>
        </w:rPr>
      </w:pPr>
      <w:r w:rsidRPr="00CB49CE">
        <w:rPr>
          <w:rFonts w:ascii="Cambria" w:hAnsi="Cambria" w:cs="Arial"/>
          <w:i/>
          <w:sz w:val="24"/>
          <w:szCs w:val="24"/>
        </w:rPr>
        <w:t xml:space="preserve">zahtjeva vršenje usluge sukcesivno po pojedinačnim zahtjevima u </w:t>
      </w:r>
      <w:r w:rsidR="00157271">
        <w:rPr>
          <w:rFonts w:ascii="Cambria" w:hAnsi="Cambria" w:cs="Arial"/>
          <w:i/>
          <w:sz w:val="24"/>
          <w:szCs w:val="24"/>
        </w:rPr>
        <w:t>zavisnosti od trenutnih potreba.</w:t>
      </w:r>
    </w:p>
    <w:p w:rsidR="00DB12B0" w:rsidRDefault="00DB12B0" w:rsidP="00DB12B0">
      <w:pPr>
        <w:spacing w:after="0" w:line="240" w:lineRule="auto"/>
        <w:ind w:left="284"/>
        <w:rPr>
          <w:rFonts w:ascii="Cambria" w:hAnsi="Cambria" w:cs="Times New Roman"/>
          <w:i/>
          <w:color w:val="000000"/>
          <w:sz w:val="24"/>
          <w:szCs w:val="24"/>
        </w:rPr>
      </w:pPr>
    </w:p>
    <w:p w:rsidR="00523AC1" w:rsidRDefault="00523AC1" w:rsidP="00F94393">
      <w:pPr>
        <w:spacing w:after="0" w:line="240" w:lineRule="auto"/>
        <w:rPr>
          <w:rFonts w:ascii="Cambria" w:hAnsi="Cambria" w:cs="Times New Roman"/>
          <w:i/>
          <w:color w:val="000000"/>
          <w:sz w:val="24"/>
          <w:szCs w:val="24"/>
        </w:rPr>
      </w:pPr>
    </w:p>
    <w:p w:rsidR="00523AC1" w:rsidRPr="0073152B" w:rsidRDefault="00523AC1" w:rsidP="00523AC1">
      <w:pPr>
        <w:spacing w:after="0" w:line="240" w:lineRule="auto"/>
        <w:rPr>
          <w:rFonts w:ascii="Cambria" w:hAnsi="Cambria"/>
          <w:b/>
          <w:i/>
          <w:sz w:val="23"/>
          <w:szCs w:val="23"/>
          <w:lang w:val="sr-Latn-CS"/>
        </w:rPr>
      </w:pPr>
      <w:r w:rsidRPr="0073152B">
        <w:rPr>
          <w:rFonts w:ascii="Cambria" w:hAnsi="Cambria"/>
          <w:b/>
          <w:i/>
          <w:sz w:val="23"/>
          <w:szCs w:val="23"/>
          <w:lang w:val="sr-Latn-CS"/>
        </w:rPr>
        <w:t>Obaveze i prava Izvršioca usluge</w:t>
      </w:r>
    </w:p>
    <w:p w:rsidR="00523AC1" w:rsidRDefault="00523AC1" w:rsidP="00523AC1">
      <w:pPr>
        <w:spacing w:after="0" w:line="240" w:lineRule="auto"/>
        <w:rPr>
          <w:rFonts w:ascii="Cambria" w:hAnsi="Cambria" w:cs="Times New Roman"/>
          <w:color w:val="000000"/>
          <w:sz w:val="23"/>
          <w:szCs w:val="23"/>
        </w:rPr>
      </w:pPr>
    </w:p>
    <w:p w:rsidR="00523AC1" w:rsidRPr="0073152B" w:rsidRDefault="00523AC1" w:rsidP="00523AC1">
      <w:pPr>
        <w:spacing w:after="0" w:line="240" w:lineRule="auto"/>
        <w:rPr>
          <w:rFonts w:ascii="Cambria" w:hAnsi="Cambria" w:cs="Times New Roman"/>
          <w:color w:val="000000"/>
          <w:sz w:val="23"/>
          <w:szCs w:val="23"/>
        </w:rPr>
      </w:pPr>
      <w:r w:rsidRPr="0073152B">
        <w:rPr>
          <w:rFonts w:ascii="Cambria" w:hAnsi="Cambria" w:cs="Times New Roman"/>
          <w:color w:val="000000"/>
          <w:sz w:val="23"/>
          <w:szCs w:val="23"/>
        </w:rPr>
        <w:t>Obaveze Izvršioca usluge su da:</w:t>
      </w:r>
    </w:p>
    <w:p w:rsidR="00523AC1" w:rsidRPr="00E4052B" w:rsidRDefault="00523AC1" w:rsidP="00523AC1">
      <w:pPr>
        <w:spacing w:after="0" w:line="240" w:lineRule="auto"/>
        <w:rPr>
          <w:rFonts w:ascii="Cambria" w:hAnsi="Cambria" w:cs="Times New Roman"/>
          <w:color w:val="000000"/>
          <w:sz w:val="23"/>
          <w:szCs w:val="23"/>
        </w:rPr>
      </w:pPr>
    </w:p>
    <w:p w:rsidR="00523AC1" w:rsidRDefault="00523AC1" w:rsidP="00523AC1">
      <w:pPr>
        <w:numPr>
          <w:ilvl w:val="0"/>
          <w:numId w:val="7"/>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izvrši transport u radionicu Izvršioca usluga nakon obezbjeđenja privremenog izvoza;</w:t>
      </w:r>
    </w:p>
    <w:p w:rsidR="00523AC1" w:rsidRPr="00E4052B" w:rsidRDefault="00523AC1" w:rsidP="00523AC1">
      <w:pPr>
        <w:numPr>
          <w:ilvl w:val="0"/>
          <w:numId w:val="7"/>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n</w:t>
      </w:r>
      <w:r w:rsidRPr="00E4052B">
        <w:rPr>
          <w:rFonts w:ascii="Cambria" w:hAnsi="Cambria" w:cs="Times New Roman"/>
          <w:color w:val="000000"/>
          <w:sz w:val="23"/>
          <w:szCs w:val="23"/>
        </w:rPr>
        <w:t>a osovinskim slogovima,</w:t>
      </w:r>
      <w:r>
        <w:rPr>
          <w:rFonts w:ascii="Cambria" w:hAnsi="Cambria" w:cs="Times New Roman"/>
          <w:color w:val="000000"/>
          <w:sz w:val="23"/>
          <w:szCs w:val="23"/>
        </w:rPr>
        <w:t xml:space="preserve"> </w:t>
      </w:r>
      <w:r w:rsidRPr="00E4052B">
        <w:rPr>
          <w:rFonts w:ascii="Cambria" w:hAnsi="Cambria" w:cs="Times New Roman"/>
          <w:color w:val="000000"/>
          <w:sz w:val="23"/>
          <w:szCs w:val="23"/>
        </w:rPr>
        <w:t>dif</w:t>
      </w:r>
      <w:r>
        <w:rPr>
          <w:rFonts w:ascii="Cambria" w:hAnsi="Cambria" w:cs="Times New Roman"/>
          <w:color w:val="000000"/>
          <w:sz w:val="23"/>
          <w:szCs w:val="23"/>
        </w:rPr>
        <w:t>erencijalu i gibnjevima izvrši</w:t>
      </w:r>
      <w:r w:rsidRPr="00E4052B">
        <w:rPr>
          <w:rFonts w:ascii="Cambria" w:hAnsi="Cambria" w:cs="Times New Roman"/>
          <w:color w:val="000000"/>
          <w:sz w:val="23"/>
          <w:szCs w:val="23"/>
        </w:rPr>
        <w:t xml:space="preserve"> defektažu u radionici </w:t>
      </w:r>
      <w:r>
        <w:rPr>
          <w:rFonts w:ascii="Cambria" w:hAnsi="Cambria" w:cs="Times New Roman"/>
          <w:color w:val="000000"/>
          <w:sz w:val="23"/>
          <w:szCs w:val="23"/>
        </w:rPr>
        <w:t>izvršioca</w:t>
      </w:r>
      <w:r w:rsidRPr="00E4052B">
        <w:rPr>
          <w:rFonts w:ascii="Cambria" w:hAnsi="Cambria" w:cs="Times New Roman"/>
          <w:color w:val="000000"/>
          <w:sz w:val="23"/>
          <w:szCs w:val="23"/>
        </w:rPr>
        <w:t xml:space="preserve"> radova uz prisustvo predstavnika Naručioca;</w:t>
      </w:r>
    </w:p>
    <w:p w:rsidR="00523AC1" w:rsidRPr="00E4052B" w:rsidRDefault="00523AC1" w:rsidP="00523AC1">
      <w:pPr>
        <w:numPr>
          <w:ilvl w:val="0"/>
          <w:numId w:val="7"/>
        </w:numPr>
        <w:spacing w:after="0" w:line="240" w:lineRule="auto"/>
        <w:rPr>
          <w:rFonts w:ascii="Cambria" w:hAnsi="Cambria" w:cs="Times New Roman"/>
          <w:color w:val="000000"/>
          <w:sz w:val="23"/>
          <w:szCs w:val="23"/>
        </w:rPr>
      </w:pPr>
      <w:r w:rsidRPr="0073152B">
        <w:rPr>
          <w:rFonts w:ascii="Cambria" w:hAnsi="Cambria" w:cs="Times New Roman"/>
          <w:color w:val="000000"/>
          <w:sz w:val="23"/>
          <w:szCs w:val="23"/>
        </w:rPr>
        <w:t>ugradi originalne neupotrebljivane</w:t>
      </w:r>
      <w:r>
        <w:rPr>
          <w:rFonts w:ascii="Cambria" w:hAnsi="Cambria" w:cs="Times New Roman"/>
          <w:color w:val="000000"/>
          <w:sz w:val="23"/>
          <w:szCs w:val="23"/>
        </w:rPr>
        <w:t xml:space="preserve"> rezevne djelove;</w:t>
      </w:r>
    </w:p>
    <w:p w:rsidR="00523AC1" w:rsidRDefault="00523AC1" w:rsidP="00523AC1">
      <w:pPr>
        <w:numPr>
          <w:ilvl w:val="0"/>
          <w:numId w:val="7"/>
        </w:numPr>
        <w:spacing w:after="0" w:line="240" w:lineRule="auto"/>
        <w:rPr>
          <w:rFonts w:ascii="Cambria" w:hAnsi="Cambria" w:cs="Times New Roman"/>
          <w:color w:val="000000"/>
          <w:sz w:val="23"/>
          <w:szCs w:val="23"/>
        </w:rPr>
      </w:pPr>
      <w:r w:rsidRPr="000C06CD">
        <w:rPr>
          <w:rFonts w:ascii="Cambria" w:hAnsi="Cambria" w:cs="Times New Roman"/>
          <w:color w:val="000000"/>
          <w:sz w:val="23"/>
          <w:szCs w:val="23"/>
        </w:rPr>
        <w:t>predmetnu uslugu vrši u radionici izvršiova usluge;</w:t>
      </w:r>
    </w:p>
    <w:p w:rsidR="00523AC1" w:rsidRPr="000C06CD" w:rsidRDefault="00523AC1" w:rsidP="00523AC1">
      <w:pPr>
        <w:numPr>
          <w:ilvl w:val="0"/>
          <w:numId w:val="7"/>
        </w:numPr>
        <w:spacing w:after="0" w:line="240" w:lineRule="auto"/>
        <w:rPr>
          <w:rFonts w:ascii="Cambria" w:hAnsi="Cambria" w:cs="Times New Roman"/>
          <w:color w:val="000000"/>
          <w:sz w:val="23"/>
          <w:szCs w:val="23"/>
        </w:rPr>
      </w:pPr>
      <w:r>
        <w:rPr>
          <w:rFonts w:ascii="Cambria" w:hAnsi="Cambria" w:cs="Times New Roman"/>
          <w:color w:val="000000"/>
          <w:sz w:val="23"/>
          <w:szCs w:val="23"/>
        </w:rPr>
        <w:t>izvrši transport nakon opravke u radionicu Naručioca usluge-stanica Podgorica;</w:t>
      </w:r>
    </w:p>
    <w:p w:rsidR="00523AC1" w:rsidRPr="00C10001" w:rsidRDefault="00523AC1" w:rsidP="00523AC1">
      <w:pPr>
        <w:numPr>
          <w:ilvl w:val="0"/>
          <w:numId w:val="7"/>
        </w:numPr>
        <w:spacing w:after="0" w:line="240" w:lineRule="auto"/>
        <w:rPr>
          <w:rFonts w:ascii="Cambria" w:hAnsi="Cambria" w:cs="Times New Roman"/>
          <w:color w:val="000000"/>
          <w:sz w:val="23"/>
          <w:szCs w:val="23"/>
        </w:rPr>
      </w:pPr>
      <w:r w:rsidRPr="00E4052B">
        <w:rPr>
          <w:rFonts w:ascii="Cambria" w:hAnsi="Cambria" w:cs="Times New Roman"/>
          <w:color w:val="000000"/>
          <w:sz w:val="23"/>
          <w:szCs w:val="23"/>
        </w:rPr>
        <w:t>preda robu u ispravnom stanju nakon izvršene usluge</w:t>
      </w:r>
      <w:r>
        <w:rPr>
          <w:rFonts w:ascii="Cambria" w:hAnsi="Cambria" w:cs="Times New Roman"/>
          <w:color w:val="000000"/>
          <w:sz w:val="23"/>
          <w:szCs w:val="23"/>
        </w:rPr>
        <w:t>;</w:t>
      </w:r>
    </w:p>
    <w:p w:rsidR="00523AC1" w:rsidRPr="00E4052B" w:rsidRDefault="00523AC1" w:rsidP="00523AC1">
      <w:pPr>
        <w:numPr>
          <w:ilvl w:val="0"/>
          <w:numId w:val="7"/>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dostavi</w:t>
      </w:r>
      <w:r w:rsidRPr="00E4052B">
        <w:rPr>
          <w:rFonts w:ascii="Cambria" w:hAnsi="Cambria" w:cs="Times New Roman"/>
          <w:color w:val="000000"/>
          <w:sz w:val="23"/>
          <w:szCs w:val="23"/>
        </w:rPr>
        <w:t xml:space="preserve"> nakon izvršenih radova: </w:t>
      </w:r>
      <w:r>
        <w:rPr>
          <w:rFonts w:ascii="Cambria" w:hAnsi="Cambria" w:cs="Times New Roman"/>
          <w:color w:val="000000"/>
          <w:sz w:val="23"/>
          <w:szCs w:val="23"/>
        </w:rPr>
        <w:t xml:space="preserve">ovjerenu </w:t>
      </w:r>
      <w:r w:rsidRPr="00E4052B">
        <w:rPr>
          <w:rFonts w:ascii="Cambria" w:hAnsi="Cambria" w:cs="Times New Roman"/>
          <w:color w:val="000000"/>
          <w:sz w:val="23"/>
          <w:szCs w:val="23"/>
        </w:rPr>
        <w:t>mjern</w:t>
      </w:r>
      <w:r>
        <w:rPr>
          <w:rFonts w:ascii="Cambria" w:hAnsi="Cambria" w:cs="Times New Roman"/>
          <w:color w:val="000000"/>
          <w:sz w:val="23"/>
          <w:szCs w:val="23"/>
        </w:rPr>
        <w:t>u</w:t>
      </w:r>
      <w:r w:rsidRPr="00E4052B">
        <w:rPr>
          <w:rFonts w:ascii="Cambria" w:hAnsi="Cambria" w:cs="Times New Roman"/>
          <w:color w:val="000000"/>
          <w:sz w:val="23"/>
          <w:szCs w:val="23"/>
        </w:rPr>
        <w:t xml:space="preserve"> list</w:t>
      </w:r>
      <w:r>
        <w:rPr>
          <w:rFonts w:ascii="Cambria" w:hAnsi="Cambria" w:cs="Times New Roman"/>
          <w:color w:val="000000"/>
          <w:sz w:val="23"/>
          <w:szCs w:val="23"/>
        </w:rPr>
        <w:t>u</w:t>
      </w:r>
      <w:r w:rsidRPr="00E4052B">
        <w:rPr>
          <w:rFonts w:ascii="Cambria" w:hAnsi="Cambria" w:cs="Times New Roman"/>
          <w:color w:val="000000"/>
          <w:sz w:val="23"/>
          <w:szCs w:val="23"/>
        </w:rPr>
        <w:t xml:space="preserve"> geometrije točka, </w:t>
      </w:r>
      <w:r>
        <w:rPr>
          <w:rFonts w:ascii="Cambria" w:hAnsi="Cambria" w:cs="Times New Roman"/>
          <w:color w:val="000000"/>
          <w:sz w:val="23"/>
          <w:szCs w:val="23"/>
        </w:rPr>
        <w:t xml:space="preserve">ovjerenu </w:t>
      </w:r>
      <w:r w:rsidRPr="00E4052B">
        <w:rPr>
          <w:rFonts w:ascii="Cambria" w:hAnsi="Cambria" w:cs="Times New Roman"/>
          <w:color w:val="000000"/>
          <w:sz w:val="23"/>
          <w:szCs w:val="23"/>
        </w:rPr>
        <w:t xml:space="preserve">listu ultrazvučnog pregleda osovina, </w:t>
      </w:r>
      <w:r>
        <w:rPr>
          <w:rFonts w:ascii="Cambria" w:hAnsi="Cambria" w:cs="Times New Roman"/>
          <w:color w:val="000000"/>
          <w:sz w:val="23"/>
          <w:szCs w:val="23"/>
        </w:rPr>
        <w:t xml:space="preserve">ovjerenu mjernu listu zaostalih napona u točku, ovjerenu </w:t>
      </w:r>
      <w:r w:rsidRPr="00E4052B">
        <w:rPr>
          <w:rFonts w:ascii="Cambria" w:hAnsi="Cambria" w:cs="Times New Roman"/>
          <w:color w:val="000000"/>
          <w:sz w:val="23"/>
          <w:szCs w:val="23"/>
        </w:rPr>
        <w:t xml:space="preserve">mjernu listu </w:t>
      </w:r>
      <w:r>
        <w:rPr>
          <w:rFonts w:ascii="Cambria" w:hAnsi="Cambria" w:cs="Times New Roman"/>
          <w:color w:val="000000"/>
          <w:sz w:val="23"/>
          <w:szCs w:val="23"/>
        </w:rPr>
        <w:t>i</w:t>
      </w:r>
      <w:r w:rsidRPr="00E4052B">
        <w:rPr>
          <w:rFonts w:ascii="Cambria" w:hAnsi="Cambria" w:cs="Times New Roman"/>
          <w:color w:val="000000"/>
          <w:sz w:val="23"/>
          <w:szCs w:val="23"/>
        </w:rPr>
        <w:t xml:space="preserve">zrađene osovine, </w:t>
      </w:r>
      <w:r>
        <w:rPr>
          <w:rFonts w:ascii="Cambria" w:hAnsi="Cambria" w:cs="Times New Roman"/>
          <w:color w:val="000000"/>
          <w:sz w:val="23"/>
          <w:szCs w:val="23"/>
        </w:rPr>
        <w:t xml:space="preserve">ovjerenu </w:t>
      </w:r>
      <w:r w:rsidRPr="00E4052B">
        <w:rPr>
          <w:rFonts w:ascii="Cambria" w:hAnsi="Cambria" w:cs="Times New Roman"/>
          <w:color w:val="000000"/>
          <w:sz w:val="23"/>
          <w:szCs w:val="23"/>
        </w:rPr>
        <w:t xml:space="preserve">mjernu listu obruča točka, </w:t>
      </w:r>
      <w:r>
        <w:rPr>
          <w:rFonts w:ascii="Cambria" w:hAnsi="Cambria" w:cs="Times New Roman"/>
          <w:color w:val="000000"/>
          <w:sz w:val="23"/>
          <w:szCs w:val="23"/>
        </w:rPr>
        <w:t xml:space="preserve">ovjerenu </w:t>
      </w:r>
      <w:r w:rsidRPr="00E4052B">
        <w:rPr>
          <w:rFonts w:ascii="Cambria" w:hAnsi="Cambria" w:cs="Times New Roman"/>
          <w:color w:val="000000"/>
          <w:sz w:val="23"/>
          <w:szCs w:val="23"/>
        </w:rPr>
        <w:t>mjern</w:t>
      </w:r>
      <w:r>
        <w:rPr>
          <w:rFonts w:ascii="Cambria" w:hAnsi="Cambria" w:cs="Times New Roman"/>
          <w:color w:val="000000"/>
          <w:sz w:val="23"/>
          <w:szCs w:val="23"/>
        </w:rPr>
        <w:t>u</w:t>
      </w:r>
      <w:r w:rsidRPr="00E4052B">
        <w:rPr>
          <w:rFonts w:ascii="Cambria" w:hAnsi="Cambria" w:cs="Times New Roman"/>
          <w:color w:val="000000"/>
          <w:sz w:val="23"/>
          <w:szCs w:val="23"/>
        </w:rPr>
        <w:t xml:space="preserve"> list</w:t>
      </w:r>
      <w:r>
        <w:rPr>
          <w:rFonts w:ascii="Cambria" w:hAnsi="Cambria" w:cs="Times New Roman"/>
          <w:color w:val="000000"/>
          <w:sz w:val="23"/>
          <w:szCs w:val="23"/>
        </w:rPr>
        <w:t>u gi</w:t>
      </w:r>
      <w:r w:rsidRPr="00E4052B">
        <w:rPr>
          <w:rFonts w:ascii="Cambria" w:hAnsi="Cambria" w:cs="Times New Roman"/>
          <w:color w:val="000000"/>
          <w:sz w:val="23"/>
          <w:szCs w:val="23"/>
        </w:rPr>
        <w:t>bnjeva</w:t>
      </w:r>
      <w:r>
        <w:rPr>
          <w:rFonts w:ascii="Cambria" w:hAnsi="Cambria" w:cs="Times New Roman"/>
          <w:color w:val="000000"/>
          <w:sz w:val="23"/>
          <w:szCs w:val="23"/>
        </w:rPr>
        <w:t>, s</w:t>
      </w:r>
      <w:r w:rsidRPr="00E4052B">
        <w:rPr>
          <w:rFonts w:ascii="Cambria" w:hAnsi="Cambria" w:cs="Times New Roman"/>
          <w:color w:val="000000"/>
          <w:sz w:val="23"/>
          <w:szCs w:val="23"/>
        </w:rPr>
        <w:t xml:space="preserve">ertifikat </w:t>
      </w:r>
      <w:r>
        <w:rPr>
          <w:rFonts w:ascii="Cambria" w:hAnsi="Cambria" w:cs="Times New Roman"/>
          <w:color w:val="000000"/>
          <w:sz w:val="23"/>
          <w:szCs w:val="23"/>
        </w:rPr>
        <w:t xml:space="preserve">(atest) </w:t>
      </w:r>
      <w:r w:rsidRPr="00E4052B">
        <w:rPr>
          <w:rFonts w:ascii="Cambria" w:hAnsi="Cambria" w:cs="Times New Roman"/>
          <w:color w:val="000000"/>
          <w:sz w:val="23"/>
          <w:szCs w:val="23"/>
        </w:rPr>
        <w:t xml:space="preserve">ovlašćenog lica koje vrši  </w:t>
      </w:r>
      <w:r>
        <w:rPr>
          <w:rFonts w:ascii="Cambria" w:hAnsi="Cambria" w:cs="Times New Roman"/>
          <w:color w:val="000000"/>
          <w:sz w:val="23"/>
          <w:szCs w:val="23"/>
        </w:rPr>
        <w:t>ultrazvučno ispitivanje osovina i ispitivanje zaostalih napona u točkovima.</w:t>
      </w:r>
    </w:p>
    <w:p w:rsidR="00523AC1" w:rsidRPr="00EE16D2" w:rsidRDefault="00523AC1" w:rsidP="00523AC1">
      <w:pPr>
        <w:spacing w:after="0" w:line="240" w:lineRule="auto"/>
        <w:ind w:left="720"/>
        <w:rPr>
          <w:rFonts w:ascii="Cambria" w:hAnsi="Cambria" w:cs="Times New Roman"/>
          <w:color w:val="000000"/>
          <w:sz w:val="16"/>
          <w:szCs w:val="16"/>
          <w:highlight w:val="yellow"/>
        </w:rPr>
      </w:pPr>
    </w:p>
    <w:p w:rsidR="00523AC1" w:rsidRPr="00E4052B" w:rsidRDefault="00523AC1" w:rsidP="00523AC1">
      <w:pPr>
        <w:spacing w:after="0" w:line="240" w:lineRule="auto"/>
        <w:jc w:val="both"/>
        <w:rPr>
          <w:rFonts w:ascii="Cambria" w:hAnsi="Cambria" w:cs="Times New Roman"/>
          <w:color w:val="000000"/>
          <w:sz w:val="23"/>
          <w:szCs w:val="23"/>
        </w:rPr>
      </w:pPr>
      <w:r w:rsidRPr="00E4052B">
        <w:rPr>
          <w:rFonts w:ascii="Cambria" w:hAnsi="Cambria" w:cs="Times New Roman"/>
          <w:color w:val="000000"/>
          <w:sz w:val="23"/>
          <w:szCs w:val="23"/>
        </w:rPr>
        <w:t>Prava Izvršioca usluge su da traži isplatu ugovorene cijene u novcu po uredno obavljenom poslu i prijemu odgovarajuće dokumentacije koja to potvrđuje (Zapisnika o izvršenoj defektaži).</w:t>
      </w:r>
    </w:p>
    <w:p w:rsidR="00523AC1" w:rsidRPr="00EE16D2" w:rsidRDefault="00523AC1" w:rsidP="00523AC1">
      <w:pPr>
        <w:spacing w:after="0" w:line="240" w:lineRule="auto"/>
        <w:rPr>
          <w:rFonts w:ascii="Cambria" w:hAnsi="Cambria"/>
          <w:b/>
          <w:i/>
          <w:sz w:val="20"/>
          <w:szCs w:val="20"/>
          <w:highlight w:val="yellow"/>
          <w:lang w:val="sr-Latn-CS"/>
        </w:rPr>
      </w:pPr>
    </w:p>
    <w:p w:rsidR="00523AC1" w:rsidRPr="00E4052B" w:rsidRDefault="00523AC1" w:rsidP="00523AC1">
      <w:pPr>
        <w:spacing w:after="0" w:line="240" w:lineRule="auto"/>
        <w:rPr>
          <w:rFonts w:ascii="Cambria" w:hAnsi="Cambria"/>
          <w:b/>
          <w:i/>
          <w:sz w:val="23"/>
          <w:szCs w:val="23"/>
          <w:lang w:val="sr-Latn-CS"/>
        </w:rPr>
      </w:pPr>
      <w:r w:rsidRPr="00E4052B">
        <w:rPr>
          <w:rFonts w:ascii="Cambria" w:hAnsi="Cambria"/>
          <w:b/>
          <w:i/>
          <w:sz w:val="23"/>
          <w:szCs w:val="23"/>
          <w:lang w:val="sr-Latn-CS"/>
        </w:rPr>
        <w:t>Rok izvršenja usluge</w:t>
      </w:r>
    </w:p>
    <w:p w:rsidR="00523AC1" w:rsidRPr="00E4052B" w:rsidRDefault="00523AC1" w:rsidP="00523AC1">
      <w:pPr>
        <w:spacing w:after="0" w:line="240" w:lineRule="auto"/>
        <w:jc w:val="center"/>
        <w:rPr>
          <w:rFonts w:ascii="Cambria" w:hAnsi="Cambria"/>
          <w:b/>
          <w:i/>
          <w:sz w:val="23"/>
          <w:szCs w:val="23"/>
          <w:lang w:val="sr-Latn-CS"/>
        </w:rPr>
      </w:pPr>
    </w:p>
    <w:p w:rsidR="00523AC1" w:rsidRPr="00E4052B" w:rsidRDefault="00523AC1" w:rsidP="00523AC1">
      <w:pPr>
        <w:spacing w:after="0" w:line="240" w:lineRule="auto"/>
        <w:jc w:val="both"/>
        <w:rPr>
          <w:rFonts w:ascii="Cambria" w:hAnsi="Cambria"/>
          <w:sz w:val="23"/>
          <w:szCs w:val="23"/>
          <w:lang w:val="sr-Latn-CS"/>
        </w:rPr>
      </w:pPr>
      <w:r w:rsidRPr="00E4052B">
        <w:rPr>
          <w:rFonts w:ascii="Cambria" w:hAnsi="Cambria"/>
          <w:i/>
          <w:sz w:val="23"/>
          <w:szCs w:val="23"/>
          <w:lang w:val="sr-Latn-CS"/>
        </w:rPr>
        <w:t>Izvršilac usluge</w:t>
      </w:r>
      <w:r w:rsidRPr="00E4052B">
        <w:rPr>
          <w:rFonts w:ascii="Cambria" w:hAnsi="Cambria"/>
          <w:sz w:val="23"/>
          <w:szCs w:val="23"/>
          <w:lang w:val="sr-Latn-CS"/>
        </w:rPr>
        <w:t xml:space="preserve"> se obavezuje da </w:t>
      </w:r>
      <w:r>
        <w:rPr>
          <w:rFonts w:ascii="Cambria" w:hAnsi="Cambria"/>
          <w:sz w:val="23"/>
          <w:szCs w:val="23"/>
          <w:lang w:val="sr-Latn-CS"/>
        </w:rPr>
        <w:t xml:space="preserve">predmetnu </w:t>
      </w:r>
      <w:r w:rsidRPr="00E4052B">
        <w:rPr>
          <w:rFonts w:ascii="Cambria" w:hAnsi="Cambria"/>
          <w:sz w:val="23"/>
          <w:szCs w:val="23"/>
          <w:lang w:val="sr-Latn-CS"/>
        </w:rPr>
        <w:t xml:space="preserve">uslugu, sukcesivno vrši  _____ dana od dana </w:t>
      </w:r>
      <w:r>
        <w:rPr>
          <w:rFonts w:ascii="Cambria" w:hAnsi="Cambria"/>
          <w:sz w:val="23"/>
          <w:szCs w:val="23"/>
          <w:lang w:val="sr-Latn-CS"/>
        </w:rPr>
        <w:t>prijema</w:t>
      </w:r>
      <w:r w:rsidRPr="00E4052B">
        <w:rPr>
          <w:rFonts w:ascii="Cambria" w:hAnsi="Cambria"/>
          <w:sz w:val="23"/>
          <w:szCs w:val="23"/>
          <w:lang w:val="sr-Latn-CS"/>
        </w:rPr>
        <w:t xml:space="preserve"> sukcesivnog zahtjeva za izvršenje usluge</w:t>
      </w:r>
      <w:r>
        <w:rPr>
          <w:rFonts w:ascii="Cambria" w:hAnsi="Cambria"/>
          <w:sz w:val="23"/>
          <w:szCs w:val="23"/>
          <w:lang w:val="sr-Latn-CS"/>
        </w:rPr>
        <w:t>,</w:t>
      </w:r>
      <w:r w:rsidRPr="00E4052B">
        <w:rPr>
          <w:rFonts w:ascii="Cambria" w:hAnsi="Cambria"/>
          <w:sz w:val="23"/>
          <w:szCs w:val="23"/>
          <w:lang w:val="sr-Latn-CS"/>
        </w:rPr>
        <w:t xml:space="preserve"> nakon odobrenja privremenog izvoza, za robu na kojoj će se vršiti predmetna usluga.</w:t>
      </w:r>
    </w:p>
    <w:p w:rsidR="00523AC1" w:rsidRPr="00EE16D2" w:rsidRDefault="00523AC1" w:rsidP="00523AC1">
      <w:pPr>
        <w:spacing w:after="0" w:line="240" w:lineRule="auto"/>
        <w:jc w:val="both"/>
        <w:rPr>
          <w:rFonts w:ascii="Cambria" w:hAnsi="Cambria"/>
          <w:b/>
          <w:sz w:val="23"/>
          <w:szCs w:val="23"/>
          <w:highlight w:val="yellow"/>
          <w:lang w:val="sr-Latn-CS"/>
        </w:rPr>
      </w:pPr>
    </w:p>
    <w:p w:rsidR="00523AC1" w:rsidRPr="00C31AFA" w:rsidRDefault="00523AC1" w:rsidP="00523AC1">
      <w:pPr>
        <w:spacing w:after="0" w:line="240" w:lineRule="auto"/>
        <w:jc w:val="both"/>
        <w:rPr>
          <w:rFonts w:ascii="Cambria" w:hAnsi="Cambria"/>
          <w:b/>
          <w:sz w:val="23"/>
          <w:szCs w:val="23"/>
          <w:lang w:val="sr-Latn-CS"/>
        </w:rPr>
      </w:pPr>
      <w:r w:rsidRPr="00C31AFA">
        <w:rPr>
          <w:rFonts w:ascii="Cambria" w:hAnsi="Cambria"/>
          <w:b/>
          <w:sz w:val="23"/>
          <w:szCs w:val="23"/>
          <w:lang w:val="sr-Latn-CS"/>
        </w:rPr>
        <w:t>Odgovornost za materijalne nedostatke</w:t>
      </w:r>
    </w:p>
    <w:p w:rsidR="00523AC1" w:rsidRPr="00C31AFA" w:rsidRDefault="00523AC1" w:rsidP="00523AC1">
      <w:pPr>
        <w:spacing w:after="0" w:line="240" w:lineRule="auto"/>
        <w:jc w:val="center"/>
        <w:rPr>
          <w:rFonts w:ascii="Cambria" w:hAnsi="Cambria"/>
          <w:b/>
          <w:i/>
          <w:sz w:val="23"/>
          <w:szCs w:val="23"/>
          <w:lang w:val="sr-Latn-CS"/>
        </w:rPr>
      </w:pPr>
    </w:p>
    <w:p w:rsidR="00523AC1" w:rsidRPr="00C31AFA" w:rsidRDefault="00523AC1" w:rsidP="00523AC1">
      <w:pPr>
        <w:spacing w:after="0" w:line="240" w:lineRule="auto"/>
        <w:jc w:val="both"/>
        <w:rPr>
          <w:rFonts w:ascii="Cambria" w:hAnsi="Cambria"/>
          <w:sz w:val="23"/>
          <w:szCs w:val="23"/>
          <w:lang w:val="sr-Latn-CS"/>
        </w:rPr>
      </w:pPr>
      <w:r w:rsidRPr="00E4052B">
        <w:rPr>
          <w:rFonts w:ascii="Cambria" w:hAnsi="Cambria"/>
          <w:i/>
          <w:sz w:val="23"/>
          <w:szCs w:val="23"/>
          <w:lang w:val="sr-Latn-CS"/>
        </w:rPr>
        <w:t>Izvršilac</w:t>
      </w:r>
      <w:r w:rsidRPr="00C31AFA">
        <w:rPr>
          <w:rFonts w:ascii="Cambria" w:hAnsi="Cambria"/>
          <w:sz w:val="23"/>
          <w:szCs w:val="23"/>
          <w:lang w:val="sr-Latn-CS"/>
        </w:rPr>
        <w:t xml:space="preserve"> usluge je dužan da postupi po svim primjedbama Naručioca usluge i u slučaju eventualnih nedostataka predmetne usluge, po obavljenom poslu, iste otkloni u roku  od </w:t>
      </w:r>
      <w:r>
        <w:rPr>
          <w:rFonts w:ascii="Cambria" w:hAnsi="Cambria"/>
          <w:sz w:val="23"/>
          <w:szCs w:val="23"/>
          <w:lang w:val="sr-Latn-CS"/>
        </w:rPr>
        <w:t>10</w:t>
      </w:r>
      <w:r w:rsidRPr="00C31AFA">
        <w:rPr>
          <w:rFonts w:ascii="Cambria" w:hAnsi="Cambria"/>
          <w:sz w:val="23"/>
          <w:szCs w:val="23"/>
          <w:lang w:val="sr-Latn-CS"/>
        </w:rPr>
        <w:t xml:space="preserve"> dana od dana upućenog zahtjeva za reklamaciju u slučaju konstatovanja manjeg nedostatka koji </w:t>
      </w:r>
      <w:r>
        <w:rPr>
          <w:rFonts w:ascii="Cambria" w:hAnsi="Cambria"/>
          <w:sz w:val="23"/>
          <w:szCs w:val="23"/>
          <w:lang w:val="sr-Latn-CS"/>
        </w:rPr>
        <w:t>Izvršilac</w:t>
      </w:r>
      <w:r w:rsidRPr="00C31AFA">
        <w:rPr>
          <w:rFonts w:ascii="Cambria" w:hAnsi="Cambria"/>
          <w:sz w:val="23"/>
          <w:szCs w:val="23"/>
          <w:lang w:val="sr-Latn-CS"/>
        </w:rPr>
        <w:t xml:space="preserve"> usluge može otkloniti na licu mjesta (u sjedištu Naručioca usluge),  i/ili u roku koji se poklapa sa ponuđenim rokom za izvršenje usluge u slučaju konstatovanja većeg nedostatka, koji se ne može otkoniti na licu mjesta.</w:t>
      </w:r>
    </w:p>
    <w:p w:rsidR="00523AC1" w:rsidRPr="00EE16D2" w:rsidRDefault="00523AC1" w:rsidP="00523AC1">
      <w:pPr>
        <w:spacing w:after="0" w:line="240" w:lineRule="auto"/>
        <w:jc w:val="center"/>
        <w:rPr>
          <w:rFonts w:ascii="Cambria" w:hAnsi="Cambria"/>
          <w:b/>
          <w:i/>
          <w:sz w:val="23"/>
          <w:szCs w:val="23"/>
          <w:highlight w:val="yellow"/>
          <w:lang w:val="sr-Latn-CS"/>
        </w:rPr>
      </w:pPr>
    </w:p>
    <w:p w:rsidR="00523AC1" w:rsidRPr="002C5628" w:rsidRDefault="00523AC1" w:rsidP="00523AC1">
      <w:pPr>
        <w:spacing w:after="0" w:line="240" w:lineRule="auto"/>
        <w:rPr>
          <w:rFonts w:ascii="Cambria" w:hAnsi="Cambria"/>
          <w:b/>
          <w:i/>
          <w:sz w:val="23"/>
          <w:szCs w:val="23"/>
          <w:lang w:val="sr-Latn-CS"/>
        </w:rPr>
      </w:pPr>
      <w:r w:rsidRPr="002C5628">
        <w:rPr>
          <w:rFonts w:ascii="Cambria" w:hAnsi="Cambria"/>
          <w:b/>
          <w:i/>
          <w:sz w:val="23"/>
          <w:szCs w:val="23"/>
          <w:lang w:val="sr-Latn-CS"/>
        </w:rPr>
        <w:t>Obaveze  i prava Naručioca usluge</w:t>
      </w:r>
    </w:p>
    <w:p w:rsidR="00523AC1" w:rsidRPr="002C5628" w:rsidRDefault="00523AC1" w:rsidP="00523AC1">
      <w:pPr>
        <w:spacing w:after="0" w:line="240" w:lineRule="auto"/>
        <w:jc w:val="center"/>
        <w:rPr>
          <w:rFonts w:ascii="Cambria" w:hAnsi="Cambria"/>
          <w:b/>
          <w:i/>
          <w:sz w:val="23"/>
          <w:szCs w:val="23"/>
          <w:lang w:val="sr-Latn-CS"/>
        </w:rPr>
      </w:pPr>
    </w:p>
    <w:p w:rsidR="00523AC1" w:rsidRPr="002C5628" w:rsidRDefault="00523AC1" w:rsidP="00523AC1">
      <w:pPr>
        <w:spacing w:after="0" w:line="240" w:lineRule="auto"/>
        <w:rPr>
          <w:rFonts w:ascii="Cambria" w:hAnsi="Cambria"/>
          <w:sz w:val="23"/>
          <w:szCs w:val="23"/>
          <w:lang w:val="sr-Latn-CS"/>
        </w:rPr>
      </w:pPr>
      <w:r w:rsidRPr="002C5628">
        <w:rPr>
          <w:rFonts w:ascii="Cambria" w:hAnsi="Cambria"/>
          <w:sz w:val="23"/>
          <w:szCs w:val="23"/>
          <w:lang w:val="sr-Latn-CS"/>
        </w:rPr>
        <w:t>Obaveze Naručioca usluge su da:</w:t>
      </w:r>
    </w:p>
    <w:p w:rsidR="00523AC1" w:rsidRPr="002C5628" w:rsidRDefault="00523AC1" w:rsidP="00523AC1">
      <w:pPr>
        <w:numPr>
          <w:ilvl w:val="0"/>
          <w:numId w:val="8"/>
        </w:numPr>
        <w:spacing w:after="0" w:line="240" w:lineRule="auto"/>
        <w:jc w:val="both"/>
        <w:rPr>
          <w:rFonts w:ascii="Cambria" w:hAnsi="Cambria"/>
          <w:b/>
          <w:i/>
          <w:sz w:val="23"/>
          <w:szCs w:val="23"/>
          <w:lang w:val="sr-Latn-CS"/>
        </w:rPr>
      </w:pPr>
      <w:r w:rsidRPr="002C5628">
        <w:rPr>
          <w:rFonts w:ascii="Cambria" w:hAnsi="Cambria"/>
          <w:i/>
          <w:sz w:val="23"/>
          <w:szCs w:val="23"/>
          <w:lang w:val="sr-Latn-CS"/>
        </w:rPr>
        <w:t>izvrši isplatu ugovorene cijene</w:t>
      </w:r>
      <w:r w:rsidRPr="002C5628">
        <w:rPr>
          <w:rFonts w:ascii="Cambria" w:hAnsi="Cambria" w:cs="Times New Roman"/>
          <w:i/>
          <w:color w:val="000000"/>
          <w:sz w:val="23"/>
          <w:szCs w:val="23"/>
        </w:rPr>
        <w:t xml:space="preserve"> u novcu po uredno obavljenom poslu i prijemu odgovarajuće dokumentacije koja to potvrđuje</w:t>
      </w:r>
      <w:r w:rsidRPr="002C5628">
        <w:rPr>
          <w:rFonts w:ascii="Cambria" w:hAnsi="Cambria"/>
          <w:b/>
          <w:i/>
          <w:sz w:val="23"/>
          <w:szCs w:val="23"/>
          <w:lang w:val="sr-Latn-CS"/>
        </w:rPr>
        <w:t>,</w:t>
      </w:r>
    </w:p>
    <w:p w:rsidR="00523AC1" w:rsidRPr="002C5628" w:rsidRDefault="00523AC1" w:rsidP="00523AC1">
      <w:pPr>
        <w:numPr>
          <w:ilvl w:val="0"/>
          <w:numId w:val="8"/>
        </w:numPr>
        <w:spacing w:after="0" w:line="240" w:lineRule="auto"/>
        <w:rPr>
          <w:rFonts w:ascii="Cambria" w:hAnsi="Cambria"/>
          <w:b/>
          <w:i/>
          <w:sz w:val="23"/>
          <w:szCs w:val="23"/>
          <w:lang w:val="sr-Latn-CS"/>
        </w:rPr>
      </w:pPr>
      <w:r w:rsidRPr="002C5628">
        <w:rPr>
          <w:rFonts w:ascii="Cambria" w:hAnsi="Cambria"/>
          <w:i/>
          <w:sz w:val="23"/>
          <w:szCs w:val="23"/>
          <w:lang w:val="sr-Latn-CS"/>
        </w:rPr>
        <w:t>preuzme opravljenu i atestiranu robu u ispravnom stanju</w:t>
      </w:r>
      <w:r w:rsidRPr="002C5628">
        <w:rPr>
          <w:rFonts w:ascii="Cambria" w:hAnsi="Cambria"/>
          <w:b/>
          <w:i/>
          <w:sz w:val="23"/>
          <w:szCs w:val="23"/>
          <w:lang w:val="sr-Latn-CS"/>
        </w:rPr>
        <w:t>.</w:t>
      </w:r>
    </w:p>
    <w:p w:rsidR="00523AC1" w:rsidRPr="002C5628" w:rsidRDefault="00523AC1" w:rsidP="00523AC1">
      <w:pPr>
        <w:spacing w:after="0" w:line="240" w:lineRule="auto"/>
        <w:rPr>
          <w:rFonts w:ascii="Cambria" w:hAnsi="Cambria"/>
          <w:b/>
          <w:i/>
          <w:sz w:val="20"/>
          <w:szCs w:val="20"/>
          <w:lang w:val="sr-Latn-CS"/>
        </w:rPr>
      </w:pPr>
    </w:p>
    <w:p w:rsidR="00523AC1" w:rsidRPr="002C5628" w:rsidRDefault="00523AC1" w:rsidP="00523AC1">
      <w:pPr>
        <w:spacing w:after="0" w:line="240" w:lineRule="auto"/>
        <w:rPr>
          <w:rFonts w:ascii="Cambria" w:hAnsi="Cambria"/>
          <w:sz w:val="23"/>
          <w:szCs w:val="23"/>
          <w:lang w:val="sr-Latn-CS"/>
        </w:rPr>
      </w:pPr>
      <w:r w:rsidRPr="002C5628">
        <w:rPr>
          <w:rFonts w:ascii="Cambria" w:hAnsi="Cambria"/>
          <w:sz w:val="23"/>
          <w:szCs w:val="23"/>
          <w:lang w:val="sr-Latn-CS"/>
        </w:rPr>
        <w:t xml:space="preserve">Prava Naručioca </w:t>
      </w:r>
      <w:r>
        <w:rPr>
          <w:rFonts w:ascii="Cambria" w:hAnsi="Cambria"/>
          <w:sz w:val="23"/>
          <w:szCs w:val="23"/>
          <w:lang w:val="sr-Latn-CS"/>
        </w:rPr>
        <w:t xml:space="preserve">usluge </w:t>
      </w:r>
      <w:r w:rsidRPr="002C5628">
        <w:rPr>
          <w:rFonts w:ascii="Cambria" w:hAnsi="Cambria"/>
          <w:sz w:val="23"/>
          <w:szCs w:val="23"/>
          <w:lang w:val="sr-Latn-CS"/>
        </w:rPr>
        <w:t>su da:</w:t>
      </w:r>
    </w:p>
    <w:p w:rsidR="00523AC1" w:rsidRPr="002C5628" w:rsidRDefault="00523AC1" w:rsidP="00523AC1">
      <w:pPr>
        <w:numPr>
          <w:ilvl w:val="0"/>
          <w:numId w:val="7"/>
        </w:numPr>
        <w:spacing w:after="0" w:line="240" w:lineRule="auto"/>
        <w:rPr>
          <w:rFonts w:ascii="Cambria" w:hAnsi="Cambria"/>
          <w:sz w:val="23"/>
          <w:szCs w:val="23"/>
          <w:lang w:val="sr-Latn-CS"/>
        </w:rPr>
      </w:pPr>
      <w:r w:rsidRPr="002C5628">
        <w:rPr>
          <w:rFonts w:ascii="Cambria" w:hAnsi="Cambria"/>
          <w:sz w:val="23"/>
          <w:szCs w:val="23"/>
          <w:lang w:val="sr-Latn-CS"/>
        </w:rPr>
        <w:t>zahtjeva ispunjenje predmetne usluge;</w:t>
      </w:r>
    </w:p>
    <w:p w:rsidR="00523AC1" w:rsidRPr="002C5628" w:rsidRDefault="00523AC1" w:rsidP="00523AC1">
      <w:pPr>
        <w:numPr>
          <w:ilvl w:val="0"/>
          <w:numId w:val="7"/>
        </w:numPr>
        <w:spacing w:after="0" w:line="240" w:lineRule="auto"/>
        <w:rPr>
          <w:rFonts w:ascii="Cambria" w:hAnsi="Cambria"/>
          <w:sz w:val="23"/>
          <w:szCs w:val="23"/>
          <w:lang w:val="sr-Latn-CS"/>
        </w:rPr>
      </w:pPr>
      <w:r w:rsidRPr="002C5628">
        <w:rPr>
          <w:rFonts w:ascii="Cambria" w:hAnsi="Cambria"/>
          <w:sz w:val="23"/>
          <w:szCs w:val="23"/>
          <w:lang w:val="sr-Latn-CS"/>
        </w:rPr>
        <w:t>primi opravljenu robu u ispravnom stanju.</w:t>
      </w:r>
    </w:p>
    <w:p w:rsidR="00523AC1" w:rsidRPr="002C5628" w:rsidRDefault="00523AC1" w:rsidP="00523AC1">
      <w:pPr>
        <w:spacing w:after="0" w:line="240" w:lineRule="auto"/>
        <w:ind w:left="720"/>
        <w:rPr>
          <w:rFonts w:ascii="Cambria" w:hAnsi="Cambria"/>
          <w:sz w:val="20"/>
          <w:szCs w:val="20"/>
          <w:lang w:val="sr-Latn-CS"/>
        </w:rPr>
      </w:pPr>
    </w:p>
    <w:p w:rsidR="00523AC1" w:rsidRPr="002C5628" w:rsidRDefault="00523AC1" w:rsidP="00523AC1">
      <w:pPr>
        <w:spacing w:after="0" w:line="240" w:lineRule="auto"/>
        <w:rPr>
          <w:rFonts w:ascii="Cambria" w:hAnsi="Cambria" w:cs="Arial"/>
          <w:sz w:val="23"/>
          <w:szCs w:val="23"/>
          <w:lang w:val="sr-Latn-CS"/>
        </w:rPr>
      </w:pPr>
      <w:r w:rsidRPr="002C5628">
        <w:rPr>
          <w:rFonts w:ascii="Cambria" w:hAnsi="Cambria" w:cs="Arial"/>
          <w:sz w:val="23"/>
          <w:szCs w:val="23"/>
          <w:lang w:val="sr-Latn-CS"/>
        </w:rPr>
        <w:t xml:space="preserve">U zavisnosti od potreba </w:t>
      </w:r>
      <w:r w:rsidRPr="002C5628">
        <w:rPr>
          <w:rFonts w:ascii="Cambria" w:hAnsi="Cambria" w:cs="Arial"/>
          <w:i/>
          <w:sz w:val="23"/>
          <w:szCs w:val="23"/>
          <w:lang w:val="sr-Latn-CS"/>
        </w:rPr>
        <w:t>Naručilac usluge</w:t>
      </w:r>
      <w:r w:rsidRPr="002C5628">
        <w:rPr>
          <w:rFonts w:ascii="Cambria" w:hAnsi="Cambria" w:cs="Arial"/>
          <w:sz w:val="23"/>
          <w:szCs w:val="23"/>
          <w:lang w:val="sr-Latn-CS"/>
        </w:rPr>
        <w:t xml:space="preserve"> zadržava pravo da:</w:t>
      </w:r>
    </w:p>
    <w:p w:rsidR="00523AC1" w:rsidRDefault="00523AC1" w:rsidP="00523AC1">
      <w:pPr>
        <w:pStyle w:val="ListParagraph"/>
        <w:numPr>
          <w:ilvl w:val="0"/>
          <w:numId w:val="6"/>
        </w:numPr>
        <w:spacing w:before="0" w:after="0" w:line="240" w:lineRule="auto"/>
        <w:ind w:left="360"/>
        <w:jc w:val="both"/>
        <w:rPr>
          <w:rFonts w:ascii="Cambria" w:hAnsi="Cambria" w:cs="Arial"/>
          <w:i/>
          <w:sz w:val="23"/>
          <w:szCs w:val="23"/>
        </w:rPr>
      </w:pPr>
      <w:r w:rsidRPr="00131712">
        <w:rPr>
          <w:rFonts w:ascii="Cambria" w:hAnsi="Cambria" w:cs="Arial"/>
          <w:i/>
          <w:sz w:val="23"/>
          <w:szCs w:val="23"/>
        </w:rPr>
        <w:t xml:space="preserve">zahtjeva vršenje usluge sukcesivno po pojedinačnim zahtjevima u </w:t>
      </w:r>
      <w:r>
        <w:rPr>
          <w:rFonts w:ascii="Cambria" w:hAnsi="Cambria" w:cs="Arial"/>
          <w:i/>
          <w:sz w:val="23"/>
          <w:szCs w:val="23"/>
        </w:rPr>
        <w:t>zavisnosti od trenutnih potreba.</w:t>
      </w:r>
    </w:p>
    <w:p w:rsidR="00523AC1" w:rsidRPr="00512399" w:rsidRDefault="00523AC1" w:rsidP="00523AC1">
      <w:pPr>
        <w:pStyle w:val="ListParagraph"/>
        <w:spacing w:before="0" w:after="0" w:line="240" w:lineRule="auto"/>
        <w:ind w:left="360"/>
        <w:jc w:val="both"/>
        <w:rPr>
          <w:rFonts w:ascii="Cambria" w:hAnsi="Cambria" w:cs="Arial"/>
          <w:i/>
          <w:sz w:val="23"/>
          <w:szCs w:val="23"/>
        </w:rPr>
      </w:pPr>
    </w:p>
    <w:p w:rsidR="00523AC1" w:rsidRPr="002C5628" w:rsidRDefault="00523AC1" w:rsidP="00523AC1">
      <w:pPr>
        <w:pStyle w:val="ListParagraph"/>
        <w:spacing w:before="0" w:after="0" w:line="240" w:lineRule="auto"/>
        <w:ind w:left="0"/>
        <w:jc w:val="both"/>
        <w:rPr>
          <w:rFonts w:ascii="Cambria" w:hAnsi="Cambria" w:cs="Arial"/>
          <w:b/>
          <w:i/>
          <w:sz w:val="23"/>
          <w:szCs w:val="23"/>
        </w:rPr>
      </w:pPr>
      <w:r w:rsidRPr="002C5628">
        <w:rPr>
          <w:rFonts w:ascii="Cambria" w:hAnsi="Cambria" w:cs="Arial"/>
          <w:b/>
          <w:i/>
          <w:sz w:val="23"/>
          <w:szCs w:val="23"/>
        </w:rPr>
        <w:t>Garantni period za ispravno funkcionisanje opravljene i atestiranje robe</w:t>
      </w:r>
    </w:p>
    <w:p w:rsidR="00523AC1" w:rsidRPr="002C5628" w:rsidRDefault="00523AC1" w:rsidP="00523AC1">
      <w:pPr>
        <w:spacing w:after="0" w:line="240" w:lineRule="auto"/>
        <w:jc w:val="center"/>
        <w:rPr>
          <w:rFonts w:ascii="Cambria" w:hAnsi="Cambria"/>
          <w:b/>
          <w:i/>
          <w:sz w:val="23"/>
          <w:szCs w:val="23"/>
          <w:lang w:val="sr-Latn-CS"/>
        </w:rPr>
      </w:pPr>
    </w:p>
    <w:p w:rsidR="00523AC1" w:rsidRPr="00131712" w:rsidRDefault="00523AC1" w:rsidP="00523AC1">
      <w:pPr>
        <w:spacing w:after="0" w:line="240" w:lineRule="auto"/>
        <w:jc w:val="both"/>
        <w:rPr>
          <w:rFonts w:ascii="Cambria" w:hAnsi="Cambria"/>
          <w:sz w:val="23"/>
          <w:szCs w:val="23"/>
          <w:lang w:val="sr-Latn-CS"/>
        </w:rPr>
      </w:pPr>
      <w:r w:rsidRPr="00131712">
        <w:rPr>
          <w:rFonts w:ascii="Cambria" w:hAnsi="Cambria"/>
          <w:sz w:val="23"/>
          <w:szCs w:val="23"/>
          <w:lang w:val="sr-Latn-CS"/>
        </w:rPr>
        <w:t xml:space="preserve">Izvršilac usluge garantuje kvalitet izvršene usluge, prema standardima koji važe za predmetnu uslugu i predmetnu vrstu robe u toku važenja garantnog roka od _____ </w:t>
      </w:r>
      <w:r w:rsidRPr="00131712">
        <w:rPr>
          <w:rFonts w:ascii="Cambria" w:hAnsi="Cambria" w:cs="Times New Roman"/>
          <w:color w:val="000000"/>
          <w:sz w:val="23"/>
          <w:szCs w:val="23"/>
          <w:lang w:val="sr-Latn-CS" w:eastAsia="sr-Latn-CS"/>
        </w:rPr>
        <w:t>od datuma ugradnje</w:t>
      </w:r>
      <w:r w:rsidRPr="00131712">
        <w:rPr>
          <w:rFonts w:ascii="Cambria" w:hAnsi="Cambria"/>
          <w:sz w:val="23"/>
          <w:szCs w:val="23"/>
          <w:lang w:val="sr-Latn-CS"/>
        </w:rPr>
        <w:t>.</w:t>
      </w:r>
    </w:p>
    <w:p w:rsidR="00523AC1" w:rsidRPr="00131712" w:rsidRDefault="00523AC1" w:rsidP="00523AC1">
      <w:pPr>
        <w:spacing w:after="0" w:line="240" w:lineRule="auto"/>
        <w:jc w:val="both"/>
        <w:rPr>
          <w:rFonts w:ascii="Cambria" w:hAnsi="Cambria"/>
          <w:sz w:val="23"/>
          <w:szCs w:val="23"/>
          <w:lang w:val="sr-Latn-CS"/>
        </w:rPr>
      </w:pPr>
    </w:p>
    <w:p w:rsidR="00523AC1" w:rsidRPr="00131712" w:rsidRDefault="00523AC1" w:rsidP="00523AC1">
      <w:pPr>
        <w:spacing w:after="0" w:line="240" w:lineRule="auto"/>
        <w:jc w:val="both"/>
        <w:rPr>
          <w:rFonts w:ascii="Cambria" w:hAnsi="Cambria"/>
          <w:sz w:val="23"/>
          <w:szCs w:val="23"/>
          <w:lang w:val="sr-Latn-CS"/>
        </w:rPr>
      </w:pPr>
      <w:r w:rsidRPr="00131712">
        <w:rPr>
          <w:rFonts w:ascii="Cambria" w:hAnsi="Cambria"/>
          <w:sz w:val="23"/>
          <w:szCs w:val="23"/>
          <w:lang w:val="sr-Latn-CS"/>
        </w:rPr>
        <w:t xml:space="preserve">U slučaju reklamacija Naručioca usluge, prihvaćenih od strane Izvršioca usluge, u vezi sa izvršenjem pojedine usluge po prijemu zahtjeva, </w:t>
      </w:r>
      <w:r w:rsidRPr="008E7AF2">
        <w:rPr>
          <w:rFonts w:ascii="Cambria" w:hAnsi="Cambria"/>
          <w:i/>
          <w:sz w:val="23"/>
          <w:szCs w:val="23"/>
          <w:lang w:val="sr-Latn-CS"/>
        </w:rPr>
        <w:t>Izvršilac</w:t>
      </w:r>
      <w:r w:rsidRPr="00131712">
        <w:rPr>
          <w:rFonts w:ascii="Cambria" w:hAnsi="Cambria"/>
          <w:sz w:val="23"/>
          <w:szCs w:val="23"/>
          <w:lang w:val="sr-Latn-CS"/>
        </w:rPr>
        <w:t xml:space="preserve"> </w:t>
      </w:r>
      <w:r w:rsidRPr="008E7AF2">
        <w:rPr>
          <w:rFonts w:ascii="Cambria" w:hAnsi="Cambria"/>
          <w:i/>
          <w:sz w:val="23"/>
          <w:szCs w:val="23"/>
          <w:lang w:val="sr-Latn-CS"/>
        </w:rPr>
        <w:t>usluge</w:t>
      </w:r>
      <w:r w:rsidRPr="00131712">
        <w:rPr>
          <w:rFonts w:ascii="Cambria" w:hAnsi="Cambria"/>
          <w:sz w:val="23"/>
          <w:szCs w:val="23"/>
          <w:lang w:val="sr-Latn-CS"/>
        </w:rPr>
        <w:t xml:space="preserve"> se obavezuje da ponovo vrši predmetnu uslugu koja je bila predmet reklamacije kompletno o svom trošku, u toku važenja garantnog roka, uz obavezu produženja vremenske garancije za predmetnu uslugu. </w:t>
      </w:r>
    </w:p>
    <w:p w:rsidR="00523AC1" w:rsidRPr="00131712" w:rsidRDefault="00523AC1" w:rsidP="00523AC1">
      <w:pPr>
        <w:spacing w:after="0" w:line="240" w:lineRule="auto"/>
        <w:rPr>
          <w:rFonts w:ascii="Cambria" w:hAnsi="Cambria"/>
          <w:sz w:val="23"/>
          <w:szCs w:val="23"/>
          <w:lang w:val="sr-Latn-CS"/>
        </w:rPr>
      </w:pPr>
    </w:p>
    <w:p w:rsidR="00523AC1" w:rsidRPr="00131712" w:rsidRDefault="00523AC1" w:rsidP="00523AC1">
      <w:pPr>
        <w:spacing w:after="0" w:line="240" w:lineRule="auto"/>
        <w:jc w:val="both"/>
        <w:rPr>
          <w:rFonts w:ascii="Cambria" w:hAnsi="Cambria"/>
          <w:sz w:val="23"/>
          <w:szCs w:val="23"/>
          <w:lang w:val="sr-Latn-CS"/>
        </w:rPr>
      </w:pPr>
      <w:r w:rsidRPr="008E7AF2">
        <w:rPr>
          <w:rFonts w:ascii="Cambria" w:hAnsi="Cambria"/>
          <w:i/>
          <w:sz w:val="23"/>
          <w:szCs w:val="23"/>
          <w:lang w:val="sr-Latn-CS"/>
        </w:rPr>
        <w:t>Izvršilac usluge</w:t>
      </w:r>
      <w:r w:rsidRPr="00131712">
        <w:rPr>
          <w:rFonts w:ascii="Cambria" w:hAnsi="Cambria"/>
          <w:sz w:val="23"/>
          <w:szCs w:val="23"/>
          <w:lang w:val="sr-Latn-CS"/>
        </w:rPr>
        <w:t xml:space="preserve"> garantuje da predmetna roba, po obavljenom poslu, nema bilo kakvih materijalnih nedostataka. U slučaju da </w:t>
      </w:r>
      <w:r w:rsidRPr="008E7AF2">
        <w:rPr>
          <w:rFonts w:ascii="Cambria" w:hAnsi="Cambria"/>
          <w:i/>
          <w:sz w:val="23"/>
          <w:szCs w:val="23"/>
          <w:lang w:val="sr-Latn-CS"/>
        </w:rPr>
        <w:t>Naručilac usluge</w:t>
      </w:r>
      <w:r w:rsidRPr="00131712">
        <w:rPr>
          <w:rFonts w:ascii="Cambria" w:hAnsi="Cambria"/>
          <w:sz w:val="23"/>
          <w:szCs w:val="23"/>
          <w:lang w:val="sr-Latn-CS"/>
        </w:rPr>
        <w:t xml:space="preserve"> pretrpi štetu iz razloga što Izvršilac usluge nije ugovorni posao obavio u skladu sa pravilima i propisima struke i prema propisima koji regulišu ovu oblast, </w:t>
      </w:r>
      <w:r w:rsidRPr="008E7AF2">
        <w:rPr>
          <w:rFonts w:ascii="Cambria" w:hAnsi="Cambria"/>
          <w:i/>
          <w:sz w:val="23"/>
          <w:szCs w:val="23"/>
          <w:lang w:val="sr-Latn-CS"/>
        </w:rPr>
        <w:t>Izvršilac usluge</w:t>
      </w:r>
      <w:r w:rsidRPr="00131712">
        <w:rPr>
          <w:rFonts w:ascii="Cambria" w:hAnsi="Cambria"/>
          <w:sz w:val="23"/>
          <w:szCs w:val="23"/>
          <w:lang w:val="sr-Latn-CS"/>
        </w:rPr>
        <w:t xml:space="preserve"> je dužan da mu nadoknadi cjelokupnu štetu.</w:t>
      </w:r>
    </w:p>
    <w:p w:rsidR="00523AC1" w:rsidRPr="00131712" w:rsidRDefault="00523AC1" w:rsidP="00523AC1">
      <w:pPr>
        <w:spacing w:after="0" w:line="240" w:lineRule="auto"/>
        <w:jc w:val="both"/>
        <w:rPr>
          <w:rFonts w:ascii="Cambria" w:hAnsi="Cambria"/>
          <w:sz w:val="23"/>
          <w:szCs w:val="23"/>
          <w:lang w:val="sr-Latn-CS"/>
        </w:rPr>
      </w:pPr>
    </w:p>
    <w:p w:rsidR="00523AC1" w:rsidRPr="00131712" w:rsidRDefault="00523AC1" w:rsidP="00523AC1">
      <w:pPr>
        <w:spacing w:after="0" w:line="240" w:lineRule="auto"/>
        <w:jc w:val="both"/>
        <w:rPr>
          <w:rFonts w:ascii="Cambria" w:hAnsi="Cambria"/>
          <w:sz w:val="23"/>
          <w:szCs w:val="23"/>
          <w:lang w:val="sr-Latn-CS"/>
        </w:rPr>
      </w:pPr>
      <w:r w:rsidRPr="008E7AF2">
        <w:rPr>
          <w:rFonts w:ascii="Cambria" w:hAnsi="Cambria"/>
          <w:i/>
          <w:sz w:val="23"/>
          <w:szCs w:val="23"/>
          <w:lang w:val="sr-Latn-CS"/>
        </w:rPr>
        <w:t>Izvršilac usluge</w:t>
      </w:r>
      <w:r w:rsidRPr="00131712">
        <w:rPr>
          <w:rFonts w:ascii="Cambria" w:hAnsi="Cambria"/>
          <w:sz w:val="23"/>
          <w:szCs w:val="23"/>
          <w:lang w:val="sr-Latn-CS"/>
        </w:rPr>
        <w:t xml:space="preserve"> je dužan da se, za cjelokupno vrijeme dok je predmetna roba u njegovom posjedu, stara o njoj sa pažnjom dobrog privrednika i odgovara </w:t>
      </w:r>
      <w:r w:rsidRPr="008E7AF2">
        <w:rPr>
          <w:rFonts w:ascii="Cambria" w:hAnsi="Cambria"/>
          <w:i/>
          <w:sz w:val="23"/>
          <w:szCs w:val="23"/>
          <w:lang w:val="sr-Latn-CS"/>
        </w:rPr>
        <w:t>Naručiocu usluge</w:t>
      </w:r>
      <w:r w:rsidRPr="00131712">
        <w:rPr>
          <w:rFonts w:ascii="Cambria" w:hAnsi="Cambria"/>
          <w:sz w:val="23"/>
          <w:szCs w:val="23"/>
          <w:lang w:val="sr-Latn-CS"/>
        </w:rPr>
        <w:t xml:space="preserve"> za svu štetu koja bi na robi nastala usljed nepažnje, osim ako dokaže da je šteta nastala usljed više sile.</w:t>
      </w:r>
    </w:p>
    <w:p w:rsidR="00523AC1" w:rsidRPr="00EE16D2" w:rsidRDefault="00523AC1" w:rsidP="00523AC1">
      <w:pPr>
        <w:pStyle w:val="BodyText2"/>
        <w:spacing w:after="0" w:line="240" w:lineRule="auto"/>
        <w:jc w:val="both"/>
        <w:rPr>
          <w:rFonts w:ascii="Cambria" w:hAnsi="Cambria"/>
          <w:b/>
          <w:sz w:val="23"/>
          <w:szCs w:val="23"/>
          <w:highlight w:val="yellow"/>
          <w:lang w:val="sr-Latn-CS"/>
        </w:rPr>
      </w:pPr>
    </w:p>
    <w:p w:rsidR="00523AC1" w:rsidRPr="009D6275" w:rsidRDefault="00523AC1" w:rsidP="00523AC1">
      <w:pPr>
        <w:pStyle w:val="BodyText2"/>
        <w:spacing w:after="0" w:line="240" w:lineRule="auto"/>
        <w:jc w:val="both"/>
        <w:rPr>
          <w:rFonts w:ascii="Cambria" w:hAnsi="Cambria"/>
          <w:b/>
          <w:sz w:val="23"/>
          <w:szCs w:val="23"/>
          <w:lang w:val="sr-Latn-CS"/>
        </w:rPr>
      </w:pPr>
      <w:r w:rsidRPr="009D6275">
        <w:rPr>
          <w:rFonts w:ascii="Cambria" w:hAnsi="Cambria"/>
          <w:b/>
          <w:sz w:val="23"/>
          <w:szCs w:val="23"/>
          <w:lang w:val="sr-Latn-CS"/>
        </w:rPr>
        <w:t>Ugovorna kazna</w:t>
      </w:r>
    </w:p>
    <w:p w:rsidR="00523AC1" w:rsidRPr="009D6275" w:rsidRDefault="00523AC1" w:rsidP="00523AC1">
      <w:pPr>
        <w:spacing w:after="0" w:line="240" w:lineRule="auto"/>
        <w:jc w:val="center"/>
        <w:rPr>
          <w:rFonts w:ascii="Cambria" w:hAnsi="Cambria"/>
          <w:b/>
          <w:i/>
          <w:sz w:val="23"/>
          <w:szCs w:val="23"/>
          <w:lang w:val="sr-Latn-CS"/>
        </w:rPr>
      </w:pPr>
    </w:p>
    <w:p w:rsidR="00523AC1" w:rsidRPr="00131712" w:rsidRDefault="00523AC1" w:rsidP="00523AC1">
      <w:pPr>
        <w:pStyle w:val="BodyText2"/>
        <w:spacing w:after="0" w:line="240" w:lineRule="auto"/>
        <w:jc w:val="both"/>
        <w:rPr>
          <w:rFonts w:ascii="Cambria" w:hAnsi="Cambria"/>
          <w:sz w:val="23"/>
          <w:szCs w:val="23"/>
        </w:rPr>
      </w:pPr>
      <w:r w:rsidRPr="00131712">
        <w:rPr>
          <w:rFonts w:ascii="Cambria" w:hAnsi="Cambria"/>
          <w:sz w:val="23"/>
          <w:szCs w:val="23"/>
          <w:lang w:val="sr-Latn-CS"/>
        </w:rPr>
        <w:t xml:space="preserve">Ako </w:t>
      </w:r>
      <w:r w:rsidRPr="008E7AF2">
        <w:rPr>
          <w:rFonts w:ascii="Cambria" w:hAnsi="Cambria"/>
          <w:i/>
          <w:sz w:val="23"/>
          <w:szCs w:val="23"/>
          <w:lang w:val="sr-Latn-CS"/>
        </w:rPr>
        <w:t>Izvršilac usluge</w:t>
      </w:r>
      <w:r w:rsidRPr="00131712">
        <w:rPr>
          <w:rFonts w:ascii="Cambria" w:hAnsi="Cambria"/>
          <w:sz w:val="23"/>
          <w:szCs w:val="23"/>
          <w:lang w:val="sr-Latn-CS"/>
        </w:rPr>
        <w:t xml:space="preserve"> kasni sa izvršenjem usluge više od jednog dana (24 časa), prouzrokovano propustom Izvršioca usluge, obavezan je da </w:t>
      </w:r>
      <w:r w:rsidRPr="008E7AF2">
        <w:rPr>
          <w:rFonts w:ascii="Cambria" w:hAnsi="Cambria"/>
          <w:i/>
          <w:sz w:val="23"/>
          <w:szCs w:val="23"/>
          <w:lang w:val="sr-Latn-CS"/>
        </w:rPr>
        <w:t xml:space="preserve">Naručiocu usluge </w:t>
      </w:r>
      <w:r w:rsidRPr="00131712">
        <w:rPr>
          <w:rFonts w:ascii="Cambria" w:hAnsi="Cambria"/>
          <w:sz w:val="23"/>
          <w:szCs w:val="23"/>
          <w:lang w:val="sr-Latn-CS"/>
        </w:rPr>
        <w:t xml:space="preserve">plati </w:t>
      </w:r>
      <w:r w:rsidRPr="00131712">
        <w:rPr>
          <w:rFonts w:ascii="Cambria" w:hAnsi="Cambria"/>
          <w:sz w:val="23"/>
          <w:szCs w:val="23"/>
        </w:rPr>
        <w:t xml:space="preserve">iznos ugovorene kazne od </w:t>
      </w:r>
      <w:r w:rsidRPr="00131712">
        <w:rPr>
          <w:rFonts w:ascii="Cambria" w:hAnsi="Cambria"/>
          <w:sz w:val="23"/>
          <w:szCs w:val="23"/>
          <w:lang w:val="sr-Latn-CS"/>
        </w:rPr>
        <w:t>2‰</w:t>
      </w:r>
      <w:r w:rsidRPr="00131712">
        <w:rPr>
          <w:rFonts w:ascii="Cambria" w:hAnsi="Cambria"/>
          <w:sz w:val="23"/>
          <w:szCs w:val="23"/>
        </w:rPr>
        <w:t xml:space="preserve"> od vrijednosti ovog posla na osnovu sukcesivnog zahtjeva za izvršenje usluge za svaki dan zakašnjenja.</w:t>
      </w:r>
    </w:p>
    <w:p w:rsidR="00523AC1" w:rsidRPr="00131712" w:rsidRDefault="00523AC1" w:rsidP="00523AC1">
      <w:pPr>
        <w:spacing w:after="0" w:line="240" w:lineRule="auto"/>
        <w:jc w:val="both"/>
        <w:rPr>
          <w:rFonts w:ascii="Cambria" w:hAnsi="Cambria"/>
          <w:sz w:val="23"/>
          <w:szCs w:val="23"/>
          <w:lang w:val="sr-Latn-CS"/>
        </w:rPr>
      </w:pPr>
    </w:p>
    <w:p w:rsidR="00523AC1" w:rsidRPr="00131712" w:rsidRDefault="00523AC1" w:rsidP="00523AC1">
      <w:pPr>
        <w:spacing w:after="0" w:line="240" w:lineRule="auto"/>
        <w:jc w:val="both"/>
        <w:rPr>
          <w:rFonts w:ascii="Cambria" w:hAnsi="Cambria"/>
          <w:sz w:val="23"/>
          <w:szCs w:val="23"/>
          <w:lang w:val="sr-Latn-CS"/>
        </w:rPr>
      </w:pPr>
      <w:r w:rsidRPr="00131712">
        <w:rPr>
          <w:rFonts w:ascii="Cambria" w:hAnsi="Cambria"/>
          <w:sz w:val="23"/>
          <w:szCs w:val="23"/>
          <w:lang w:val="sr-Latn-CS"/>
        </w:rPr>
        <w:t xml:space="preserve">Ugovorne strane su saglasne da </w:t>
      </w:r>
      <w:r w:rsidRPr="00131712">
        <w:rPr>
          <w:rFonts w:ascii="Cambria" w:hAnsi="Cambria"/>
          <w:i/>
          <w:sz w:val="23"/>
          <w:szCs w:val="23"/>
          <w:lang w:val="sr-Latn-CS"/>
        </w:rPr>
        <w:t>Naručilac usluge</w:t>
      </w:r>
      <w:r w:rsidRPr="00131712">
        <w:rPr>
          <w:rFonts w:ascii="Cambria" w:hAnsi="Cambria"/>
          <w:sz w:val="23"/>
          <w:szCs w:val="23"/>
          <w:lang w:val="sr-Latn-CS"/>
        </w:rPr>
        <w:t xml:space="preserve"> nije dužan da obavijesti Izvršioca</w:t>
      </w:r>
      <w:r w:rsidRPr="00131712">
        <w:rPr>
          <w:rFonts w:ascii="Cambria" w:hAnsi="Cambria"/>
          <w:i/>
          <w:sz w:val="23"/>
          <w:szCs w:val="23"/>
          <w:lang w:val="sr-Latn-CS"/>
        </w:rPr>
        <w:t xml:space="preserve"> usluge</w:t>
      </w:r>
      <w:r w:rsidRPr="00131712">
        <w:rPr>
          <w:rFonts w:ascii="Cambria" w:hAnsi="Cambria"/>
          <w:sz w:val="23"/>
          <w:szCs w:val="23"/>
          <w:lang w:val="sr-Latn-CS"/>
        </w:rPr>
        <w:t xml:space="preserve"> da je zapao u kašnjenje, već da odmah po zapadanju u kašnjenje </w:t>
      </w:r>
      <w:r w:rsidRPr="00131712">
        <w:rPr>
          <w:rFonts w:ascii="Cambria" w:hAnsi="Cambria"/>
          <w:i/>
          <w:sz w:val="23"/>
          <w:szCs w:val="23"/>
          <w:lang w:val="sr-Latn-CS"/>
        </w:rPr>
        <w:t>Naručilac usluge</w:t>
      </w:r>
      <w:r w:rsidRPr="00131712">
        <w:rPr>
          <w:rFonts w:ascii="Cambria" w:hAnsi="Cambria"/>
          <w:sz w:val="23"/>
          <w:szCs w:val="23"/>
          <w:lang w:val="sr-Latn-CS"/>
        </w:rPr>
        <w:t xml:space="preserve"> ima pravo da traži isplatu ugovorne kazne.  Ako </w:t>
      </w:r>
      <w:r>
        <w:rPr>
          <w:rFonts w:ascii="Cambria" w:hAnsi="Cambria"/>
          <w:i/>
          <w:sz w:val="23"/>
          <w:szCs w:val="23"/>
          <w:lang w:val="sr-Latn-CS"/>
        </w:rPr>
        <w:t>Izvršilac</w:t>
      </w:r>
      <w:r w:rsidRPr="00131712">
        <w:rPr>
          <w:rFonts w:ascii="Cambria" w:hAnsi="Cambria"/>
          <w:i/>
          <w:sz w:val="23"/>
          <w:szCs w:val="23"/>
          <w:lang w:val="sr-Latn-CS"/>
        </w:rPr>
        <w:t xml:space="preserve"> usluge</w:t>
      </w:r>
      <w:r w:rsidRPr="00131712">
        <w:rPr>
          <w:rFonts w:ascii="Cambria" w:hAnsi="Cambria"/>
          <w:sz w:val="23"/>
          <w:szCs w:val="23"/>
          <w:lang w:val="sr-Latn-CS"/>
        </w:rPr>
        <w:t xml:space="preserve"> ne plati ugovornu kaznu, </w:t>
      </w:r>
      <w:r w:rsidRPr="00131712">
        <w:rPr>
          <w:rFonts w:ascii="Cambria" w:hAnsi="Cambria"/>
          <w:i/>
          <w:sz w:val="23"/>
          <w:szCs w:val="23"/>
          <w:lang w:val="sr-Latn-CS"/>
        </w:rPr>
        <w:t>Naručilac usluge</w:t>
      </w:r>
      <w:r w:rsidRPr="00131712">
        <w:rPr>
          <w:rFonts w:ascii="Cambria" w:hAnsi="Cambria"/>
          <w:sz w:val="23"/>
          <w:szCs w:val="23"/>
          <w:lang w:val="sr-Latn-CS"/>
        </w:rPr>
        <w:t xml:space="preserve"> može da navedeni iznos ugovorne kazne naplati i odbije od bilo kog potraživanja </w:t>
      </w:r>
      <w:r w:rsidRPr="00131712">
        <w:rPr>
          <w:rFonts w:ascii="Cambria" w:hAnsi="Cambria"/>
          <w:i/>
          <w:sz w:val="23"/>
          <w:szCs w:val="23"/>
          <w:lang w:val="sr-Latn-CS"/>
        </w:rPr>
        <w:t>Izvršioca usluge</w:t>
      </w:r>
      <w:r w:rsidRPr="00131712">
        <w:rPr>
          <w:rFonts w:ascii="Cambria" w:hAnsi="Cambria"/>
          <w:sz w:val="23"/>
          <w:szCs w:val="23"/>
          <w:lang w:val="sr-Latn-CS"/>
        </w:rPr>
        <w:t xml:space="preserve"> prema njemu, koji bi nastao po bilo kom osnovu.</w:t>
      </w:r>
    </w:p>
    <w:p w:rsidR="00523AC1" w:rsidRPr="00EE16D2" w:rsidRDefault="00523AC1" w:rsidP="00523AC1">
      <w:pPr>
        <w:spacing w:after="0" w:line="240" w:lineRule="auto"/>
        <w:jc w:val="both"/>
        <w:rPr>
          <w:rFonts w:ascii="Cambria" w:hAnsi="Cambria"/>
          <w:sz w:val="20"/>
          <w:szCs w:val="20"/>
          <w:highlight w:val="yellow"/>
          <w:lang w:val="sr-Latn-CS"/>
        </w:rPr>
      </w:pPr>
    </w:p>
    <w:p w:rsidR="00523AC1" w:rsidRPr="00CC4E62" w:rsidRDefault="00523AC1" w:rsidP="00523AC1">
      <w:pPr>
        <w:spacing w:after="0" w:line="240" w:lineRule="auto"/>
        <w:jc w:val="center"/>
        <w:rPr>
          <w:rFonts w:ascii="Cambria" w:hAnsi="Cambria"/>
          <w:b/>
          <w:i/>
          <w:sz w:val="23"/>
          <w:szCs w:val="23"/>
          <w:lang w:val="sr-Latn-CS"/>
        </w:rPr>
      </w:pPr>
    </w:p>
    <w:p w:rsidR="00523AC1" w:rsidRPr="00CC4E62" w:rsidRDefault="00523AC1" w:rsidP="00523AC1">
      <w:pPr>
        <w:spacing w:after="0" w:line="240" w:lineRule="auto"/>
        <w:rPr>
          <w:rFonts w:ascii="Cambria" w:hAnsi="Cambria"/>
          <w:b/>
          <w:i/>
          <w:sz w:val="23"/>
          <w:szCs w:val="23"/>
          <w:lang w:val="sr-Latn-CS"/>
        </w:rPr>
      </w:pPr>
      <w:r w:rsidRPr="00CC4E62">
        <w:rPr>
          <w:rFonts w:ascii="Cambria" w:hAnsi="Cambria"/>
          <w:b/>
          <w:i/>
          <w:sz w:val="23"/>
          <w:szCs w:val="23"/>
          <w:lang w:val="sr-Latn-CS"/>
        </w:rPr>
        <w:t>Pravo ugovornih strana na raskid ugovora</w:t>
      </w:r>
    </w:p>
    <w:p w:rsidR="00523AC1" w:rsidRPr="00CC4E62" w:rsidRDefault="00523AC1" w:rsidP="00523AC1">
      <w:pPr>
        <w:spacing w:after="0" w:line="240" w:lineRule="auto"/>
        <w:jc w:val="center"/>
        <w:rPr>
          <w:rFonts w:ascii="Cambria" w:hAnsi="Cambria"/>
          <w:b/>
          <w:i/>
          <w:sz w:val="23"/>
          <w:szCs w:val="23"/>
          <w:lang w:val="sr-Latn-CS"/>
        </w:rPr>
      </w:pPr>
    </w:p>
    <w:p w:rsidR="00523AC1" w:rsidRPr="009D6275" w:rsidRDefault="00523AC1" w:rsidP="00523AC1">
      <w:pPr>
        <w:spacing w:after="0" w:line="240" w:lineRule="auto"/>
        <w:jc w:val="both"/>
        <w:rPr>
          <w:rFonts w:ascii="Cambria" w:hAnsi="Cambria"/>
          <w:sz w:val="23"/>
          <w:szCs w:val="23"/>
          <w:lang w:val="sr-Latn-CS"/>
        </w:rPr>
      </w:pPr>
      <w:r w:rsidRPr="009D6275">
        <w:rPr>
          <w:rFonts w:ascii="Cambria" w:hAnsi="Cambria"/>
          <w:sz w:val="23"/>
          <w:szCs w:val="23"/>
          <w:lang w:val="sr-Latn-CS"/>
        </w:rPr>
        <w:t xml:space="preserve">Ugovorne strane su saglasne da se ugovor može raskinuti pismenim sporazumom koji potpisuju obje ugovorne strane, osim u slučaju da </w:t>
      </w:r>
      <w:r w:rsidRPr="009D6275">
        <w:rPr>
          <w:rFonts w:ascii="Cambria" w:hAnsi="Cambria"/>
          <w:i/>
          <w:sz w:val="23"/>
          <w:szCs w:val="23"/>
          <w:lang w:val="sr-Latn-CS"/>
        </w:rPr>
        <w:t>Naručilac usluge</w:t>
      </w:r>
      <w:r w:rsidRPr="009D6275">
        <w:rPr>
          <w:rFonts w:ascii="Cambria" w:hAnsi="Cambria"/>
          <w:sz w:val="23"/>
          <w:szCs w:val="23"/>
          <w:lang w:val="sr-Latn-CS"/>
        </w:rPr>
        <w:t xml:space="preserve"> trpi štetu iz razloga što </w:t>
      </w:r>
      <w:r w:rsidRPr="009D6275">
        <w:rPr>
          <w:rFonts w:ascii="Cambria" w:hAnsi="Cambria"/>
          <w:i/>
          <w:sz w:val="23"/>
          <w:szCs w:val="23"/>
          <w:lang w:val="sr-Latn-CS"/>
        </w:rPr>
        <w:t>Izvršilac usluge</w:t>
      </w:r>
      <w:r w:rsidRPr="009D6275">
        <w:rPr>
          <w:rFonts w:ascii="Cambria" w:hAnsi="Cambria"/>
          <w:sz w:val="23"/>
          <w:szCs w:val="23"/>
          <w:lang w:val="sr-Latn-CS"/>
        </w:rPr>
        <w:t xml:space="preserve"> ne izvršava ili neopravdano kasni sa izvršavanjem svojih obaveza. U tom slučaju </w:t>
      </w:r>
      <w:r w:rsidRPr="009D6275">
        <w:rPr>
          <w:rFonts w:ascii="Cambria" w:hAnsi="Cambria"/>
          <w:i/>
          <w:sz w:val="23"/>
          <w:szCs w:val="23"/>
          <w:lang w:val="sr-Latn-CS"/>
        </w:rPr>
        <w:t>Naručilac usluge</w:t>
      </w:r>
      <w:r w:rsidRPr="009D6275">
        <w:rPr>
          <w:rFonts w:ascii="Cambria" w:hAnsi="Cambria"/>
          <w:sz w:val="23"/>
          <w:szCs w:val="23"/>
          <w:lang w:val="sr-Latn-CS"/>
        </w:rPr>
        <w:t xml:space="preserve"> ima pravo na jednostrani raskid ugovora uz otkazni rok od 30 dana od dana nastupanja razloga za raskid ugovora.</w:t>
      </w:r>
    </w:p>
    <w:p w:rsidR="00523AC1" w:rsidRDefault="00523AC1" w:rsidP="00DB12B0">
      <w:pPr>
        <w:spacing w:after="0" w:line="240" w:lineRule="auto"/>
        <w:ind w:left="284"/>
        <w:rPr>
          <w:rFonts w:ascii="Cambria" w:hAnsi="Cambria" w:cs="Times New Roman"/>
          <w:i/>
          <w:color w:val="000000"/>
          <w:sz w:val="24"/>
          <w:szCs w:val="24"/>
        </w:rPr>
      </w:pPr>
    </w:p>
    <w:p w:rsidR="006F7646" w:rsidRDefault="006F7646" w:rsidP="006F7646">
      <w:pPr>
        <w:spacing w:after="0" w:line="240" w:lineRule="auto"/>
        <w:rPr>
          <w:rFonts w:ascii="Cambria" w:hAnsi="Cambria" w:cs="Times New Roman"/>
          <w:color w:val="000000"/>
          <w:sz w:val="20"/>
          <w:szCs w:val="20"/>
        </w:rPr>
      </w:pPr>
    </w:p>
    <w:p w:rsidR="00DA63E3" w:rsidRDefault="006F7646" w:rsidP="006F7646">
      <w:pPr>
        <w:spacing w:after="0" w:line="240" w:lineRule="auto"/>
        <w:jc w:val="both"/>
        <w:rPr>
          <w:rFonts w:ascii="Cambria" w:hAnsi="Cambria" w:cs="Times New Roman"/>
          <w:color w:val="000000"/>
          <w:sz w:val="24"/>
          <w:szCs w:val="24"/>
        </w:rPr>
      </w:pPr>
      <w:r>
        <w:rPr>
          <w:rFonts w:ascii="Cambria" w:hAnsi="Cambria" w:cs="Times New Roman"/>
          <w:color w:val="000000"/>
          <w:sz w:val="24"/>
          <w:szCs w:val="24"/>
        </w:rPr>
        <w:sym w:font="Wingdings" w:char="F078"/>
      </w:r>
      <w:r>
        <w:rPr>
          <w:rFonts w:ascii="Cambria" w:hAnsi="Cambria" w:cs="Times New Roman"/>
          <w:color w:val="000000"/>
          <w:sz w:val="24"/>
          <w:szCs w:val="24"/>
        </w:rPr>
        <w:t xml:space="preserve"> </w:t>
      </w:r>
      <w:r w:rsidRPr="00CB74F7">
        <w:rPr>
          <w:rFonts w:ascii="Cambria" w:hAnsi="Cambria" w:cs="Times New Roman"/>
          <w:color w:val="000000"/>
          <w:sz w:val="24"/>
          <w:szCs w:val="24"/>
        </w:rPr>
        <w:t>Ponuđač snosi troškove naknade korišćenja patenata i odgovoran je za povredu zaštićenih prava intelektualne svojine trećih lica.</w:t>
      </w:r>
    </w:p>
    <w:p w:rsidR="00EF1051" w:rsidRDefault="00EF1051" w:rsidP="006F7646">
      <w:pPr>
        <w:spacing w:after="0" w:line="240" w:lineRule="auto"/>
        <w:jc w:val="both"/>
        <w:rPr>
          <w:rFonts w:ascii="Cambria" w:hAnsi="Cambria" w:cs="Times New Roman"/>
          <w:color w:val="000000"/>
          <w:sz w:val="24"/>
          <w:szCs w:val="24"/>
        </w:rPr>
        <w:sectPr w:rsidR="00EF1051" w:rsidSect="00DB12B0">
          <w:pgSz w:w="11906" w:h="16838" w:code="9"/>
          <w:pgMar w:top="1350" w:right="900" w:bottom="1170" w:left="1118" w:header="708" w:footer="363" w:gutter="0"/>
          <w:cols w:space="708"/>
          <w:titlePg/>
          <w:rtlGutter/>
          <w:docGrid w:linePitch="360"/>
        </w:sectPr>
      </w:pPr>
    </w:p>
    <w:p w:rsidR="006008C6" w:rsidRDefault="006008C6" w:rsidP="006F7646">
      <w:pPr>
        <w:spacing w:after="0" w:line="240" w:lineRule="auto"/>
        <w:rPr>
          <w:rFonts w:ascii="Cambria" w:hAnsi="Cambria" w:cs="Times New Roman"/>
          <w:color w:val="000000"/>
          <w:sz w:val="20"/>
          <w:szCs w:val="2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Default="000C0DA1" w:rsidP="00E50A7A">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F857C7" w:rsidRPr="00670F13" w:rsidRDefault="00F857C7" w:rsidP="00F857C7">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Broj: </w:t>
      </w:r>
      <w:r w:rsidR="00F94393">
        <w:rPr>
          <w:rFonts w:asciiTheme="majorHAnsi" w:hAnsiTheme="majorHAnsi" w:cs="Times New Roman"/>
          <w:color w:val="000000"/>
          <w:sz w:val="24"/>
          <w:szCs w:val="24"/>
          <w:u w:val="single"/>
          <w:lang w:val="pl-PL"/>
        </w:rPr>
        <w:t>9710</w:t>
      </w:r>
      <w:r w:rsidRPr="00DB25F5">
        <w:rPr>
          <w:rFonts w:asciiTheme="majorHAnsi" w:hAnsiTheme="majorHAnsi" w:cs="Times New Roman"/>
          <w:color w:val="000000"/>
          <w:sz w:val="24"/>
          <w:szCs w:val="24"/>
          <w:u w:val="single"/>
          <w:lang w:val="pl-PL"/>
        </w:rPr>
        <w:t>/2</w:t>
      </w:r>
    </w:p>
    <w:p w:rsidR="00F857C7" w:rsidRPr="00670F13" w:rsidRDefault="00F857C7" w:rsidP="00F857C7">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lang w:val="pl-PL"/>
        </w:rPr>
        <w:t xml:space="preserve">Podgorica, </w:t>
      </w:r>
      <w:r w:rsidR="00157271">
        <w:rPr>
          <w:rFonts w:asciiTheme="majorHAnsi" w:hAnsiTheme="majorHAnsi" w:cs="Times New Roman"/>
          <w:color w:val="000000"/>
          <w:sz w:val="24"/>
          <w:szCs w:val="24"/>
          <w:lang w:val="pl-PL"/>
        </w:rPr>
        <w:t>07</w:t>
      </w:r>
      <w:r>
        <w:rPr>
          <w:rFonts w:asciiTheme="majorHAnsi" w:hAnsiTheme="majorHAnsi" w:cs="Times New Roman"/>
          <w:color w:val="000000"/>
          <w:sz w:val="24"/>
          <w:szCs w:val="24"/>
          <w:lang w:val="pl-PL"/>
        </w:rPr>
        <w:t>.</w:t>
      </w:r>
      <w:r w:rsidR="00157271">
        <w:rPr>
          <w:rFonts w:asciiTheme="majorHAnsi" w:hAnsiTheme="majorHAnsi" w:cs="Times New Roman"/>
          <w:color w:val="000000"/>
          <w:sz w:val="24"/>
          <w:szCs w:val="24"/>
          <w:lang w:val="pl-PL"/>
        </w:rPr>
        <w:t>10</w:t>
      </w:r>
      <w:r>
        <w:rPr>
          <w:rFonts w:asciiTheme="majorHAnsi" w:hAnsiTheme="majorHAnsi" w:cs="Times New Roman"/>
          <w:color w:val="000000"/>
          <w:sz w:val="24"/>
          <w:szCs w:val="24"/>
          <w:lang w:val="pl-PL"/>
        </w:rPr>
        <w:t>.201</w:t>
      </w:r>
      <w:r w:rsidR="00157271">
        <w:rPr>
          <w:rFonts w:asciiTheme="majorHAnsi" w:hAnsiTheme="majorHAnsi" w:cs="Times New Roman"/>
          <w:color w:val="000000"/>
          <w:sz w:val="24"/>
          <w:szCs w:val="24"/>
          <w:lang w:val="pl-PL"/>
        </w:rPr>
        <w:t>9</w:t>
      </w:r>
      <w:r>
        <w:rPr>
          <w:rFonts w:asciiTheme="majorHAnsi" w:hAnsiTheme="majorHAnsi" w:cs="Times New Roman"/>
          <w:color w:val="000000"/>
          <w:sz w:val="24"/>
          <w:szCs w:val="24"/>
          <w:lang w:val="pl-PL"/>
        </w:rPr>
        <w:t>.godine</w:t>
      </w:r>
    </w:p>
    <w:p w:rsidR="00F857C7" w:rsidRPr="00670F13" w:rsidRDefault="00F857C7" w:rsidP="00F857C7">
      <w:pPr>
        <w:spacing w:after="0" w:line="240" w:lineRule="auto"/>
        <w:jc w:val="both"/>
        <w:rPr>
          <w:rFonts w:asciiTheme="majorHAnsi" w:hAnsiTheme="majorHAnsi" w:cs="Times New Roman"/>
          <w:color w:val="000000"/>
          <w:sz w:val="24"/>
          <w:szCs w:val="24"/>
          <w:lang w:val="pl-PL"/>
        </w:rPr>
      </w:pPr>
    </w:p>
    <w:p w:rsidR="00F857C7" w:rsidRDefault="00F857C7" w:rsidP="00F857C7">
      <w:pPr>
        <w:spacing w:after="0" w:line="240" w:lineRule="auto"/>
        <w:jc w:val="both"/>
        <w:rPr>
          <w:rFonts w:asciiTheme="majorHAnsi" w:hAnsiTheme="majorHAnsi" w:cs="Times New Roman"/>
          <w:color w:val="000000"/>
          <w:sz w:val="24"/>
          <w:szCs w:val="24"/>
          <w:lang w:val="pl-PL"/>
        </w:rPr>
      </w:pPr>
    </w:p>
    <w:p w:rsidR="00F857C7" w:rsidRPr="00670F13" w:rsidRDefault="00F857C7" w:rsidP="00F857C7">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U skladu sa članom 49 stav 1 tačka 3 Zakona o javnim nabavkama </w:t>
      </w:r>
      <w:r w:rsidRPr="003B7F67">
        <w:rPr>
          <w:rFonts w:asciiTheme="majorHAnsi" w:hAnsiTheme="majorHAnsi" w:cs="Times New Roman"/>
          <w:color w:val="000000"/>
          <w:sz w:val="24"/>
          <w:szCs w:val="24"/>
          <w:lang w:val="pl-PL"/>
        </w:rPr>
        <w:t>(„Službeni list CG”, br.42/11, 57/14, 28/15 i 42/17)</w:t>
      </w:r>
      <w:r>
        <w:rPr>
          <w:rFonts w:asciiTheme="majorHAnsi" w:hAnsiTheme="majorHAnsi" w:cs="Times New Roman"/>
          <w:color w:val="000000"/>
          <w:sz w:val="24"/>
          <w:szCs w:val="24"/>
          <w:lang w:val="pl-PL"/>
        </w:rPr>
        <w:t xml:space="preserve"> </w:t>
      </w:r>
      <w:r w:rsidRPr="00670F13">
        <w:rPr>
          <w:rFonts w:asciiTheme="majorHAnsi" w:hAnsiTheme="majorHAnsi" w:cs="Times New Roman"/>
          <w:color w:val="000000"/>
          <w:sz w:val="24"/>
          <w:szCs w:val="24"/>
          <w:lang w:val="pl-PL"/>
        </w:rPr>
        <w:t>Izvršni direktor, Milan Čolaković, dipl.ecc, kao ovlašćeno lice Željezničke infrastrukture Crne Gore AD Podgorica, daje</w:t>
      </w: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7D7EB9" w:rsidRDefault="007D7EB9" w:rsidP="007D7EB9">
      <w:pPr>
        <w:spacing w:after="0" w:line="240" w:lineRule="auto"/>
        <w:jc w:val="both"/>
        <w:rPr>
          <w:rFonts w:asciiTheme="majorHAnsi" w:hAnsiTheme="majorHAnsi" w:cs="Times New Roman"/>
          <w:color w:val="000000"/>
          <w:sz w:val="24"/>
          <w:szCs w:val="24"/>
          <w:lang w:val="pl-PL"/>
        </w:rPr>
      </w:pPr>
    </w:p>
    <w:p w:rsidR="007D7EB9" w:rsidRDefault="007D7EB9" w:rsidP="007D7EB9">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7D7EB9" w:rsidRDefault="007D7EB9" w:rsidP="007D7EB9">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157271" w:rsidRPr="00670F13" w:rsidRDefault="00157271" w:rsidP="00157271">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757/1</w:t>
      </w:r>
      <w:r w:rsidRPr="000723B4">
        <w:rPr>
          <w:rFonts w:asciiTheme="majorHAnsi" w:hAnsiTheme="majorHAnsi" w:cs="Arial"/>
          <w:i/>
          <w:sz w:val="25"/>
          <w:szCs w:val="25"/>
          <w:lang w:val="sr-Latn-CS"/>
        </w:rPr>
        <w:t xml:space="preserve"> od </w:t>
      </w:r>
      <w:r>
        <w:rPr>
          <w:rFonts w:asciiTheme="majorHAnsi" w:hAnsiTheme="majorHAnsi" w:cs="Arial"/>
          <w:i/>
          <w:sz w:val="25"/>
          <w:szCs w:val="25"/>
          <w:lang w:val="sr-Latn-CS"/>
        </w:rPr>
        <w:t>09.08.</w:t>
      </w:r>
      <w:r w:rsidRPr="000723B4">
        <w:rPr>
          <w:rFonts w:asciiTheme="majorHAnsi" w:hAnsiTheme="majorHAnsi" w:cs="Arial"/>
          <w:i/>
          <w:sz w:val="25"/>
          <w:szCs w:val="25"/>
          <w:lang w:val="sr-Latn-CS"/>
        </w:rPr>
        <w:t>201</w:t>
      </w:r>
      <w:r>
        <w:rPr>
          <w:rFonts w:asciiTheme="majorHAnsi" w:hAnsiTheme="majorHAnsi" w:cs="Arial"/>
          <w:i/>
          <w:sz w:val="25"/>
          <w:szCs w:val="25"/>
          <w:lang w:val="sr-Latn-CS"/>
        </w:rPr>
        <w:t>9</w:t>
      </w:r>
      <w:r w:rsidRPr="000723B4">
        <w:rPr>
          <w:rFonts w:asciiTheme="majorHAnsi" w:hAnsiTheme="majorHAnsi" w:cs="Arial"/>
          <w:i/>
          <w:sz w:val="25"/>
          <w:szCs w:val="25"/>
          <w:lang w:val="sr-Latn-CS"/>
        </w:rPr>
        <w:t>.</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Pr>
          <w:rFonts w:asciiTheme="majorHAnsi" w:hAnsiTheme="majorHAnsi" w:cs="Arial"/>
          <w:bCs/>
          <w:sz w:val="26"/>
          <w:szCs w:val="26"/>
        </w:rPr>
        <w:t>03-905/1</w:t>
      </w:r>
      <w:r w:rsidRPr="00104488">
        <w:rPr>
          <w:rFonts w:asciiTheme="majorHAnsi" w:hAnsiTheme="majorHAnsi" w:cs="Arial"/>
          <w:bCs/>
          <w:sz w:val="26"/>
          <w:szCs w:val="26"/>
        </w:rPr>
        <w:t xml:space="preserve"> od </w:t>
      </w:r>
      <w:r>
        <w:rPr>
          <w:rFonts w:asciiTheme="majorHAnsi" w:hAnsiTheme="majorHAnsi" w:cs="Arial"/>
          <w:bCs/>
          <w:sz w:val="26"/>
          <w:szCs w:val="26"/>
        </w:rPr>
        <w:t>29</w:t>
      </w:r>
      <w:r w:rsidRPr="00104488">
        <w:rPr>
          <w:rFonts w:asciiTheme="majorHAnsi" w:hAnsiTheme="majorHAnsi" w:cs="Arial"/>
          <w:bCs/>
          <w:sz w:val="26"/>
          <w:szCs w:val="26"/>
        </w:rPr>
        <w:t>.0</w:t>
      </w:r>
      <w:r>
        <w:rPr>
          <w:rFonts w:asciiTheme="majorHAnsi" w:hAnsiTheme="majorHAnsi" w:cs="Arial"/>
          <w:bCs/>
          <w:sz w:val="26"/>
          <w:szCs w:val="26"/>
        </w:rPr>
        <w:t>1</w:t>
      </w:r>
      <w:r w:rsidRPr="00104488">
        <w:rPr>
          <w:rFonts w:asciiTheme="majorHAnsi" w:hAnsiTheme="majorHAnsi" w:cs="Arial"/>
          <w:bCs/>
          <w:sz w:val="26"/>
          <w:szCs w:val="26"/>
        </w:rPr>
        <w:t>.2019.godine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7D7EB9" w:rsidRPr="00670F13" w:rsidRDefault="007D7EB9" w:rsidP="007D7EB9">
      <w:pPr>
        <w:pStyle w:val="BodyText"/>
        <w:ind w:left="360"/>
        <w:rPr>
          <w:rFonts w:asciiTheme="majorHAnsi" w:hAnsiTheme="majorHAnsi"/>
          <w:i/>
          <w:iCs/>
          <w:color w:val="000000"/>
          <w:sz w:val="24"/>
          <w:szCs w:val="24"/>
          <w:lang w:val="sr-Latn-CS"/>
        </w:rPr>
      </w:pPr>
    </w:p>
    <w:p w:rsidR="007D7EB9" w:rsidRDefault="007D7EB9" w:rsidP="007D7EB9">
      <w:pPr>
        <w:tabs>
          <w:tab w:val="left" w:pos="1950"/>
        </w:tabs>
        <w:rPr>
          <w:rFonts w:asciiTheme="majorHAnsi" w:hAnsiTheme="majorHAnsi" w:cs="Times New Roman"/>
          <w:color w:val="000000"/>
          <w:sz w:val="24"/>
          <w:szCs w:val="24"/>
        </w:rPr>
      </w:pPr>
    </w:p>
    <w:p w:rsidR="007D7EB9" w:rsidRPr="00670F13" w:rsidRDefault="007D7EB9" w:rsidP="007D7EB9">
      <w:pPr>
        <w:tabs>
          <w:tab w:val="left" w:pos="1950"/>
        </w:tabs>
        <w:rPr>
          <w:rFonts w:asciiTheme="majorHAnsi" w:hAnsiTheme="majorHAnsi" w:cs="Times New Roman"/>
          <w:color w:val="000000"/>
          <w:sz w:val="24"/>
          <w:szCs w:val="24"/>
        </w:rPr>
      </w:pPr>
    </w:p>
    <w:p w:rsidR="00157271" w:rsidRPr="00620E71" w:rsidRDefault="007D7EB9" w:rsidP="00157271">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sidR="00157271">
        <w:rPr>
          <w:rFonts w:asciiTheme="majorHAnsi" w:hAnsiTheme="majorHAnsi" w:cs="Arial"/>
          <w:sz w:val="24"/>
          <w:szCs w:val="24"/>
          <w:lang w:val="sr-Latn-CS"/>
        </w:rPr>
        <w:tab/>
      </w:r>
      <w:r w:rsidR="00157271">
        <w:rPr>
          <w:rFonts w:asciiTheme="majorHAnsi" w:hAnsiTheme="majorHAnsi" w:cs="Arial"/>
          <w:sz w:val="24"/>
          <w:szCs w:val="24"/>
          <w:lang w:val="sr-Latn-CS"/>
        </w:rPr>
        <w:tab/>
      </w:r>
      <w:r w:rsidR="00157271">
        <w:rPr>
          <w:rFonts w:asciiTheme="majorHAnsi" w:hAnsiTheme="majorHAnsi" w:cs="Arial"/>
          <w:sz w:val="24"/>
          <w:szCs w:val="24"/>
          <w:lang w:val="sr-Latn-CS"/>
        </w:rPr>
        <w:tab/>
      </w:r>
      <w:r w:rsidR="00157271">
        <w:rPr>
          <w:rFonts w:asciiTheme="majorHAnsi" w:hAnsiTheme="majorHAnsi" w:cs="Arial"/>
          <w:sz w:val="24"/>
          <w:szCs w:val="24"/>
          <w:lang w:val="sr-Latn-CS"/>
        </w:rPr>
        <w:tab/>
      </w:r>
      <w:r w:rsidR="00157271">
        <w:rPr>
          <w:rFonts w:asciiTheme="majorHAnsi" w:hAnsiTheme="majorHAnsi" w:cs="Arial"/>
          <w:sz w:val="24"/>
          <w:szCs w:val="24"/>
          <w:lang w:val="sr-Latn-CS"/>
        </w:rPr>
        <w:tab/>
      </w:r>
      <w:r w:rsidR="00157271">
        <w:rPr>
          <w:rFonts w:asciiTheme="majorHAnsi" w:hAnsiTheme="majorHAnsi" w:cs="Arial"/>
          <w:sz w:val="24"/>
          <w:szCs w:val="24"/>
          <w:lang w:val="sr-Latn-CS"/>
        </w:rPr>
        <w:tab/>
      </w:r>
      <w:r w:rsidR="00157271" w:rsidRPr="00620E71">
        <w:rPr>
          <w:rFonts w:asciiTheme="majorHAnsi" w:hAnsiTheme="majorHAnsi" w:cs="Arial"/>
          <w:b/>
          <w:sz w:val="24"/>
          <w:szCs w:val="24"/>
          <w:lang w:val="sr-Latn-CS"/>
        </w:rPr>
        <w:t xml:space="preserve">Izvršni </w:t>
      </w:r>
      <w:r w:rsidR="00157271">
        <w:rPr>
          <w:rFonts w:asciiTheme="majorHAnsi" w:hAnsiTheme="majorHAnsi" w:cs="Arial"/>
          <w:b/>
          <w:sz w:val="24"/>
          <w:szCs w:val="24"/>
          <w:lang w:val="sr-Latn-CS"/>
        </w:rPr>
        <w:t>d</w:t>
      </w:r>
      <w:r w:rsidR="00157271" w:rsidRPr="00620E71">
        <w:rPr>
          <w:rFonts w:asciiTheme="majorHAnsi" w:hAnsiTheme="majorHAnsi" w:cs="Arial"/>
          <w:b/>
          <w:sz w:val="24"/>
          <w:szCs w:val="24"/>
          <w:lang w:val="sr-Latn-CS"/>
        </w:rPr>
        <w:t>irektor</w:t>
      </w:r>
    </w:p>
    <w:p w:rsidR="00157271" w:rsidRPr="007E235D" w:rsidRDefault="00157271" w:rsidP="00157271">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Pr="0079463B">
        <w:rPr>
          <w:rFonts w:ascii="Cambria" w:hAnsi="Cambria" w:cs="Arial"/>
          <w:i/>
          <w:sz w:val="25"/>
          <w:szCs w:val="25"/>
          <w:lang w:val="sr-Latn-CS"/>
        </w:rPr>
        <w:t>Ljubiša Ćurčić, dipl.maš.ing</w:t>
      </w:r>
    </w:p>
    <w:p w:rsidR="00157271" w:rsidRPr="008E4E04" w:rsidRDefault="00157271" w:rsidP="00157271">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157271" w:rsidRPr="008E4E04" w:rsidRDefault="00157271" w:rsidP="00157271">
      <w:pPr>
        <w:pStyle w:val="ListParagraph"/>
        <w:spacing w:after="0" w:line="240" w:lineRule="auto"/>
        <w:ind w:left="5040" w:firstLine="720"/>
        <w:jc w:val="center"/>
        <w:rPr>
          <w:rFonts w:asciiTheme="majorHAnsi" w:hAnsiTheme="majorHAnsi" w:cs="Times New Roman"/>
          <w:sz w:val="24"/>
          <w:szCs w:val="24"/>
        </w:rPr>
      </w:pPr>
      <w:r>
        <w:rPr>
          <w:rFonts w:asciiTheme="majorHAnsi" w:hAnsiTheme="majorHAnsi" w:cs="Times New Roman"/>
          <w:sz w:val="24"/>
          <w:szCs w:val="24"/>
        </w:rPr>
        <w:t xml:space="preserve">  </w:t>
      </w:r>
      <w:r w:rsidRPr="008E4E04">
        <w:rPr>
          <w:rFonts w:asciiTheme="majorHAnsi" w:hAnsiTheme="majorHAnsi" w:cs="Times New Roman"/>
          <w:sz w:val="24"/>
          <w:szCs w:val="24"/>
        </w:rPr>
        <w:t>______________________________</w:t>
      </w:r>
    </w:p>
    <w:p w:rsidR="00157271" w:rsidRPr="008E4E04" w:rsidRDefault="00157271" w:rsidP="00157271">
      <w:pPr>
        <w:pStyle w:val="ListParagraph"/>
        <w:spacing w:after="0" w:line="240" w:lineRule="auto"/>
        <w:ind w:left="5040" w:right="85" w:firstLine="720"/>
        <w:jc w:val="center"/>
        <w:rPr>
          <w:rFonts w:asciiTheme="majorHAnsi" w:hAnsiTheme="majorHAnsi" w:cs="Times New Roman"/>
          <w:sz w:val="18"/>
          <w:szCs w:val="18"/>
        </w:rPr>
      </w:pPr>
      <w:r>
        <w:rPr>
          <w:rFonts w:asciiTheme="majorHAnsi" w:hAnsiTheme="majorHAnsi" w:cs="Times New Roman"/>
          <w:sz w:val="18"/>
          <w:szCs w:val="18"/>
        </w:rPr>
        <w:t xml:space="preserve">    </w:t>
      </w:r>
      <w:r w:rsidRPr="008E4E04">
        <w:rPr>
          <w:rFonts w:asciiTheme="majorHAnsi" w:hAnsiTheme="majorHAnsi" w:cs="Times New Roman"/>
          <w:sz w:val="18"/>
          <w:szCs w:val="18"/>
        </w:rPr>
        <w:t>(potpis)</w:t>
      </w:r>
    </w:p>
    <w:p w:rsidR="00157271" w:rsidRPr="008E4E04" w:rsidRDefault="00157271" w:rsidP="00157271">
      <w:pPr>
        <w:spacing w:line="240" w:lineRule="auto"/>
        <w:rPr>
          <w:rFonts w:asciiTheme="majorHAnsi" w:hAnsiTheme="majorHAnsi"/>
          <w:sz w:val="24"/>
          <w:szCs w:val="24"/>
        </w:rPr>
      </w:pPr>
    </w:p>
    <w:p w:rsidR="00B460F9" w:rsidRPr="00BA04F0" w:rsidRDefault="00B460F9" w:rsidP="00157271">
      <w:pPr>
        <w:spacing w:after="0" w:line="240" w:lineRule="auto"/>
        <w:ind w:left="720" w:firstLine="720"/>
        <w:outlineLvl w:val="0"/>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BB68BD" w:rsidRPr="00F01151" w:rsidRDefault="00BB68BD" w:rsidP="00BB68BD">
      <w:pPr>
        <w:tabs>
          <w:tab w:val="right" w:pos="3402"/>
        </w:tabs>
        <w:spacing w:after="0" w:line="240" w:lineRule="auto"/>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Broj: </w:t>
      </w:r>
      <w:r w:rsidR="00F94393">
        <w:rPr>
          <w:rFonts w:asciiTheme="majorHAnsi" w:hAnsiTheme="majorHAnsi" w:cs="Times New Roman"/>
          <w:color w:val="000000"/>
          <w:sz w:val="24"/>
          <w:szCs w:val="24"/>
          <w:u w:val="single"/>
          <w:lang w:val="pl-PL"/>
        </w:rPr>
        <w:t>9710</w:t>
      </w:r>
      <w:r w:rsidRPr="008E0B31">
        <w:rPr>
          <w:rFonts w:asciiTheme="majorHAnsi" w:hAnsiTheme="majorHAnsi" w:cs="Times New Roman"/>
          <w:color w:val="000000"/>
          <w:sz w:val="24"/>
          <w:szCs w:val="24"/>
          <w:u w:val="single"/>
          <w:lang w:val="pl-PL"/>
        </w:rPr>
        <w:t>/3</w:t>
      </w:r>
    </w:p>
    <w:p w:rsidR="00370172" w:rsidRPr="00F01151" w:rsidRDefault="00370172" w:rsidP="00370172">
      <w:pPr>
        <w:tabs>
          <w:tab w:val="right" w:pos="3402"/>
        </w:tabs>
        <w:spacing w:after="0" w:line="240" w:lineRule="auto"/>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Mjesto i datum: </w:t>
      </w:r>
      <w:r w:rsidRPr="00F963C3">
        <w:rPr>
          <w:rFonts w:asciiTheme="majorHAnsi" w:hAnsiTheme="majorHAnsi" w:cs="Times New Roman"/>
          <w:color w:val="000000"/>
          <w:sz w:val="24"/>
          <w:szCs w:val="24"/>
          <w:lang w:val="pl-PL"/>
        </w:rPr>
        <w:t xml:space="preserve">Podgorica, </w:t>
      </w:r>
      <w:r>
        <w:rPr>
          <w:rFonts w:asciiTheme="majorHAnsi" w:hAnsiTheme="majorHAnsi" w:cs="Times New Roman"/>
          <w:color w:val="000000"/>
          <w:sz w:val="24"/>
          <w:szCs w:val="24"/>
          <w:lang w:val="pl-PL"/>
        </w:rPr>
        <w:t>07</w:t>
      </w:r>
      <w:r w:rsidRPr="00F963C3">
        <w:rPr>
          <w:rFonts w:asciiTheme="majorHAnsi" w:hAnsiTheme="majorHAnsi" w:cs="Times New Roman"/>
          <w:color w:val="000000"/>
          <w:sz w:val="24"/>
          <w:szCs w:val="24"/>
          <w:lang w:val="pl-PL"/>
        </w:rPr>
        <w:t>.</w:t>
      </w:r>
      <w:r>
        <w:rPr>
          <w:rFonts w:asciiTheme="majorHAnsi" w:hAnsiTheme="majorHAnsi" w:cs="Times New Roman"/>
          <w:color w:val="000000"/>
          <w:sz w:val="24"/>
          <w:szCs w:val="24"/>
          <w:lang w:val="pl-PL"/>
        </w:rPr>
        <w:t>10</w:t>
      </w:r>
      <w:r w:rsidRPr="00F963C3">
        <w:rPr>
          <w:rFonts w:asciiTheme="majorHAnsi" w:hAnsiTheme="majorHAnsi" w:cs="Times New Roman"/>
          <w:color w:val="000000"/>
          <w:sz w:val="24"/>
          <w:szCs w:val="24"/>
          <w:lang w:val="pl-PL"/>
        </w:rPr>
        <w:t>.201</w:t>
      </w:r>
      <w:r>
        <w:rPr>
          <w:rFonts w:asciiTheme="majorHAnsi" w:hAnsiTheme="majorHAnsi" w:cs="Times New Roman"/>
          <w:color w:val="000000"/>
          <w:sz w:val="24"/>
          <w:szCs w:val="24"/>
          <w:lang w:val="pl-PL"/>
        </w:rPr>
        <w:t>9</w:t>
      </w:r>
      <w:r w:rsidRPr="00F963C3">
        <w:rPr>
          <w:rFonts w:asciiTheme="majorHAnsi" w:hAnsiTheme="majorHAnsi" w:cs="Times New Roman"/>
          <w:color w:val="000000"/>
          <w:sz w:val="24"/>
          <w:szCs w:val="24"/>
          <w:lang w:val="pl-PL"/>
        </w:rPr>
        <w:t>.godine</w:t>
      </w:r>
    </w:p>
    <w:p w:rsidR="00370172" w:rsidRPr="00F01151" w:rsidRDefault="00370172" w:rsidP="00370172">
      <w:pPr>
        <w:spacing w:after="0" w:line="240" w:lineRule="auto"/>
        <w:rPr>
          <w:rFonts w:asciiTheme="majorHAnsi" w:hAnsiTheme="majorHAnsi" w:cs="Times New Roman"/>
          <w:b/>
          <w:bCs/>
          <w:color w:val="000000"/>
          <w:sz w:val="24"/>
          <w:szCs w:val="24"/>
          <w:lang w:val="sr-Latn-CS"/>
        </w:rPr>
      </w:pPr>
    </w:p>
    <w:p w:rsidR="00370172" w:rsidRDefault="00370172" w:rsidP="00370172">
      <w:pPr>
        <w:spacing w:after="0" w:line="240" w:lineRule="auto"/>
        <w:rPr>
          <w:rFonts w:asciiTheme="majorHAnsi" w:hAnsiTheme="majorHAnsi" w:cs="Times New Roman"/>
          <w:b/>
          <w:bCs/>
          <w:color w:val="000000"/>
          <w:sz w:val="24"/>
          <w:szCs w:val="24"/>
          <w:lang w:val="sr-Latn-CS"/>
        </w:rPr>
      </w:pPr>
    </w:p>
    <w:p w:rsidR="00370172" w:rsidRDefault="00370172" w:rsidP="00370172">
      <w:pPr>
        <w:spacing w:after="0" w:line="240" w:lineRule="auto"/>
        <w:rPr>
          <w:rFonts w:asciiTheme="majorHAnsi" w:hAnsiTheme="majorHAnsi" w:cs="Times New Roman"/>
          <w:b/>
          <w:bCs/>
          <w:color w:val="000000"/>
          <w:sz w:val="24"/>
          <w:szCs w:val="24"/>
          <w:lang w:val="sr-Latn-CS"/>
        </w:rPr>
      </w:pPr>
    </w:p>
    <w:p w:rsidR="00370172" w:rsidRPr="00F01151" w:rsidRDefault="00370172" w:rsidP="00370172">
      <w:pPr>
        <w:spacing w:after="0" w:line="240" w:lineRule="auto"/>
        <w:rPr>
          <w:rFonts w:asciiTheme="majorHAnsi" w:hAnsiTheme="majorHAnsi" w:cs="Times New Roman"/>
          <w:b/>
          <w:bCs/>
          <w:color w:val="000000"/>
          <w:sz w:val="24"/>
          <w:szCs w:val="24"/>
          <w:lang w:val="sr-Latn-CS"/>
        </w:rPr>
      </w:pPr>
    </w:p>
    <w:p w:rsidR="00370172" w:rsidRPr="00F01151" w:rsidRDefault="00370172" w:rsidP="00370172">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(„Službeni list CG”, br. 42/11,</w:t>
      </w:r>
      <w:r w:rsidRPr="00F01151">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F01151">
        <w:rPr>
          <w:rFonts w:asciiTheme="majorHAnsi" w:hAnsiTheme="majorHAnsi" w:cs="Times New Roman"/>
          <w:color w:val="000000"/>
          <w:sz w:val="24"/>
          <w:szCs w:val="24"/>
          <w:lang w:val="pl-PL"/>
        </w:rPr>
        <w:t xml:space="preserve">) </w:t>
      </w:r>
    </w:p>
    <w:p w:rsidR="00370172" w:rsidRDefault="00370172" w:rsidP="00370172">
      <w:pPr>
        <w:spacing w:after="0" w:line="240" w:lineRule="auto"/>
        <w:jc w:val="both"/>
        <w:rPr>
          <w:rFonts w:asciiTheme="majorHAnsi" w:hAnsiTheme="majorHAnsi" w:cs="Times New Roman"/>
          <w:color w:val="000000"/>
          <w:sz w:val="24"/>
          <w:szCs w:val="24"/>
          <w:lang w:val="sr-Latn-CS"/>
        </w:rPr>
      </w:pPr>
    </w:p>
    <w:p w:rsidR="00370172" w:rsidRPr="00F01151" w:rsidRDefault="00370172" w:rsidP="00370172">
      <w:pPr>
        <w:spacing w:after="0" w:line="240" w:lineRule="auto"/>
        <w:jc w:val="both"/>
        <w:rPr>
          <w:rFonts w:asciiTheme="majorHAnsi" w:hAnsiTheme="majorHAnsi" w:cs="Times New Roman"/>
          <w:color w:val="000000"/>
          <w:sz w:val="24"/>
          <w:szCs w:val="24"/>
          <w:lang w:val="sr-Latn-CS"/>
        </w:rPr>
      </w:pPr>
    </w:p>
    <w:p w:rsidR="00370172" w:rsidRPr="00010AE5" w:rsidRDefault="00370172" w:rsidP="00370172">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370172" w:rsidRPr="00A53DCC" w:rsidRDefault="00370172" w:rsidP="00370172">
      <w:pPr>
        <w:spacing w:after="0" w:line="240" w:lineRule="auto"/>
        <w:jc w:val="both"/>
        <w:rPr>
          <w:rFonts w:asciiTheme="majorHAnsi" w:hAnsiTheme="majorHAnsi" w:cs="Times New Roman"/>
          <w:color w:val="000000"/>
          <w:sz w:val="16"/>
          <w:szCs w:val="16"/>
          <w:lang w:val="sr-Latn-CS"/>
        </w:rPr>
      </w:pPr>
    </w:p>
    <w:p w:rsidR="00370172" w:rsidRPr="00A53DCC" w:rsidRDefault="00370172" w:rsidP="00370172">
      <w:pPr>
        <w:spacing w:after="0" w:line="240" w:lineRule="auto"/>
        <w:jc w:val="both"/>
        <w:rPr>
          <w:rFonts w:asciiTheme="majorHAnsi" w:hAnsiTheme="majorHAnsi" w:cs="Times New Roman"/>
          <w:color w:val="000000"/>
          <w:sz w:val="16"/>
          <w:szCs w:val="16"/>
          <w:lang w:val="sr-Latn-CS"/>
        </w:rPr>
      </w:pPr>
    </w:p>
    <w:p w:rsidR="00370172" w:rsidRPr="007E282E" w:rsidRDefault="00370172" w:rsidP="00370172">
      <w:pPr>
        <w:spacing w:before="96" w:after="120" w:line="240" w:lineRule="auto"/>
        <w:jc w:val="both"/>
        <w:rPr>
          <w:rFonts w:asciiTheme="majorHAnsi" w:hAnsiTheme="majorHAnsi" w:cs="Times New Roman"/>
          <w:i/>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757/1</w:t>
      </w:r>
      <w:r w:rsidRPr="00F56008">
        <w:rPr>
          <w:rFonts w:asciiTheme="majorHAnsi" w:hAnsiTheme="majorHAnsi" w:cs="Arial"/>
          <w:i/>
          <w:sz w:val="24"/>
          <w:szCs w:val="24"/>
          <w:lang w:val="sr-Latn-CS"/>
        </w:rPr>
        <w:t xml:space="preserve"> od </w:t>
      </w:r>
      <w:r>
        <w:rPr>
          <w:rFonts w:asciiTheme="majorHAnsi" w:hAnsiTheme="majorHAnsi" w:cs="Arial"/>
          <w:i/>
          <w:sz w:val="24"/>
          <w:szCs w:val="24"/>
          <w:lang w:val="sr-Latn-CS"/>
        </w:rPr>
        <w:t>09</w:t>
      </w:r>
      <w:r w:rsidRPr="00F56008">
        <w:rPr>
          <w:rFonts w:asciiTheme="majorHAnsi" w:hAnsiTheme="majorHAnsi" w:cs="Arial"/>
          <w:i/>
          <w:sz w:val="24"/>
          <w:szCs w:val="24"/>
          <w:lang w:val="sr-Latn-CS"/>
        </w:rPr>
        <w:t>.</w:t>
      </w:r>
      <w:r>
        <w:rPr>
          <w:rFonts w:asciiTheme="majorHAnsi" w:hAnsiTheme="majorHAnsi" w:cs="Arial"/>
          <w:i/>
          <w:sz w:val="24"/>
          <w:szCs w:val="24"/>
          <w:lang w:val="sr-Latn-CS"/>
        </w:rPr>
        <w:t>08</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 xml:space="preserve">za nabavku </w:t>
      </w:r>
      <w:r>
        <w:rPr>
          <w:rFonts w:asciiTheme="majorHAnsi" w:hAnsiTheme="majorHAnsi" w:cs="Times New Roman"/>
          <w:i/>
          <w:color w:val="000000"/>
          <w:sz w:val="24"/>
          <w:szCs w:val="24"/>
        </w:rPr>
        <w:t>uslug</w:t>
      </w:r>
      <w:r w:rsidRPr="00F56008">
        <w:rPr>
          <w:rFonts w:asciiTheme="majorHAnsi" w:hAnsiTheme="majorHAnsi" w:cs="Times New Roman"/>
          <w:i/>
          <w:color w:val="000000"/>
          <w:sz w:val="24"/>
          <w:szCs w:val="24"/>
        </w:rPr>
        <w:t xml:space="preserve">e: </w:t>
      </w:r>
      <w:r>
        <w:rPr>
          <w:rFonts w:asciiTheme="majorHAnsi" w:hAnsiTheme="majorHAnsi" w:cs="Times New Roman"/>
          <w:b/>
          <w:bCs/>
          <w:sz w:val="24"/>
          <w:szCs w:val="24"/>
        </w:rPr>
        <w:t>Opravka osovina sa diferencijalom, mašinska obrada otkovaka osovina i otkovaka bandaža za MPV i drugi radovi (MPV serije 911, 915, 916, 952, 953, 955)</w:t>
      </w:r>
      <w:r w:rsidRPr="00F56008">
        <w:rPr>
          <w:rFonts w:asciiTheme="majorHAnsi" w:hAnsiTheme="majorHAnsi"/>
          <w:b/>
          <w:sz w:val="23"/>
          <w:szCs w:val="23"/>
          <w:lang w:val="sr-Latn-CS"/>
        </w:rPr>
        <w:t xml:space="preserve">, </w:t>
      </w:r>
      <w:r w:rsidRPr="00010AE5">
        <w:rPr>
          <w:rFonts w:asciiTheme="majorHAnsi" w:hAnsiTheme="majorHAnsi" w:cs="Times New Roman"/>
          <w:i/>
          <w:color w:val="000000"/>
          <w:sz w:val="24"/>
          <w:szCs w:val="24"/>
        </w:rPr>
        <w:t xml:space="preserve">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370172" w:rsidRDefault="00370172" w:rsidP="00370172">
      <w:pPr>
        <w:spacing w:after="160" w:line="259" w:lineRule="auto"/>
        <w:jc w:val="both"/>
        <w:rPr>
          <w:rFonts w:asciiTheme="majorHAnsi" w:hAnsiTheme="majorHAnsi" w:cs="Times New Roman"/>
          <w:color w:val="000000"/>
          <w:sz w:val="24"/>
          <w:szCs w:val="24"/>
        </w:rPr>
      </w:pPr>
    </w:p>
    <w:p w:rsidR="00370172" w:rsidRPr="00E8507C" w:rsidRDefault="00370172" w:rsidP="00370172">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E8507C">
        <w:rPr>
          <w:rFonts w:ascii="Cambria" w:hAnsi="Cambria" w:cs="Arial"/>
          <w:b/>
          <w:i/>
          <w:sz w:val="24"/>
          <w:szCs w:val="24"/>
          <w:lang w:val="sr-Latn-CS"/>
        </w:rPr>
        <w:t>Ljubiša Ćurčić, dipl.maš.ing</w:t>
      </w:r>
    </w:p>
    <w:p w:rsidR="00370172" w:rsidRPr="00F01151" w:rsidRDefault="00370172" w:rsidP="00370172">
      <w:pPr>
        <w:spacing w:after="0" w:line="240" w:lineRule="auto"/>
        <w:ind w:left="5652" w:firstLine="108"/>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 xml:space="preserve">      ____________</w:t>
      </w:r>
      <w:r w:rsidRPr="00F01151">
        <w:rPr>
          <w:rFonts w:asciiTheme="majorHAnsi" w:hAnsiTheme="majorHAnsi" w:cs="Times New Roman"/>
          <w:color w:val="000000"/>
          <w:sz w:val="24"/>
          <w:szCs w:val="24"/>
          <w:lang w:val="sr-Latn-CS"/>
        </w:rPr>
        <w:t>______________________</w:t>
      </w:r>
    </w:p>
    <w:p w:rsidR="00370172" w:rsidRPr="00C06955" w:rsidRDefault="00370172" w:rsidP="00370172">
      <w:pPr>
        <w:spacing w:after="0" w:line="240" w:lineRule="auto"/>
        <w:ind w:left="5664" w:firstLine="708"/>
        <w:jc w:val="center"/>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370172" w:rsidRPr="00F01151" w:rsidRDefault="00370172" w:rsidP="00370172">
      <w:pPr>
        <w:spacing w:after="0" w:line="240" w:lineRule="auto"/>
        <w:jc w:val="both"/>
        <w:rPr>
          <w:rFonts w:asciiTheme="majorHAnsi" w:hAnsiTheme="majorHAnsi" w:cs="Times New Roman"/>
          <w:color w:val="000000"/>
          <w:sz w:val="24"/>
          <w:szCs w:val="24"/>
        </w:rPr>
      </w:pPr>
    </w:p>
    <w:p w:rsidR="00370172" w:rsidRPr="00010AE5" w:rsidRDefault="00370172" w:rsidP="00370172">
      <w:pPr>
        <w:spacing w:after="0" w:line="240" w:lineRule="auto"/>
        <w:ind w:left="2832"/>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Pr>
          <w:rFonts w:asciiTheme="majorHAnsi" w:hAnsiTheme="majorHAnsi" w:cs="Times New Roman"/>
          <w:b/>
          <w:color w:val="000000"/>
          <w:sz w:val="24"/>
          <w:szCs w:val="24"/>
          <w:lang w:val="sr-Latn-CS"/>
        </w:rPr>
        <w:t>Adrijana Uglik, dipl.ecc</w:t>
      </w:r>
    </w:p>
    <w:p w:rsidR="00370172" w:rsidRPr="00F01151" w:rsidRDefault="00370172" w:rsidP="00370172">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370172" w:rsidRDefault="00370172" w:rsidP="00370172">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370172" w:rsidRPr="00F01151" w:rsidRDefault="00370172" w:rsidP="00370172">
      <w:pPr>
        <w:spacing w:after="0" w:line="240" w:lineRule="auto"/>
        <w:ind w:left="7200" w:firstLine="720"/>
        <w:jc w:val="both"/>
        <w:rPr>
          <w:rFonts w:asciiTheme="majorHAnsi" w:hAnsiTheme="majorHAnsi" w:cs="Times New Roman"/>
          <w:color w:val="000000"/>
          <w:sz w:val="24"/>
          <w:szCs w:val="24"/>
        </w:rPr>
      </w:pPr>
    </w:p>
    <w:p w:rsidR="00370172" w:rsidRPr="00370172" w:rsidRDefault="00370172" w:rsidP="00370172">
      <w:pPr>
        <w:spacing w:after="0" w:line="240" w:lineRule="auto"/>
        <w:rPr>
          <w:rFonts w:asciiTheme="majorHAnsi" w:hAnsiTheme="majorHAnsi" w:cs="Times New Roman"/>
          <w:b/>
          <w:color w:val="000000"/>
        </w:rPr>
      </w:pPr>
      <w:r w:rsidRPr="00370172">
        <w:rPr>
          <w:rFonts w:asciiTheme="majorHAnsi" w:hAnsiTheme="majorHAnsi" w:cs="Times New Roman"/>
          <w:b/>
          <w:color w:val="000000"/>
        </w:rPr>
        <w:t>Lice koje je učestvovalo u planiranju  javne nabavke: Zdravko Medenica, dipl.maš.ing.</w:t>
      </w:r>
    </w:p>
    <w:p w:rsidR="00370172" w:rsidRPr="00F01151" w:rsidRDefault="00370172" w:rsidP="00370172">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370172" w:rsidRDefault="00370172" w:rsidP="00370172">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370172" w:rsidRPr="00F01151" w:rsidRDefault="00370172" w:rsidP="00370172">
      <w:pPr>
        <w:spacing w:after="0" w:line="240" w:lineRule="auto"/>
        <w:ind w:left="7812"/>
        <w:rPr>
          <w:rFonts w:asciiTheme="majorHAnsi" w:hAnsiTheme="majorHAnsi" w:cs="Times New Roman"/>
          <w:i/>
          <w:iCs/>
          <w:color w:val="000000"/>
          <w:sz w:val="24"/>
          <w:szCs w:val="24"/>
        </w:rPr>
      </w:pPr>
    </w:p>
    <w:p w:rsidR="00EF2E90" w:rsidRPr="00F01151" w:rsidRDefault="00EF2E90" w:rsidP="00EF2E90">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jc w:val="both"/>
        <w:rPr>
          <w:rFonts w:asciiTheme="majorHAnsi" w:hAnsiTheme="majorHAnsi" w:cs="Times New Roman"/>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BB68BD" w:rsidRPr="00010AE5" w:rsidRDefault="00BB68BD" w:rsidP="00BB68BD">
      <w:pPr>
        <w:tabs>
          <w:tab w:val="right" w:pos="3402"/>
        </w:tabs>
        <w:spacing w:after="0" w:line="240" w:lineRule="auto"/>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Broj: </w:t>
      </w:r>
      <w:r w:rsidR="00F94393">
        <w:rPr>
          <w:rFonts w:asciiTheme="majorHAnsi" w:hAnsiTheme="majorHAnsi" w:cs="Times New Roman"/>
          <w:color w:val="000000"/>
          <w:sz w:val="24"/>
          <w:szCs w:val="24"/>
          <w:u w:val="single"/>
          <w:lang w:val="pl-PL"/>
        </w:rPr>
        <w:t>9710</w:t>
      </w:r>
      <w:r w:rsidRPr="008E0B31">
        <w:rPr>
          <w:rFonts w:asciiTheme="majorHAnsi" w:hAnsiTheme="majorHAnsi" w:cs="Times New Roman"/>
          <w:color w:val="000000"/>
          <w:sz w:val="24"/>
          <w:szCs w:val="24"/>
          <w:u w:val="single"/>
          <w:lang w:val="pl-PL"/>
        </w:rPr>
        <w:t>/4</w:t>
      </w:r>
    </w:p>
    <w:p w:rsidR="00370172" w:rsidRPr="00010AE5" w:rsidRDefault="00370172" w:rsidP="00370172">
      <w:pPr>
        <w:tabs>
          <w:tab w:val="right" w:pos="3402"/>
        </w:tabs>
        <w:spacing w:after="0" w:line="240" w:lineRule="auto"/>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Mjesto i datum: </w:t>
      </w:r>
      <w:r w:rsidRPr="00F963C3">
        <w:rPr>
          <w:rFonts w:asciiTheme="majorHAnsi" w:hAnsiTheme="majorHAnsi" w:cs="Times New Roman"/>
          <w:color w:val="000000"/>
          <w:sz w:val="24"/>
          <w:szCs w:val="24"/>
          <w:lang w:val="pl-PL"/>
        </w:rPr>
        <w:t xml:space="preserve">Podgorica, </w:t>
      </w:r>
      <w:r>
        <w:rPr>
          <w:rFonts w:asciiTheme="majorHAnsi" w:hAnsiTheme="majorHAnsi" w:cs="Times New Roman"/>
          <w:color w:val="000000"/>
          <w:sz w:val="24"/>
          <w:szCs w:val="24"/>
          <w:lang w:val="pl-PL"/>
        </w:rPr>
        <w:t>07</w:t>
      </w:r>
      <w:r w:rsidRPr="00F963C3">
        <w:rPr>
          <w:rFonts w:asciiTheme="majorHAnsi" w:hAnsiTheme="majorHAnsi" w:cs="Times New Roman"/>
          <w:color w:val="000000"/>
          <w:sz w:val="24"/>
          <w:szCs w:val="24"/>
          <w:lang w:val="pl-PL"/>
        </w:rPr>
        <w:t>.</w:t>
      </w:r>
      <w:r>
        <w:rPr>
          <w:rFonts w:asciiTheme="majorHAnsi" w:hAnsiTheme="majorHAnsi" w:cs="Times New Roman"/>
          <w:color w:val="000000"/>
          <w:sz w:val="24"/>
          <w:szCs w:val="24"/>
          <w:lang w:val="pl-PL"/>
        </w:rPr>
        <w:t>10</w:t>
      </w:r>
      <w:r w:rsidRPr="00F963C3">
        <w:rPr>
          <w:rFonts w:asciiTheme="majorHAnsi" w:hAnsiTheme="majorHAnsi" w:cs="Times New Roman"/>
          <w:color w:val="000000"/>
          <w:sz w:val="24"/>
          <w:szCs w:val="24"/>
          <w:lang w:val="pl-PL"/>
        </w:rPr>
        <w:t>.201</w:t>
      </w:r>
      <w:r>
        <w:rPr>
          <w:rFonts w:asciiTheme="majorHAnsi" w:hAnsiTheme="majorHAnsi" w:cs="Times New Roman"/>
          <w:color w:val="000000"/>
          <w:sz w:val="24"/>
          <w:szCs w:val="24"/>
          <w:lang w:val="pl-PL"/>
        </w:rPr>
        <w:t>9</w:t>
      </w:r>
      <w:r w:rsidRPr="00F963C3">
        <w:rPr>
          <w:rFonts w:asciiTheme="majorHAnsi" w:hAnsiTheme="majorHAnsi" w:cs="Times New Roman"/>
          <w:color w:val="000000"/>
          <w:sz w:val="24"/>
          <w:szCs w:val="24"/>
          <w:lang w:val="pl-PL"/>
        </w:rPr>
        <w:t>.godine</w:t>
      </w:r>
    </w:p>
    <w:p w:rsidR="00370172" w:rsidRPr="00010AE5" w:rsidRDefault="00370172" w:rsidP="00370172">
      <w:pPr>
        <w:spacing w:after="0" w:line="240" w:lineRule="auto"/>
        <w:rPr>
          <w:rFonts w:asciiTheme="majorHAnsi" w:hAnsiTheme="majorHAnsi" w:cs="Times New Roman"/>
          <w:b/>
          <w:bCs/>
          <w:color w:val="000000"/>
          <w:sz w:val="24"/>
          <w:szCs w:val="24"/>
          <w:lang w:val="sr-Latn-CS"/>
        </w:rPr>
      </w:pPr>
    </w:p>
    <w:p w:rsidR="00370172" w:rsidRPr="00010AE5" w:rsidRDefault="00370172" w:rsidP="00370172">
      <w:pPr>
        <w:spacing w:after="0" w:line="240" w:lineRule="auto"/>
        <w:jc w:val="both"/>
        <w:rPr>
          <w:rFonts w:asciiTheme="majorHAnsi" w:hAnsiTheme="majorHAnsi" w:cs="Times New Roman"/>
          <w:b/>
          <w:bCs/>
          <w:color w:val="000000"/>
          <w:sz w:val="24"/>
          <w:szCs w:val="24"/>
          <w:lang w:val="sr-Latn-CS"/>
        </w:rPr>
      </w:pPr>
    </w:p>
    <w:p w:rsidR="00370172" w:rsidRPr="00010AE5" w:rsidRDefault="00370172" w:rsidP="00370172">
      <w:pPr>
        <w:spacing w:after="0" w:line="240" w:lineRule="auto"/>
        <w:jc w:val="both"/>
        <w:rPr>
          <w:rFonts w:asciiTheme="majorHAnsi" w:hAnsiTheme="majorHAnsi" w:cs="Times New Roman"/>
          <w:b/>
          <w:bCs/>
          <w:color w:val="000000"/>
          <w:sz w:val="24"/>
          <w:szCs w:val="24"/>
          <w:lang w:val="sr-Latn-CS"/>
        </w:rPr>
      </w:pPr>
    </w:p>
    <w:p w:rsidR="00370172" w:rsidRPr="00010AE5" w:rsidRDefault="00370172" w:rsidP="00370172">
      <w:pPr>
        <w:spacing w:after="0" w:line="240" w:lineRule="auto"/>
        <w:jc w:val="both"/>
        <w:rPr>
          <w:rFonts w:asciiTheme="majorHAnsi" w:hAnsiTheme="majorHAnsi" w:cs="Times New Roman"/>
          <w:b/>
          <w:bCs/>
          <w:color w:val="000000"/>
          <w:sz w:val="24"/>
          <w:szCs w:val="24"/>
          <w:lang w:val="sr-Latn-CS"/>
        </w:rPr>
      </w:pPr>
    </w:p>
    <w:p w:rsidR="00370172" w:rsidRPr="00010AE5" w:rsidRDefault="00370172" w:rsidP="00370172">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370172" w:rsidRPr="00010AE5" w:rsidRDefault="00370172" w:rsidP="00370172">
      <w:pPr>
        <w:spacing w:after="0" w:line="240" w:lineRule="auto"/>
        <w:jc w:val="both"/>
        <w:rPr>
          <w:rFonts w:asciiTheme="majorHAnsi" w:hAnsiTheme="majorHAnsi" w:cs="Times New Roman"/>
          <w:color w:val="000000"/>
          <w:sz w:val="24"/>
          <w:szCs w:val="24"/>
          <w:lang w:val="sr-Latn-CS"/>
        </w:rPr>
      </w:pPr>
    </w:p>
    <w:p w:rsidR="00370172" w:rsidRPr="00010AE5" w:rsidRDefault="00370172" w:rsidP="00370172">
      <w:pPr>
        <w:spacing w:after="0" w:line="240" w:lineRule="auto"/>
        <w:jc w:val="both"/>
        <w:rPr>
          <w:rFonts w:asciiTheme="majorHAnsi" w:hAnsiTheme="majorHAnsi" w:cs="Times New Roman"/>
          <w:color w:val="000000"/>
          <w:sz w:val="24"/>
          <w:szCs w:val="24"/>
          <w:lang w:val="sr-Latn-CS"/>
        </w:rPr>
      </w:pPr>
    </w:p>
    <w:p w:rsidR="00370172" w:rsidRPr="00B54285" w:rsidRDefault="00370172" w:rsidP="00370172">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370172" w:rsidRPr="00A53DCC" w:rsidRDefault="00370172" w:rsidP="00370172">
      <w:pPr>
        <w:spacing w:after="0" w:line="240" w:lineRule="auto"/>
        <w:jc w:val="both"/>
        <w:rPr>
          <w:rFonts w:asciiTheme="majorHAnsi" w:hAnsiTheme="majorHAnsi" w:cs="Times New Roman"/>
          <w:color w:val="000000"/>
          <w:sz w:val="16"/>
          <w:szCs w:val="16"/>
          <w:lang w:val="sr-Latn-CS"/>
        </w:rPr>
      </w:pPr>
    </w:p>
    <w:p w:rsidR="00370172" w:rsidRPr="00A53DCC" w:rsidRDefault="00370172" w:rsidP="00370172">
      <w:pPr>
        <w:spacing w:after="0" w:line="240" w:lineRule="auto"/>
        <w:jc w:val="both"/>
        <w:rPr>
          <w:rFonts w:asciiTheme="majorHAnsi" w:hAnsiTheme="majorHAnsi" w:cs="Times New Roman"/>
          <w:color w:val="000000"/>
          <w:sz w:val="16"/>
          <w:szCs w:val="16"/>
          <w:lang w:val="sr-Latn-CS"/>
        </w:rPr>
      </w:pPr>
    </w:p>
    <w:p w:rsidR="00370172" w:rsidRPr="007E282E" w:rsidRDefault="00370172" w:rsidP="00370172">
      <w:pPr>
        <w:spacing w:before="96" w:after="120" w:line="240" w:lineRule="auto"/>
        <w:jc w:val="both"/>
        <w:rPr>
          <w:rFonts w:asciiTheme="majorHAnsi" w:hAnsiTheme="majorHAnsi" w:cs="Times New Roman"/>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757/1</w:t>
      </w:r>
      <w:r w:rsidRPr="00F56008">
        <w:rPr>
          <w:rFonts w:asciiTheme="majorHAnsi" w:hAnsiTheme="majorHAnsi" w:cs="Arial"/>
          <w:i/>
          <w:sz w:val="24"/>
          <w:szCs w:val="24"/>
          <w:lang w:val="sr-Latn-CS"/>
        </w:rPr>
        <w:t xml:space="preserve"> od </w:t>
      </w:r>
      <w:r>
        <w:rPr>
          <w:rFonts w:asciiTheme="majorHAnsi" w:hAnsiTheme="majorHAnsi" w:cs="Arial"/>
          <w:i/>
          <w:sz w:val="24"/>
          <w:szCs w:val="24"/>
          <w:lang w:val="sr-Latn-CS"/>
        </w:rPr>
        <w:t>09</w:t>
      </w:r>
      <w:r w:rsidRPr="00F56008">
        <w:rPr>
          <w:rFonts w:asciiTheme="majorHAnsi" w:hAnsiTheme="majorHAnsi" w:cs="Arial"/>
          <w:i/>
          <w:sz w:val="24"/>
          <w:szCs w:val="24"/>
          <w:lang w:val="sr-Latn-CS"/>
        </w:rPr>
        <w:t>.</w:t>
      </w:r>
      <w:r>
        <w:rPr>
          <w:rFonts w:asciiTheme="majorHAnsi" w:hAnsiTheme="majorHAnsi" w:cs="Arial"/>
          <w:i/>
          <w:sz w:val="24"/>
          <w:szCs w:val="24"/>
          <w:lang w:val="sr-Latn-CS"/>
        </w:rPr>
        <w:t>08</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 xml:space="preserve">za nabavku </w:t>
      </w:r>
      <w:r>
        <w:rPr>
          <w:rFonts w:asciiTheme="majorHAnsi" w:hAnsiTheme="majorHAnsi" w:cs="Times New Roman"/>
          <w:i/>
          <w:color w:val="000000"/>
          <w:sz w:val="24"/>
          <w:szCs w:val="24"/>
        </w:rPr>
        <w:t>uslug</w:t>
      </w:r>
      <w:r w:rsidRPr="00F56008">
        <w:rPr>
          <w:rFonts w:asciiTheme="majorHAnsi" w:hAnsiTheme="majorHAnsi" w:cs="Times New Roman"/>
          <w:i/>
          <w:color w:val="000000"/>
          <w:sz w:val="24"/>
          <w:szCs w:val="24"/>
        </w:rPr>
        <w:t>e:</w:t>
      </w:r>
      <w:r w:rsidRPr="007E282E">
        <w:rPr>
          <w:rFonts w:asciiTheme="majorHAnsi" w:hAnsiTheme="majorHAnsi" w:cs="Times New Roman"/>
          <w:i/>
          <w:sz w:val="23"/>
          <w:szCs w:val="23"/>
        </w:rPr>
        <w:t xml:space="preserve"> </w:t>
      </w:r>
      <w:r>
        <w:rPr>
          <w:rFonts w:asciiTheme="majorHAnsi" w:hAnsiTheme="majorHAnsi" w:cs="Times New Roman"/>
          <w:b/>
          <w:bCs/>
          <w:sz w:val="24"/>
          <w:szCs w:val="24"/>
        </w:rPr>
        <w:t>Opravka osovina sa diferencijalom, mašinska obrada otkovaka osovina i otkovaka bandaža za MPV i drugi radovi (MPV serije 911, 915, 916, 952, 953, 955)</w:t>
      </w:r>
      <w:r>
        <w:rPr>
          <w:rFonts w:asciiTheme="majorHAnsi" w:hAnsiTheme="majorHAnsi" w:cs="Verdana"/>
          <w:bCs/>
          <w:i/>
          <w:sz w:val="23"/>
          <w:szCs w:val="23"/>
          <w:lang w:val="sr-Latn-CS"/>
        </w:rPr>
        <w:t>,</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370172" w:rsidRDefault="00370172" w:rsidP="00370172">
      <w:pPr>
        <w:tabs>
          <w:tab w:val="left" w:pos="1950"/>
        </w:tabs>
        <w:spacing w:after="0" w:line="240" w:lineRule="auto"/>
        <w:rPr>
          <w:rFonts w:asciiTheme="majorHAnsi" w:hAnsiTheme="majorHAnsi" w:cs="Times New Roman"/>
          <w:color w:val="000000"/>
          <w:sz w:val="24"/>
          <w:szCs w:val="24"/>
        </w:rPr>
      </w:pPr>
    </w:p>
    <w:p w:rsidR="00370172" w:rsidRDefault="00370172" w:rsidP="00370172">
      <w:pPr>
        <w:tabs>
          <w:tab w:val="left" w:pos="1950"/>
        </w:tabs>
        <w:spacing w:after="0" w:line="240" w:lineRule="auto"/>
        <w:rPr>
          <w:rFonts w:asciiTheme="majorHAnsi" w:hAnsiTheme="majorHAnsi" w:cs="Times New Roman"/>
          <w:color w:val="000000"/>
          <w:sz w:val="24"/>
          <w:szCs w:val="24"/>
        </w:rPr>
      </w:pPr>
    </w:p>
    <w:p w:rsidR="00370172" w:rsidRPr="00010AE5" w:rsidRDefault="00370172" w:rsidP="00370172">
      <w:pPr>
        <w:tabs>
          <w:tab w:val="left" w:pos="1950"/>
        </w:tabs>
        <w:spacing w:after="0" w:line="240" w:lineRule="auto"/>
        <w:rPr>
          <w:rFonts w:asciiTheme="majorHAnsi" w:hAnsiTheme="majorHAnsi" w:cs="Times New Roman"/>
          <w:color w:val="000000"/>
          <w:sz w:val="24"/>
          <w:szCs w:val="24"/>
        </w:rPr>
      </w:pPr>
    </w:p>
    <w:p w:rsidR="00370172" w:rsidRPr="00370172" w:rsidRDefault="00370172" w:rsidP="00370172">
      <w:pPr>
        <w:spacing w:after="0" w:line="240" w:lineRule="auto"/>
        <w:jc w:val="both"/>
        <w:rPr>
          <w:rFonts w:asciiTheme="majorHAnsi" w:hAnsiTheme="majorHAnsi" w:cs="Times New Roman"/>
          <w:b/>
          <w:i/>
          <w:color w:val="000000"/>
          <w:sz w:val="20"/>
          <w:szCs w:val="20"/>
          <w:lang w:val="sr-Latn-CS"/>
        </w:rPr>
      </w:pPr>
      <w:r w:rsidRPr="00821F6C">
        <w:rPr>
          <w:rFonts w:asciiTheme="majorHAnsi" w:hAnsiTheme="majorHAnsi" w:cs="Times New Roman"/>
          <w:b/>
          <w:i/>
          <w:color w:val="000000"/>
        </w:rPr>
        <w:t>Predsjednik komisije za otvaranje i vrednovanje ponuda</w:t>
      </w:r>
      <w:r w:rsidRPr="00821F6C">
        <w:rPr>
          <w:rFonts w:asciiTheme="majorHAnsi" w:hAnsiTheme="majorHAnsi" w:cs="Times New Roman"/>
          <w:b/>
          <w:i/>
          <w:color w:val="000000"/>
          <w:lang w:val="sr-Latn-CS"/>
        </w:rPr>
        <w:t>:</w:t>
      </w:r>
      <w:r>
        <w:rPr>
          <w:rFonts w:asciiTheme="majorHAnsi" w:hAnsiTheme="majorHAnsi" w:cs="Times New Roman"/>
          <w:b/>
          <w:i/>
          <w:color w:val="000000"/>
          <w:sz w:val="24"/>
          <w:szCs w:val="24"/>
          <w:lang w:val="sr-Latn-CS"/>
        </w:rPr>
        <w:t xml:space="preserve"> </w:t>
      </w:r>
      <w:r w:rsidRPr="00517AEB">
        <w:rPr>
          <w:rFonts w:asciiTheme="majorHAnsi" w:hAnsiTheme="majorHAnsi"/>
          <w:b/>
        </w:rPr>
        <w:t>Filip Janković</w:t>
      </w:r>
      <w:r w:rsidRPr="00517AEB">
        <w:rPr>
          <w:rFonts w:asciiTheme="majorHAnsi" w:hAnsiTheme="majorHAnsi"/>
        </w:rPr>
        <w:t xml:space="preserve">, </w:t>
      </w:r>
      <w:r w:rsidRPr="00370172">
        <w:rPr>
          <w:rFonts w:asciiTheme="majorHAnsi" w:hAnsiTheme="majorHAnsi" w:cs="Times New Roman"/>
          <w:sz w:val="20"/>
          <w:szCs w:val="20"/>
        </w:rPr>
        <w:t>spec.sci.pravnih nauka</w:t>
      </w:r>
    </w:p>
    <w:p w:rsidR="00370172" w:rsidRPr="00E53C93" w:rsidRDefault="00370172" w:rsidP="00370172">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________</w:t>
      </w:r>
    </w:p>
    <w:p w:rsidR="00370172" w:rsidRPr="00C06955" w:rsidRDefault="00370172" w:rsidP="00370172">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370172" w:rsidRPr="00E53C93" w:rsidRDefault="00370172" w:rsidP="00370172">
      <w:pPr>
        <w:spacing w:after="0" w:line="240" w:lineRule="auto"/>
        <w:ind w:left="4956" w:firstLine="708"/>
        <w:jc w:val="both"/>
        <w:rPr>
          <w:rFonts w:asciiTheme="majorHAnsi" w:hAnsiTheme="majorHAnsi" w:cs="Times New Roman"/>
          <w:i/>
          <w:iCs/>
          <w:color w:val="000000"/>
          <w:sz w:val="24"/>
          <w:szCs w:val="24"/>
          <w:lang w:val="sr-Latn-CS"/>
        </w:rPr>
      </w:pPr>
    </w:p>
    <w:p w:rsidR="00370172" w:rsidRPr="00E53C93" w:rsidRDefault="00370172" w:rsidP="00370172">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370172" w:rsidRPr="00E53C93" w:rsidRDefault="00370172" w:rsidP="00370172">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370172" w:rsidRPr="00C06955" w:rsidRDefault="00370172" w:rsidP="00370172">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370172" w:rsidRPr="00E53C93" w:rsidRDefault="00370172" w:rsidP="00370172">
      <w:pPr>
        <w:spacing w:after="0" w:line="240" w:lineRule="auto"/>
        <w:ind w:left="4956" w:firstLine="708"/>
        <w:jc w:val="both"/>
        <w:rPr>
          <w:rFonts w:asciiTheme="majorHAnsi" w:hAnsiTheme="majorHAnsi" w:cs="Times New Roman"/>
          <w:i/>
          <w:iCs/>
          <w:color w:val="000000"/>
          <w:sz w:val="24"/>
          <w:szCs w:val="24"/>
          <w:lang w:val="sr-Latn-CS"/>
        </w:rPr>
      </w:pPr>
    </w:p>
    <w:p w:rsidR="00370172" w:rsidRPr="007618D9" w:rsidRDefault="00370172" w:rsidP="00370172">
      <w:pPr>
        <w:spacing w:after="0" w:line="240" w:lineRule="auto"/>
        <w:rPr>
          <w:rFonts w:asciiTheme="majorHAnsi" w:hAnsiTheme="majorHAnsi" w:cs="Times New Roman"/>
          <w:b/>
          <w:i/>
          <w:color w:val="000000"/>
        </w:rPr>
      </w:pPr>
      <w:r w:rsidRPr="007618D9">
        <w:rPr>
          <w:rFonts w:asciiTheme="majorHAnsi" w:hAnsiTheme="majorHAnsi" w:cs="Times New Roman"/>
          <w:b/>
          <w:i/>
          <w:color w:val="000000"/>
          <w:sz w:val="23"/>
          <w:szCs w:val="23"/>
        </w:rPr>
        <w:t>Član komisije za otvaranje i vrednovanje ponuda:</w:t>
      </w:r>
      <w:r w:rsidRPr="00E53C93">
        <w:rPr>
          <w:rFonts w:asciiTheme="majorHAnsi" w:hAnsiTheme="majorHAnsi" w:cs="Times New Roman"/>
          <w:b/>
          <w:i/>
          <w:color w:val="000000"/>
          <w:sz w:val="24"/>
          <w:szCs w:val="24"/>
        </w:rPr>
        <w:t xml:space="preserve"> </w:t>
      </w:r>
      <w:r>
        <w:rPr>
          <w:rFonts w:asciiTheme="majorHAnsi" w:hAnsiTheme="majorHAnsi" w:cs="Times New Roman"/>
          <w:b/>
          <w:i/>
          <w:color w:val="000000"/>
          <w:sz w:val="24"/>
          <w:szCs w:val="24"/>
        </w:rPr>
        <w:tab/>
      </w:r>
      <w:r>
        <w:rPr>
          <w:rFonts w:asciiTheme="majorHAnsi" w:hAnsiTheme="majorHAnsi"/>
          <w:b/>
          <w:sz w:val="24"/>
          <w:szCs w:val="24"/>
        </w:rPr>
        <w:t>Ilija Janković</w:t>
      </w:r>
      <w:r w:rsidRPr="008D6EA8">
        <w:rPr>
          <w:rFonts w:asciiTheme="majorHAnsi" w:hAnsiTheme="majorHAnsi"/>
          <w:sz w:val="24"/>
          <w:szCs w:val="24"/>
        </w:rPr>
        <w:t>,</w:t>
      </w:r>
      <w:r w:rsidRPr="00E1665D">
        <w:rPr>
          <w:rFonts w:asciiTheme="majorHAnsi" w:hAnsiTheme="majorHAnsi"/>
          <w:sz w:val="24"/>
          <w:szCs w:val="24"/>
        </w:rPr>
        <w:t xml:space="preserve"> </w:t>
      </w:r>
      <w:r>
        <w:rPr>
          <w:rFonts w:asciiTheme="majorHAnsi" w:hAnsiTheme="majorHAnsi"/>
          <w:sz w:val="24"/>
          <w:szCs w:val="24"/>
        </w:rPr>
        <w:t>dipl.maš.ing.</w:t>
      </w:r>
    </w:p>
    <w:p w:rsidR="00370172" w:rsidRPr="00E53C93" w:rsidRDefault="00370172" w:rsidP="00370172">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sidRPr="007618D9">
        <w:rPr>
          <w:rFonts w:asciiTheme="majorHAnsi" w:hAnsiTheme="majorHAnsi" w:cs="Times New Roman"/>
          <w:i/>
          <w:color w:val="000000"/>
          <w:sz w:val="24"/>
          <w:szCs w:val="24"/>
          <w:u w:val="single"/>
          <w:lang w:val="sr-Latn-CS"/>
        </w:rPr>
        <w:t>_</w:t>
      </w:r>
    </w:p>
    <w:p w:rsidR="00370172" w:rsidRPr="00C06955" w:rsidRDefault="00370172" w:rsidP="00370172">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370172" w:rsidRPr="00E53C93" w:rsidRDefault="00370172" w:rsidP="00370172">
      <w:pPr>
        <w:spacing w:after="0" w:line="240" w:lineRule="auto"/>
        <w:ind w:left="4956" w:firstLine="708"/>
        <w:jc w:val="both"/>
        <w:rPr>
          <w:rFonts w:asciiTheme="majorHAnsi" w:hAnsiTheme="majorHAnsi" w:cs="Times New Roman"/>
          <w:i/>
          <w:iCs/>
          <w:color w:val="000000"/>
          <w:sz w:val="24"/>
          <w:szCs w:val="24"/>
          <w:lang w:val="sr-Latn-CS"/>
        </w:rPr>
      </w:pPr>
    </w:p>
    <w:p w:rsidR="00370172" w:rsidRPr="00010AE5" w:rsidRDefault="00370172" w:rsidP="00370172">
      <w:pPr>
        <w:pStyle w:val="ListParagraph"/>
        <w:spacing w:after="0" w:line="240" w:lineRule="auto"/>
        <w:ind w:left="0"/>
        <w:jc w:val="both"/>
        <w:rPr>
          <w:rFonts w:asciiTheme="majorHAnsi" w:hAnsiTheme="majorHAnsi" w:cs="Times New Roman"/>
          <w:i/>
          <w:color w:val="000000"/>
          <w:sz w:val="24"/>
          <w:szCs w:val="24"/>
        </w:rPr>
      </w:pPr>
    </w:p>
    <w:p w:rsidR="00D43A0D" w:rsidRPr="00852493" w:rsidRDefault="00D43A0D" w:rsidP="00D43A0D">
      <w:pPr>
        <w:spacing w:after="0" w:line="240" w:lineRule="auto"/>
        <w:rPr>
          <w:rFonts w:ascii="Times New Roman" w:hAnsi="Times New Roman" w:cs="Times New Roman"/>
          <w:color w:val="000000"/>
          <w:sz w:val="28"/>
          <w:szCs w:val="28"/>
        </w:rPr>
      </w:pPr>
    </w:p>
    <w:p w:rsidR="00390C04" w:rsidRDefault="00390C04" w:rsidP="00B460F9">
      <w:pPr>
        <w:rPr>
          <w:rFonts w:asciiTheme="majorHAnsi" w:hAnsiTheme="majorHAnsi" w:cs="Times New Roman"/>
          <w:b/>
          <w:bCs/>
          <w:color w:val="000000"/>
          <w:sz w:val="24"/>
          <w:szCs w:val="24"/>
        </w:rPr>
      </w:pPr>
    </w:p>
    <w:p w:rsidR="00390C04" w:rsidRPr="00BA04F0" w:rsidRDefault="00390C04" w:rsidP="00B460F9">
      <w:pPr>
        <w:rPr>
          <w:rFonts w:asciiTheme="majorHAnsi" w:hAnsiTheme="majorHAnsi" w:cs="Times New Roman"/>
          <w:b/>
          <w:bCs/>
          <w:color w:val="000000"/>
          <w:sz w:val="24"/>
          <w:szCs w:val="24"/>
        </w:rPr>
      </w:pPr>
    </w:p>
    <w:p w:rsidR="00091D1F" w:rsidRDefault="00091D1F"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A04F0">
        <w:rPr>
          <w:rFonts w:asciiTheme="majorHAnsi" w:hAnsiTheme="majorHAnsi"/>
          <w:i w:val="0"/>
          <w:iCs w:val="0"/>
          <w:color w:val="000000"/>
          <w:sz w:val="24"/>
          <w:szCs w:val="24"/>
          <w:u w:val="none"/>
        </w:rPr>
        <w:lastRenderedPageBreak/>
        <w:t xml:space="preserve">METODOLOGIJA NAČINA VREDNOVANJA PONUDA PO KRITERIJUMU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920B8A" w:rsidRPr="00920B8A" w:rsidRDefault="00920B8A" w:rsidP="00920B8A">
      <w:pPr>
        <w:spacing w:after="0" w:line="240" w:lineRule="auto"/>
        <w:jc w:val="both"/>
        <w:rPr>
          <w:rFonts w:ascii="Cambria" w:hAnsi="Cambria" w:cs="Times New Roman"/>
          <w:b/>
          <w:bCs/>
          <w:color w:val="000000"/>
          <w:sz w:val="24"/>
          <w:szCs w:val="24"/>
          <w:bdr w:val="single" w:sz="4" w:space="0" w:color="auto"/>
        </w:rPr>
      </w:pPr>
      <w:r w:rsidRPr="00920B8A">
        <w:rPr>
          <w:rFonts w:ascii="Cambria" w:hAnsi="Cambria" w:cs="Times New Roman"/>
          <w:b/>
          <w:bCs/>
          <w:color w:val="000000"/>
          <w:sz w:val="24"/>
          <w:szCs w:val="24"/>
          <w:shd w:val="clear" w:color="auto" w:fill="FFFFFF"/>
        </w:rPr>
        <w:sym w:font="Wingdings" w:char="F078"/>
      </w:r>
      <w:r w:rsidRPr="00920B8A">
        <w:rPr>
          <w:rFonts w:ascii="Cambria" w:hAnsi="Cambria" w:cs="Times New Roman"/>
          <w:b/>
          <w:bCs/>
          <w:color w:val="000000"/>
          <w:sz w:val="24"/>
          <w:szCs w:val="24"/>
          <w:shd w:val="clear" w:color="auto" w:fill="FFFFFF"/>
        </w:rPr>
        <w:t xml:space="preserve"> </w:t>
      </w:r>
      <w:r w:rsidRPr="00920B8A">
        <w:rPr>
          <w:rFonts w:ascii="Cambria" w:hAnsi="Cambria" w:cs="Times New Roman"/>
          <w:b/>
          <w:bCs/>
          <w:color w:val="000000"/>
          <w:sz w:val="24"/>
          <w:szCs w:val="24"/>
          <w:shd w:val="clear" w:color="auto" w:fill="FFFFFF"/>
          <w:lang w:val="hr-HR"/>
        </w:rPr>
        <w:t xml:space="preserve">Vrednovanje ponuda po kriterijumu </w:t>
      </w:r>
      <w:r w:rsidRPr="00920B8A">
        <w:rPr>
          <w:rFonts w:ascii="Cambria" w:hAnsi="Cambria" w:cs="Times New Roman"/>
          <w:b/>
          <w:bCs/>
          <w:color w:val="000000"/>
          <w:sz w:val="24"/>
          <w:szCs w:val="24"/>
          <w:shd w:val="clear" w:color="auto" w:fill="FFFFFF"/>
          <w:lang w:val="pl-PL"/>
        </w:rPr>
        <w:t xml:space="preserve">ekonomski najpovoljnija ponuda </w:t>
      </w:r>
      <w:r w:rsidRPr="00920B8A">
        <w:rPr>
          <w:rFonts w:ascii="Cambria" w:hAnsi="Cambria" w:cs="Times New Roman"/>
          <w:b/>
          <w:bCs/>
          <w:color w:val="000000"/>
          <w:sz w:val="24"/>
          <w:szCs w:val="24"/>
        </w:rPr>
        <w:t>vršiće se na sljedeći način:</w:t>
      </w:r>
    </w:p>
    <w:p w:rsidR="00920B8A" w:rsidRPr="00920B8A" w:rsidRDefault="00920B8A" w:rsidP="00920B8A">
      <w:pPr>
        <w:tabs>
          <w:tab w:val="left" w:pos="5954"/>
        </w:tabs>
        <w:autoSpaceDE w:val="0"/>
        <w:autoSpaceDN w:val="0"/>
        <w:adjustRightInd w:val="0"/>
        <w:spacing w:after="0" w:line="240" w:lineRule="auto"/>
        <w:jc w:val="both"/>
        <w:rPr>
          <w:rFonts w:ascii="Cambria" w:hAnsi="Cambria" w:cs="Times New Roman"/>
          <w:color w:val="000000"/>
          <w:sz w:val="10"/>
          <w:szCs w:val="10"/>
          <w:lang w:val="hr-HR"/>
        </w:rPr>
      </w:pPr>
    </w:p>
    <w:p w:rsidR="00920B8A" w:rsidRDefault="00920B8A" w:rsidP="00920B8A">
      <w:pPr>
        <w:spacing w:after="0" w:line="240" w:lineRule="auto"/>
        <w:ind w:left="284"/>
        <w:jc w:val="both"/>
        <w:rPr>
          <w:rFonts w:ascii="Cambria" w:hAnsi="Cambria" w:cs="Times New Roman"/>
          <w:b/>
          <w:color w:val="000000"/>
          <w:sz w:val="24"/>
          <w:szCs w:val="24"/>
        </w:rPr>
      </w:pPr>
      <w:r w:rsidRPr="00920B8A">
        <w:rPr>
          <w:rFonts w:ascii="Cambria" w:hAnsi="Cambria" w:cs="Times New Roman"/>
          <w:b/>
          <w:color w:val="000000"/>
          <w:sz w:val="24"/>
          <w:szCs w:val="24"/>
        </w:rPr>
        <w:sym w:font="Wingdings" w:char="F078"/>
      </w:r>
      <w:r w:rsidRPr="00920B8A">
        <w:rPr>
          <w:rFonts w:ascii="Cambria" w:hAnsi="Cambria" w:cs="Times New Roman"/>
          <w:b/>
          <w:color w:val="000000"/>
          <w:sz w:val="24"/>
          <w:szCs w:val="24"/>
          <w:lang w:val="hr-HR"/>
        </w:rPr>
        <w:t xml:space="preserve"> podkriterijum najniža ponuđena cijena </w:t>
      </w:r>
      <w:r w:rsidRPr="00920B8A">
        <w:rPr>
          <w:rFonts w:ascii="Cambria" w:hAnsi="Cambria" w:cs="Times New Roman"/>
          <w:b/>
          <w:color w:val="000000"/>
          <w:sz w:val="24"/>
          <w:szCs w:val="24"/>
        </w:rPr>
        <w:t>vrednovaće se na sljedeći način:</w:t>
      </w:r>
    </w:p>
    <w:p w:rsidR="00920B8A" w:rsidRPr="00920B8A" w:rsidRDefault="00920B8A" w:rsidP="00920B8A">
      <w:pPr>
        <w:spacing w:after="0" w:line="240" w:lineRule="auto"/>
        <w:ind w:left="284"/>
        <w:jc w:val="both"/>
        <w:rPr>
          <w:rFonts w:ascii="Cambria" w:hAnsi="Cambria" w:cs="Times New Roman"/>
          <w:b/>
          <w:color w:val="000000"/>
          <w:sz w:val="10"/>
          <w:szCs w:val="10"/>
        </w:rPr>
      </w:pPr>
    </w:p>
    <w:p w:rsidR="00920B8A" w:rsidRDefault="00920B8A" w:rsidP="00920B8A">
      <w:pPr>
        <w:spacing w:after="0" w:line="240" w:lineRule="auto"/>
        <w:ind w:left="284"/>
        <w:jc w:val="center"/>
        <w:rPr>
          <w:rFonts w:ascii="Cambria" w:hAnsi="Cambria" w:cs="Times New Roman"/>
          <w:b/>
          <w:color w:val="000000"/>
          <w:sz w:val="24"/>
          <w:szCs w:val="24"/>
        </w:rPr>
      </w:pPr>
      <w:r w:rsidRPr="00920B8A">
        <w:rPr>
          <w:rFonts w:ascii="Cambria" w:hAnsi="Cambria" w:cs="Times New Roman"/>
          <w:b/>
          <w:color w:val="000000"/>
          <w:sz w:val="24"/>
          <w:szCs w:val="24"/>
        </w:rPr>
        <w:t>maksimalni broj bodova po ovom podkriterijumu= 70</w:t>
      </w:r>
    </w:p>
    <w:p w:rsidR="00920B8A" w:rsidRPr="00920B8A" w:rsidRDefault="00920B8A" w:rsidP="00920B8A">
      <w:pPr>
        <w:spacing w:after="0" w:line="240" w:lineRule="auto"/>
        <w:ind w:left="284"/>
        <w:rPr>
          <w:rFonts w:ascii="Cambria" w:hAnsi="Cambria" w:cs="Times New Roman"/>
          <w:color w:val="000000"/>
          <w:sz w:val="10"/>
          <w:szCs w:val="10"/>
        </w:rPr>
      </w:pPr>
    </w:p>
    <w:p w:rsidR="00920B8A" w:rsidRPr="00920B8A" w:rsidRDefault="00920B8A" w:rsidP="00920B8A">
      <w:pPr>
        <w:pStyle w:val="ListParagraph"/>
        <w:spacing w:before="0" w:after="0" w:line="240" w:lineRule="auto"/>
        <w:ind w:left="0"/>
        <w:jc w:val="both"/>
        <w:rPr>
          <w:rFonts w:ascii="Cambria" w:hAnsi="Cambria"/>
          <w:sz w:val="24"/>
          <w:szCs w:val="24"/>
        </w:rPr>
      </w:pPr>
      <w:r w:rsidRPr="00920B8A">
        <w:rPr>
          <w:rFonts w:ascii="Cambria" w:hAnsi="Cambria"/>
          <w:b/>
          <w:sz w:val="24"/>
          <w:szCs w:val="24"/>
          <w:u w:val="single"/>
        </w:rPr>
        <w:t>NAJNIŽA PONUĐENA CIJENA</w:t>
      </w:r>
      <w:r w:rsidRPr="00920B8A">
        <w:rPr>
          <w:rFonts w:ascii="Cambria" w:hAnsi="Cambria"/>
          <w:sz w:val="24"/>
          <w:szCs w:val="24"/>
        </w:rPr>
        <w:t xml:space="preserve">- je opredjeljujući podkriterijum za vrednovanje ponuda. Pod ponuđenom cijenom podrazumjeva se ukupna cijena za pružanje predmetne usluge saglasno uslovima i u obimu određenim ovom dokumentacijom. </w:t>
      </w:r>
    </w:p>
    <w:p w:rsidR="00920B8A" w:rsidRPr="00920B8A" w:rsidRDefault="00920B8A" w:rsidP="00920B8A">
      <w:pPr>
        <w:spacing w:after="0" w:line="240" w:lineRule="auto"/>
        <w:ind w:left="284"/>
        <w:rPr>
          <w:rFonts w:ascii="Cambria" w:hAnsi="Cambria" w:cs="Times New Roman"/>
          <w:b/>
          <w:color w:val="000000"/>
          <w:sz w:val="10"/>
          <w:szCs w:val="10"/>
        </w:rPr>
      </w:pPr>
    </w:p>
    <w:p w:rsidR="00920B8A" w:rsidRPr="00920B8A" w:rsidRDefault="00920B8A" w:rsidP="00920B8A">
      <w:pPr>
        <w:spacing w:after="0" w:line="240" w:lineRule="auto"/>
        <w:jc w:val="both"/>
        <w:rPr>
          <w:rFonts w:ascii="Cambria" w:hAnsi="Cambria"/>
          <w:sz w:val="24"/>
          <w:szCs w:val="24"/>
          <w:lang w:val="sr-Latn-CS"/>
        </w:rPr>
      </w:pPr>
      <w:r w:rsidRPr="00920B8A">
        <w:rPr>
          <w:rFonts w:ascii="Cambria" w:hAnsi="Cambria"/>
          <w:sz w:val="24"/>
          <w:szCs w:val="24"/>
          <w:lang w:val="sr-Latn-CS"/>
        </w:rPr>
        <w:t>Ponuđaču koji ponudi najnižu cijenu dodijeliće se maksimalan broj bodova po ovom podkriterijumu (70), dok se bodovi ostalim ponuđačima dodjeljuju u zavisnosti od odnosa ukupne cijene koju su ponudili i najniže ponuđene cijene po sledećoj formuli:</w:t>
      </w:r>
    </w:p>
    <w:p w:rsidR="00920B8A" w:rsidRPr="00920B8A" w:rsidRDefault="00920B8A" w:rsidP="00920B8A">
      <w:pPr>
        <w:spacing w:after="0" w:line="240" w:lineRule="auto"/>
        <w:ind w:left="284"/>
        <w:rPr>
          <w:rFonts w:ascii="Cambria" w:hAnsi="Cambria" w:cs="Times New Roman"/>
          <w:b/>
          <w:color w:val="000000"/>
          <w:sz w:val="10"/>
          <w:szCs w:val="10"/>
          <w:bdr w:val="single" w:sz="4" w:space="0" w:color="auto"/>
        </w:rPr>
      </w:pPr>
    </w:p>
    <w:p w:rsidR="00920B8A" w:rsidRPr="00920B8A" w:rsidRDefault="00920B8A" w:rsidP="00920B8A">
      <w:pPr>
        <w:spacing w:after="0" w:line="240" w:lineRule="auto"/>
        <w:ind w:left="284"/>
        <w:jc w:val="center"/>
        <w:rPr>
          <w:rFonts w:ascii="Cambria" w:hAnsi="Cambria" w:cs="Times New Roman"/>
          <w:b/>
          <w:color w:val="000000"/>
          <w:sz w:val="24"/>
          <w:szCs w:val="24"/>
          <w:bdr w:val="single" w:sz="4" w:space="0" w:color="auto"/>
        </w:rPr>
      </w:pPr>
      <w:r w:rsidRPr="00920B8A">
        <w:rPr>
          <w:rFonts w:ascii="Cambria" w:hAnsi="Cambria" w:cs="Times New Roman"/>
          <w:b/>
          <w:color w:val="000000"/>
          <w:sz w:val="24"/>
          <w:szCs w:val="24"/>
          <w:bdr w:val="single" w:sz="4" w:space="0" w:color="auto"/>
        </w:rPr>
        <w:t>broj bodova =</w:t>
      </w:r>
      <w:r w:rsidR="009D06F8">
        <w:rPr>
          <w:rFonts w:ascii="Cambria" w:hAnsi="Cambria" w:cs="Times New Roman"/>
          <w:b/>
          <w:color w:val="000000"/>
          <w:sz w:val="24"/>
          <w:szCs w:val="24"/>
          <w:bdr w:val="single" w:sz="4" w:space="0" w:color="auto"/>
        </w:rPr>
        <w:t>(</w:t>
      </w:r>
      <w:r w:rsidRPr="00920B8A">
        <w:rPr>
          <w:rFonts w:ascii="Cambria" w:hAnsi="Cambria" w:cs="Times New Roman"/>
          <w:b/>
          <w:color w:val="000000"/>
          <w:sz w:val="24"/>
          <w:szCs w:val="24"/>
          <w:bdr w:val="single" w:sz="4" w:space="0" w:color="auto"/>
        </w:rPr>
        <w:t xml:space="preserve">najniža ponuđena cijena </w:t>
      </w:r>
      <w:r w:rsidR="009D06F8" w:rsidRPr="00920B8A">
        <w:rPr>
          <w:rFonts w:ascii="Cambria" w:hAnsi="Cambria" w:cs="Times New Roman"/>
          <w:b/>
          <w:color w:val="000000"/>
          <w:sz w:val="24"/>
          <w:szCs w:val="24"/>
          <w:bdr w:val="single" w:sz="4" w:space="0" w:color="auto"/>
        </w:rPr>
        <w:t>/ ponuđena cijena</w:t>
      </w:r>
      <w:r w:rsidR="009D06F8">
        <w:rPr>
          <w:rFonts w:ascii="Cambria" w:hAnsi="Cambria" w:cs="Times New Roman"/>
          <w:b/>
          <w:color w:val="000000"/>
          <w:sz w:val="24"/>
          <w:szCs w:val="24"/>
          <w:bdr w:val="single" w:sz="4" w:space="0" w:color="auto"/>
        </w:rPr>
        <w:t>)</w:t>
      </w:r>
      <w:r w:rsidR="009D06F8" w:rsidRPr="00920B8A">
        <w:rPr>
          <w:rFonts w:ascii="Cambria" w:hAnsi="Cambria" w:cs="Times New Roman"/>
          <w:b/>
          <w:color w:val="000000"/>
          <w:sz w:val="24"/>
          <w:szCs w:val="24"/>
          <w:bdr w:val="single" w:sz="4" w:space="0" w:color="auto"/>
        </w:rPr>
        <w:t xml:space="preserve"> </w:t>
      </w:r>
      <w:r w:rsidRPr="00920B8A">
        <w:rPr>
          <w:rFonts w:ascii="Cambria" w:hAnsi="Cambria" w:cs="Times New Roman"/>
          <w:b/>
          <w:color w:val="000000"/>
          <w:sz w:val="24"/>
          <w:szCs w:val="24"/>
          <w:bdr w:val="single" w:sz="4" w:space="0" w:color="auto"/>
        </w:rPr>
        <w:t xml:space="preserve">x 70 </w:t>
      </w:r>
    </w:p>
    <w:p w:rsidR="00920B8A" w:rsidRPr="00920B8A" w:rsidRDefault="00920B8A" w:rsidP="00920B8A">
      <w:pPr>
        <w:autoSpaceDE w:val="0"/>
        <w:autoSpaceDN w:val="0"/>
        <w:adjustRightInd w:val="0"/>
        <w:spacing w:after="0" w:line="240" w:lineRule="auto"/>
        <w:jc w:val="both"/>
        <w:rPr>
          <w:rFonts w:ascii="Cambria" w:hAnsi="Cambria" w:cs="Times New Roman"/>
          <w:color w:val="000000"/>
          <w:sz w:val="10"/>
          <w:szCs w:val="10"/>
        </w:rPr>
      </w:pPr>
    </w:p>
    <w:p w:rsidR="00920B8A" w:rsidRPr="00920B8A" w:rsidRDefault="00920B8A" w:rsidP="00920B8A">
      <w:pPr>
        <w:autoSpaceDE w:val="0"/>
        <w:autoSpaceDN w:val="0"/>
        <w:adjustRightInd w:val="0"/>
        <w:spacing w:after="0" w:line="240" w:lineRule="auto"/>
        <w:jc w:val="both"/>
        <w:rPr>
          <w:rFonts w:ascii="Cambria" w:hAnsi="Cambria" w:cs="Times New Roman"/>
          <w:color w:val="000000"/>
          <w:sz w:val="24"/>
          <w:szCs w:val="24"/>
        </w:rPr>
      </w:pPr>
      <w:r w:rsidRPr="00920B8A">
        <w:rPr>
          <w:rFonts w:ascii="Cambria" w:hAnsi="Cambria" w:cs="Times New Roman"/>
          <w:color w:val="000000"/>
          <w:sz w:val="24"/>
          <w:szCs w:val="24"/>
        </w:rPr>
        <w:t>Ako je ponuđena cijena 0,00 EUR-a prilikom vrednovanja te cijene po kriterijumu ili podkriterijumu najniža ponuđena cijena uzima se da je ponuđena cijena 0,01 EUR.</w:t>
      </w:r>
    </w:p>
    <w:p w:rsidR="00920B8A" w:rsidRPr="00920B8A" w:rsidRDefault="00920B8A" w:rsidP="00920B8A">
      <w:pPr>
        <w:spacing w:after="0" w:line="240" w:lineRule="auto"/>
        <w:ind w:left="284"/>
        <w:rPr>
          <w:rFonts w:ascii="Cambria" w:hAnsi="Cambria" w:cs="Times New Roman"/>
          <w:color w:val="000000"/>
          <w:sz w:val="24"/>
          <w:szCs w:val="24"/>
        </w:rPr>
      </w:pPr>
    </w:p>
    <w:p w:rsidR="00920B8A" w:rsidRPr="00920B8A" w:rsidRDefault="00920B8A" w:rsidP="00920B8A">
      <w:pPr>
        <w:spacing w:after="0" w:line="240" w:lineRule="auto"/>
        <w:ind w:left="284"/>
        <w:rPr>
          <w:rFonts w:ascii="Cambria" w:hAnsi="Cambria" w:cs="Times New Roman"/>
          <w:color w:val="000000"/>
          <w:sz w:val="24"/>
          <w:szCs w:val="24"/>
        </w:rPr>
      </w:pPr>
    </w:p>
    <w:p w:rsidR="00920B8A" w:rsidRDefault="00920B8A" w:rsidP="00920B8A">
      <w:pPr>
        <w:spacing w:after="0" w:line="240" w:lineRule="auto"/>
        <w:ind w:left="284"/>
        <w:rPr>
          <w:rFonts w:ascii="Cambria" w:hAnsi="Cambria" w:cs="Times New Roman"/>
          <w:b/>
          <w:color w:val="000000"/>
          <w:sz w:val="24"/>
          <w:szCs w:val="24"/>
          <w:lang w:val="hr-HR"/>
        </w:rPr>
      </w:pPr>
      <w:r w:rsidRPr="00920B8A">
        <w:rPr>
          <w:rFonts w:ascii="Cambria" w:hAnsi="Cambria" w:cs="Times New Roman"/>
          <w:b/>
          <w:color w:val="000000"/>
          <w:sz w:val="24"/>
          <w:szCs w:val="24"/>
          <w:lang w:val="hr-HR"/>
        </w:rPr>
        <w:sym w:font="Wingdings" w:char="F078"/>
      </w:r>
      <w:r w:rsidRPr="00920B8A">
        <w:rPr>
          <w:rFonts w:ascii="Cambria" w:hAnsi="Cambria" w:cs="Times New Roman"/>
          <w:b/>
          <w:color w:val="000000"/>
          <w:sz w:val="24"/>
          <w:szCs w:val="24"/>
          <w:lang w:val="hr-HR"/>
        </w:rPr>
        <w:t xml:space="preserve"> podkriterijum garantni period vrednovaće se na sljedeći način: </w:t>
      </w:r>
    </w:p>
    <w:p w:rsidR="00920B8A" w:rsidRPr="00920B8A" w:rsidRDefault="00920B8A" w:rsidP="00920B8A">
      <w:pPr>
        <w:spacing w:after="0" w:line="240" w:lineRule="auto"/>
        <w:ind w:left="284"/>
        <w:rPr>
          <w:rFonts w:ascii="Cambria" w:hAnsi="Cambria" w:cs="Times New Roman"/>
          <w:b/>
          <w:color w:val="000000"/>
          <w:sz w:val="10"/>
          <w:szCs w:val="10"/>
          <w:lang w:val="hr-HR"/>
        </w:rPr>
      </w:pPr>
    </w:p>
    <w:p w:rsidR="00920B8A" w:rsidRDefault="00920B8A" w:rsidP="00920B8A">
      <w:pPr>
        <w:spacing w:after="0" w:line="240" w:lineRule="auto"/>
        <w:ind w:left="284"/>
        <w:jc w:val="center"/>
        <w:rPr>
          <w:rFonts w:ascii="Cambria" w:hAnsi="Cambria" w:cs="Times New Roman"/>
          <w:b/>
          <w:color w:val="000000"/>
          <w:sz w:val="24"/>
          <w:szCs w:val="24"/>
        </w:rPr>
      </w:pPr>
      <w:r w:rsidRPr="00920B8A">
        <w:rPr>
          <w:rFonts w:ascii="Cambria" w:hAnsi="Cambria" w:cs="Times New Roman"/>
          <w:b/>
          <w:color w:val="000000"/>
          <w:sz w:val="24"/>
          <w:szCs w:val="24"/>
        </w:rPr>
        <w:t>maksimalni broj bodova po ovom podkriterijumu= 20</w:t>
      </w:r>
    </w:p>
    <w:p w:rsidR="00920B8A" w:rsidRPr="00920B8A" w:rsidRDefault="00920B8A" w:rsidP="00920B8A">
      <w:pPr>
        <w:spacing w:after="0" w:line="240" w:lineRule="auto"/>
        <w:ind w:left="284"/>
        <w:rPr>
          <w:rFonts w:ascii="Cambria" w:hAnsi="Cambria" w:cs="Times New Roman"/>
          <w:color w:val="000000"/>
          <w:sz w:val="10"/>
          <w:szCs w:val="10"/>
        </w:rPr>
      </w:pPr>
    </w:p>
    <w:p w:rsidR="00920B8A" w:rsidRPr="00920B8A" w:rsidRDefault="00920B8A" w:rsidP="00920B8A">
      <w:pPr>
        <w:spacing w:after="0" w:line="240" w:lineRule="auto"/>
        <w:jc w:val="both"/>
        <w:rPr>
          <w:rFonts w:ascii="Cambria" w:hAnsi="Cambria" w:cs="Times New Roman"/>
          <w:color w:val="000000"/>
          <w:sz w:val="24"/>
          <w:szCs w:val="24"/>
        </w:rPr>
      </w:pPr>
      <w:r w:rsidRPr="00920B8A">
        <w:rPr>
          <w:rFonts w:ascii="Cambria" w:hAnsi="Cambria" w:cs="Times New Roman"/>
          <w:b/>
          <w:color w:val="000000"/>
          <w:sz w:val="24"/>
          <w:szCs w:val="24"/>
          <w:u w:val="single"/>
        </w:rPr>
        <w:t>GARANTNI PERIOD</w:t>
      </w:r>
      <w:r w:rsidRPr="00920B8A">
        <w:rPr>
          <w:rFonts w:ascii="Cambria" w:hAnsi="Cambria" w:cs="Times New Roman"/>
          <w:color w:val="000000"/>
          <w:sz w:val="24"/>
          <w:szCs w:val="24"/>
        </w:rPr>
        <w:t xml:space="preserve"> je drugi po važnosti podkriterijum za vrednovanje ponuda. Pod garantnim periodom se podrazumijeva </w:t>
      </w:r>
      <w:r w:rsidR="009D06F8">
        <w:rPr>
          <w:rFonts w:ascii="Cambria" w:hAnsi="Cambria" w:cs="Times New Roman"/>
          <w:color w:val="000000"/>
          <w:sz w:val="24"/>
          <w:szCs w:val="24"/>
        </w:rPr>
        <w:t>rok</w:t>
      </w:r>
      <w:r w:rsidRPr="00920B8A">
        <w:rPr>
          <w:rFonts w:ascii="Cambria" w:hAnsi="Cambria" w:cs="Times New Roman"/>
          <w:color w:val="000000"/>
          <w:sz w:val="24"/>
          <w:szCs w:val="24"/>
        </w:rPr>
        <w:t xml:space="preserve"> u kojem ponuđač garantuje kvalitet izvršene usluge prema specifikaciji koja je sastavni dio Tenderske dokumentacije i računa se od dana izvršene usluge.</w:t>
      </w:r>
    </w:p>
    <w:p w:rsidR="00920B8A" w:rsidRPr="00920B8A" w:rsidRDefault="00920B8A" w:rsidP="00920B8A">
      <w:pPr>
        <w:spacing w:after="0" w:line="240" w:lineRule="auto"/>
        <w:ind w:left="162"/>
        <w:jc w:val="both"/>
        <w:rPr>
          <w:rFonts w:ascii="Cambria" w:hAnsi="Cambria" w:cs="Times New Roman"/>
          <w:color w:val="000000"/>
          <w:sz w:val="10"/>
          <w:szCs w:val="10"/>
        </w:rPr>
      </w:pPr>
    </w:p>
    <w:p w:rsidR="00920B8A" w:rsidRPr="00920B8A" w:rsidRDefault="00920B8A" w:rsidP="00920B8A">
      <w:pPr>
        <w:spacing w:after="0" w:line="240" w:lineRule="auto"/>
        <w:jc w:val="both"/>
        <w:rPr>
          <w:rFonts w:ascii="Cambria" w:hAnsi="Cambria" w:cs="Times New Roman"/>
          <w:color w:val="000000"/>
          <w:sz w:val="24"/>
          <w:szCs w:val="24"/>
        </w:rPr>
      </w:pPr>
      <w:r w:rsidRPr="00920B8A">
        <w:rPr>
          <w:rFonts w:ascii="Cambria" w:hAnsi="Cambria" w:cs="Times New Roman"/>
          <w:color w:val="000000"/>
          <w:sz w:val="24"/>
          <w:szCs w:val="24"/>
        </w:rPr>
        <w:t>Ponuđaču koji ponudi najduži garantni period</w:t>
      </w:r>
      <w:r w:rsidR="009D06F8">
        <w:rPr>
          <w:rFonts w:ascii="Cambria" w:hAnsi="Cambria" w:cs="Times New Roman"/>
          <w:color w:val="000000"/>
          <w:sz w:val="24"/>
          <w:szCs w:val="24"/>
        </w:rPr>
        <w:t xml:space="preserve"> (garantni rok)</w:t>
      </w:r>
      <w:r w:rsidRPr="00920B8A">
        <w:rPr>
          <w:rFonts w:ascii="Cambria" w:hAnsi="Cambria" w:cs="Times New Roman"/>
          <w:color w:val="000000"/>
          <w:sz w:val="24"/>
          <w:szCs w:val="24"/>
        </w:rPr>
        <w:t>, dodijeliće se maksimalan broj bodova po ovom podkriterijumu (20), dok se bo</w:t>
      </w:r>
      <w:r w:rsidR="009D06F8">
        <w:rPr>
          <w:rFonts w:ascii="Cambria" w:hAnsi="Cambria" w:cs="Times New Roman"/>
          <w:color w:val="000000"/>
          <w:sz w:val="24"/>
          <w:szCs w:val="24"/>
        </w:rPr>
        <w:t>dovi ostalim ponuđačima dodijel</w:t>
      </w:r>
      <w:r w:rsidRPr="00920B8A">
        <w:rPr>
          <w:rFonts w:ascii="Cambria" w:hAnsi="Cambria" w:cs="Times New Roman"/>
          <w:color w:val="000000"/>
          <w:sz w:val="24"/>
          <w:szCs w:val="24"/>
        </w:rPr>
        <w:t xml:space="preserve">juju proporcionalno u odnosu na najduži ponuđeni garantni period </w:t>
      </w:r>
      <w:r w:rsidR="009D06F8">
        <w:rPr>
          <w:rFonts w:ascii="Cambria" w:hAnsi="Cambria" w:cs="Times New Roman"/>
          <w:color w:val="000000"/>
          <w:sz w:val="24"/>
          <w:szCs w:val="24"/>
        </w:rPr>
        <w:t>(garantni rok)</w:t>
      </w:r>
      <w:r w:rsidR="00BD15F0">
        <w:rPr>
          <w:rFonts w:ascii="Cambria" w:hAnsi="Cambria" w:cs="Times New Roman"/>
          <w:color w:val="000000"/>
          <w:sz w:val="24"/>
          <w:szCs w:val="24"/>
        </w:rPr>
        <w:t xml:space="preserve"> </w:t>
      </w:r>
      <w:r w:rsidRPr="00920B8A">
        <w:rPr>
          <w:rFonts w:ascii="Cambria" w:hAnsi="Cambria" w:cs="Times New Roman"/>
          <w:color w:val="000000"/>
          <w:sz w:val="24"/>
          <w:szCs w:val="24"/>
        </w:rPr>
        <w:t>po sledećoj formuli:</w:t>
      </w:r>
    </w:p>
    <w:p w:rsidR="00920B8A" w:rsidRPr="00920B8A" w:rsidRDefault="00920B8A" w:rsidP="00920B8A">
      <w:pPr>
        <w:spacing w:after="0" w:line="240" w:lineRule="auto"/>
        <w:ind w:left="284"/>
        <w:jc w:val="both"/>
        <w:rPr>
          <w:rFonts w:ascii="Cambria" w:hAnsi="Cambria"/>
          <w:sz w:val="10"/>
          <w:szCs w:val="10"/>
          <w:lang w:val="sr-Latn-CS"/>
        </w:rPr>
      </w:pPr>
    </w:p>
    <w:p w:rsidR="00920B8A" w:rsidRPr="00920B8A" w:rsidRDefault="009D06F8" w:rsidP="00920B8A">
      <w:pPr>
        <w:spacing w:after="0" w:line="240" w:lineRule="auto"/>
        <w:ind w:left="284"/>
        <w:jc w:val="center"/>
        <w:rPr>
          <w:rFonts w:ascii="Cambria" w:hAnsi="Cambria" w:cs="Times New Roman"/>
          <w:b/>
          <w:color w:val="000000"/>
          <w:sz w:val="24"/>
          <w:szCs w:val="24"/>
          <w:bdr w:val="single" w:sz="4" w:space="0" w:color="auto"/>
        </w:rPr>
      </w:pPr>
      <w:r>
        <w:rPr>
          <w:rFonts w:ascii="Cambria" w:hAnsi="Cambria" w:cs="Times New Roman"/>
          <w:b/>
          <w:color w:val="000000"/>
          <w:sz w:val="24"/>
          <w:szCs w:val="24"/>
          <w:bdr w:val="single" w:sz="4" w:space="0" w:color="auto"/>
        </w:rPr>
        <w:t>broj bodova = (ponuđena</w:t>
      </w:r>
      <w:r w:rsidR="00920B8A" w:rsidRPr="00920B8A">
        <w:rPr>
          <w:rFonts w:ascii="Cambria" w:hAnsi="Cambria" w:cs="Times New Roman"/>
          <w:b/>
          <w:color w:val="000000"/>
          <w:sz w:val="24"/>
          <w:szCs w:val="24"/>
          <w:bdr w:val="single" w:sz="4" w:space="0" w:color="auto"/>
        </w:rPr>
        <w:t xml:space="preserve"> </w:t>
      </w:r>
      <w:r>
        <w:rPr>
          <w:rFonts w:ascii="Cambria" w:hAnsi="Cambria" w:cs="Times New Roman"/>
          <w:b/>
          <w:color w:val="000000"/>
          <w:sz w:val="24"/>
          <w:szCs w:val="24"/>
          <w:bdr w:val="single" w:sz="4" w:space="0" w:color="auto"/>
        </w:rPr>
        <w:t>dužina garantnog</w:t>
      </w:r>
      <w:r w:rsidR="00920B8A" w:rsidRPr="00920B8A">
        <w:rPr>
          <w:rFonts w:ascii="Cambria" w:hAnsi="Cambria" w:cs="Times New Roman"/>
          <w:b/>
          <w:color w:val="000000"/>
          <w:sz w:val="24"/>
          <w:szCs w:val="24"/>
          <w:bdr w:val="single" w:sz="4" w:space="0" w:color="auto"/>
        </w:rPr>
        <w:t xml:space="preserve"> </w:t>
      </w:r>
      <w:r>
        <w:rPr>
          <w:rFonts w:ascii="Cambria" w:hAnsi="Cambria" w:cs="Times New Roman"/>
          <w:b/>
          <w:color w:val="000000"/>
          <w:sz w:val="24"/>
          <w:szCs w:val="24"/>
          <w:bdr w:val="single" w:sz="4" w:space="0" w:color="auto"/>
        </w:rPr>
        <w:t>roka / najveća ponuđena dužina  garantnog roka)</w:t>
      </w:r>
      <w:r w:rsidR="00920B8A" w:rsidRPr="00920B8A">
        <w:rPr>
          <w:rFonts w:ascii="Cambria" w:hAnsi="Cambria" w:cs="Times New Roman"/>
          <w:b/>
          <w:color w:val="000000"/>
          <w:sz w:val="24"/>
          <w:szCs w:val="24"/>
          <w:bdr w:val="single" w:sz="4" w:space="0" w:color="auto"/>
        </w:rPr>
        <w:t xml:space="preserve"> x 20</w:t>
      </w:r>
    </w:p>
    <w:p w:rsidR="00920B8A" w:rsidRPr="00920B8A" w:rsidRDefault="00920B8A" w:rsidP="00920B8A">
      <w:pPr>
        <w:spacing w:after="0" w:line="240" w:lineRule="auto"/>
        <w:ind w:left="162"/>
        <w:jc w:val="center"/>
        <w:rPr>
          <w:rFonts w:ascii="Cambria" w:hAnsi="Cambria"/>
          <w:sz w:val="24"/>
          <w:szCs w:val="24"/>
          <w:lang w:val="sr-Latn-CS"/>
        </w:rPr>
      </w:pPr>
    </w:p>
    <w:tbl>
      <w:tblPr>
        <w:tblW w:w="0" w:type="auto"/>
        <w:tblInd w:w="2" w:type="dxa"/>
        <w:tblLook w:val="00A0" w:firstRow="1" w:lastRow="0" w:firstColumn="1" w:lastColumn="0" w:noHBand="0" w:noVBand="0"/>
      </w:tblPr>
      <w:tblGrid>
        <w:gridCol w:w="9070"/>
      </w:tblGrid>
      <w:tr w:rsidR="00920B8A" w:rsidRPr="00920B8A" w:rsidTr="009E3046">
        <w:tc>
          <w:tcPr>
            <w:tcW w:w="9070" w:type="dxa"/>
          </w:tcPr>
          <w:p w:rsidR="00920B8A" w:rsidRDefault="00920B8A" w:rsidP="00920B8A">
            <w:pPr>
              <w:spacing w:after="0" w:line="240" w:lineRule="auto"/>
              <w:ind w:left="284"/>
              <w:rPr>
                <w:rFonts w:ascii="Cambria" w:hAnsi="Cambria" w:cs="Times New Roman"/>
                <w:b/>
                <w:color w:val="000000"/>
                <w:sz w:val="24"/>
                <w:szCs w:val="24"/>
                <w:lang w:val="hr-HR"/>
              </w:rPr>
            </w:pPr>
            <w:r w:rsidRPr="00920B8A">
              <w:rPr>
                <w:rFonts w:ascii="Cambria" w:hAnsi="Cambria" w:cs="Times New Roman"/>
                <w:b/>
                <w:color w:val="000000"/>
                <w:sz w:val="24"/>
                <w:szCs w:val="24"/>
                <w:lang w:val="hr-HR"/>
              </w:rPr>
              <w:sym w:font="Wingdings" w:char="F078"/>
            </w:r>
            <w:r w:rsidRPr="00920B8A">
              <w:rPr>
                <w:rFonts w:ascii="Cambria" w:hAnsi="Cambria" w:cs="Times New Roman"/>
                <w:b/>
                <w:color w:val="000000"/>
                <w:sz w:val="24"/>
                <w:szCs w:val="24"/>
                <w:lang w:val="hr-HR"/>
              </w:rPr>
              <w:t xml:space="preserve"> podkriterijum rok izvršenja usluge vrednovaće se na sljedeći način:</w:t>
            </w:r>
          </w:p>
          <w:p w:rsidR="00920B8A" w:rsidRPr="00920B8A" w:rsidRDefault="00920B8A" w:rsidP="00920B8A">
            <w:pPr>
              <w:spacing w:after="0" w:line="240" w:lineRule="auto"/>
              <w:ind w:left="284"/>
              <w:rPr>
                <w:rFonts w:ascii="Cambria" w:hAnsi="Cambria" w:cs="Times New Roman"/>
                <w:b/>
                <w:color w:val="000000"/>
                <w:sz w:val="10"/>
                <w:szCs w:val="10"/>
                <w:lang w:val="hr-HR"/>
              </w:rPr>
            </w:pPr>
            <w:r w:rsidRPr="00920B8A">
              <w:rPr>
                <w:rFonts w:ascii="Cambria" w:hAnsi="Cambria" w:cs="Times New Roman"/>
                <w:b/>
                <w:color w:val="000000"/>
                <w:sz w:val="24"/>
                <w:szCs w:val="24"/>
                <w:lang w:val="hr-HR"/>
              </w:rPr>
              <w:t xml:space="preserve"> </w:t>
            </w:r>
          </w:p>
          <w:p w:rsidR="00920B8A" w:rsidRPr="00920B8A" w:rsidRDefault="00920B8A" w:rsidP="00920B8A">
            <w:pPr>
              <w:spacing w:after="0" w:line="240" w:lineRule="auto"/>
              <w:ind w:left="284"/>
              <w:jc w:val="center"/>
              <w:rPr>
                <w:rFonts w:ascii="Cambria" w:hAnsi="Cambria" w:cs="Times New Roman"/>
                <w:b/>
                <w:color w:val="000000"/>
                <w:sz w:val="24"/>
                <w:szCs w:val="24"/>
              </w:rPr>
            </w:pPr>
            <w:r w:rsidRPr="00920B8A">
              <w:rPr>
                <w:rFonts w:ascii="Cambria" w:hAnsi="Cambria" w:cs="Times New Roman"/>
                <w:b/>
                <w:color w:val="000000"/>
                <w:sz w:val="24"/>
                <w:szCs w:val="24"/>
              </w:rPr>
              <w:t>maksimalni broj bodova po ovom podkriterijumu= 10</w:t>
            </w:r>
          </w:p>
          <w:p w:rsidR="00920B8A" w:rsidRPr="00920B8A" w:rsidRDefault="00920B8A" w:rsidP="00920B8A">
            <w:pPr>
              <w:spacing w:after="0" w:line="240" w:lineRule="auto"/>
              <w:ind w:left="284"/>
              <w:jc w:val="both"/>
              <w:rPr>
                <w:rFonts w:ascii="Cambria" w:hAnsi="Cambria" w:cs="Times New Roman"/>
                <w:color w:val="000000"/>
                <w:sz w:val="10"/>
                <w:szCs w:val="10"/>
                <w:bdr w:val="single" w:sz="4" w:space="0" w:color="auto"/>
              </w:rPr>
            </w:pPr>
          </w:p>
          <w:p w:rsidR="00920B8A" w:rsidRPr="00920B8A" w:rsidRDefault="00920B8A" w:rsidP="00920B8A">
            <w:pPr>
              <w:pStyle w:val="ListParagraph"/>
              <w:spacing w:before="0" w:after="0" w:line="240" w:lineRule="auto"/>
              <w:ind w:left="0"/>
              <w:jc w:val="both"/>
              <w:rPr>
                <w:rFonts w:ascii="Cambria" w:hAnsi="Cambria"/>
                <w:sz w:val="24"/>
                <w:szCs w:val="24"/>
              </w:rPr>
            </w:pPr>
            <w:r w:rsidRPr="00920B8A">
              <w:rPr>
                <w:rFonts w:ascii="Cambria" w:hAnsi="Cambria"/>
                <w:b/>
                <w:sz w:val="24"/>
                <w:szCs w:val="24"/>
                <w:u w:val="single"/>
              </w:rPr>
              <w:t xml:space="preserve">ROK IZVRŠENJA USLUGE </w:t>
            </w:r>
            <w:r w:rsidRPr="00920B8A">
              <w:rPr>
                <w:rFonts w:ascii="Cambria" w:hAnsi="Cambria"/>
                <w:sz w:val="24"/>
                <w:szCs w:val="24"/>
              </w:rPr>
              <w:t xml:space="preserve">- je treći po važnosti podkriterijum za vrednovanje ponuda, pod kojim se podrazumijeva </w:t>
            </w:r>
            <w:r w:rsidR="00BD15F0">
              <w:rPr>
                <w:rFonts w:ascii="Cambria" w:hAnsi="Cambria"/>
                <w:sz w:val="24"/>
                <w:szCs w:val="24"/>
              </w:rPr>
              <w:t>rok</w:t>
            </w:r>
            <w:r w:rsidRPr="00920B8A">
              <w:rPr>
                <w:rFonts w:ascii="Cambria" w:hAnsi="Cambria"/>
                <w:sz w:val="24"/>
                <w:szCs w:val="24"/>
              </w:rPr>
              <w:t xml:space="preserve"> za koji će ponuđači izvršiti predmetnu uslugu od dana prijema sukcesivnog zahtjeva za isporuku</w:t>
            </w:r>
            <w:r w:rsidR="00BD15F0">
              <w:rPr>
                <w:rFonts w:ascii="Cambria" w:hAnsi="Cambria"/>
                <w:sz w:val="24"/>
                <w:szCs w:val="24"/>
              </w:rPr>
              <w:t>,</w:t>
            </w:r>
            <w:r w:rsidRPr="00920B8A">
              <w:rPr>
                <w:rFonts w:ascii="Cambria" w:hAnsi="Cambria"/>
                <w:sz w:val="24"/>
                <w:szCs w:val="24"/>
              </w:rPr>
              <w:t xml:space="preserve"> </w:t>
            </w:r>
            <w:r w:rsidR="00BD15F0">
              <w:rPr>
                <w:rFonts w:asciiTheme="majorHAnsi" w:hAnsiTheme="majorHAnsi" w:cs="Arial"/>
                <w:sz w:val="24"/>
                <w:szCs w:val="24"/>
              </w:rPr>
              <w:t>a nakon</w:t>
            </w:r>
            <w:r w:rsidR="00BD15F0" w:rsidRPr="00733F22">
              <w:rPr>
                <w:rFonts w:asciiTheme="majorHAnsi" w:hAnsiTheme="majorHAnsi" w:cs="Arial"/>
                <w:sz w:val="24"/>
                <w:szCs w:val="24"/>
              </w:rPr>
              <w:t xml:space="preserve"> odobrenog privremenog izvoza</w:t>
            </w:r>
            <w:r w:rsidR="00BD15F0" w:rsidRPr="00920B8A">
              <w:rPr>
                <w:rFonts w:ascii="Cambria" w:hAnsi="Cambria"/>
                <w:sz w:val="24"/>
                <w:szCs w:val="24"/>
              </w:rPr>
              <w:t xml:space="preserve"> </w:t>
            </w:r>
            <w:r w:rsidRPr="00920B8A">
              <w:rPr>
                <w:rFonts w:ascii="Cambria" w:hAnsi="Cambria"/>
                <w:sz w:val="24"/>
                <w:szCs w:val="24"/>
              </w:rPr>
              <w:t xml:space="preserve">i iskazuje se u kalendarskim danima. </w:t>
            </w:r>
          </w:p>
          <w:p w:rsidR="00920B8A" w:rsidRPr="00920B8A" w:rsidRDefault="00920B8A" w:rsidP="00920B8A">
            <w:pPr>
              <w:spacing w:after="0" w:line="240" w:lineRule="auto"/>
              <w:jc w:val="both"/>
              <w:rPr>
                <w:rFonts w:ascii="Cambria" w:hAnsi="Cambria" w:cs="Times New Roman"/>
                <w:color w:val="000000"/>
                <w:sz w:val="10"/>
                <w:szCs w:val="10"/>
                <w:bdr w:val="single" w:sz="4" w:space="0" w:color="auto"/>
              </w:rPr>
            </w:pPr>
          </w:p>
          <w:p w:rsidR="00920B8A" w:rsidRPr="00920B8A" w:rsidRDefault="00920B8A" w:rsidP="00920B8A">
            <w:pPr>
              <w:spacing w:after="0" w:line="240" w:lineRule="auto"/>
              <w:jc w:val="both"/>
              <w:rPr>
                <w:rFonts w:ascii="Cambria" w:hAnsi="Cambria"/>
                <w:sz w:val="24"/>
                <w:szCs w:val="24"/>
                <w:lang w:val="sr-Latn-CS"/>
              </w:rPr>
            </w:pPr>
            <w:r w:rsidRPr="00920B8A">
              <w:rPr>
                <w:rFonts w:ascii="Cambria" w:hAnsi="Cambria"/>
                <w:sz w:val="24"/>
                <w:szCs w:val="24"/>
                <w:lang w:val="sr-Latn-CS"/>
              </w:rPr>
              <w:t xml:space="preserve">Ponuđaču koji ponudi najkraći rok </w:t>
            </w:r>
            <w:r w:rsidRPr="00920B8A">
              <w:rPr>
                <w:rFonts w:ascii="Cambria" w:hAnsi="Cambria" w:cs="Times New Roman"/>
                <w:color w:val="000000"/>
                <w:sz w:val="24"/>
                <w:szCs w:val="24"/>
                <w:lang w:val="hr-HR"/>
              </w:rPr>
              <w:t>izvršenja usluge</w:t>
            </w:r>
            <w:r w:rsidRPr="00920B8A">
              <w:rPr>
                <w:rFonts w:ascii="Cambria" w:hAnsi="Cambria"/>
                <w:sz w:val="24"/>
                <w:szCs w:val="24"/>
                <w:lang w:val="sr-Latn-CS"/>
              </w:rPr>
              <w:t>, dodijeliće se maksimalan broj bodova po ovom podkriterijumu (10), dok bodovi ostalim ponuđačima dodijeliće se proporcionalno u odnosu na najkraći rok isporuke po sledećoj formuli:</w:t>
            </w:r>
          </w:p>
          <w:p w:rsidR="00920B8A" w:rsidRPr="00920B8A" w:rsidRDefault="00920B8A" w:rsidP="00920B8A">
            <w:pPr>
              <w:spacing w:after="0" w:line="240" w:lineRule="auto"/>
              <w:jc w:val="both"/>
              <w:rPr>
                <w:rFonts w:ascii="Cambria" w:hAnsi="Cambria"/>
                <w:sz w:val="10"/>
                <w:szCs w:val="10"/>
                <w:lang w:val="sr-Latn-CS"/>
              </w:rPr>
            </w:pPr>
          </w:p>
          <w:p w:rsidR="00920B8A" w:rsidRPr="00920B8A" w:rsidRDefault="00920B8A" w:rsidP="00920B8A">
            <w:pPr>
              <w:spacing w:after="0" w:line="240" w:lineRule="auto"/>
              <w:ind w:left="284"/>
              <w:jc w:val="center"/>
              <w:rPr>
                <w:rFonts w:ascii="Cambria" w:hAnsi="Cambria" w:cs="Times New Roman"/>
                <w:b/>
                <w:color w:val="000000"/>
                <w:sz w:val="24"/>
                <w:szCs w:val="24"/>
                <w:bdr w:val="single" w:sz="4" w:space="0" w:color="auto"/>
              </w:rPr>
            </w:pPr>
            <w:r w:rsidRPr="00920B8A">
              <w:rPr>
                <w:rFonts w:ascii="Cambria" w:hAnsi="Cambria" w:cs="Times New Roman"/>
                <w:b/>
                <w:color w:val="000000"/>
                <w:sz w:val="24"/>
                <w:szCs w:val="24"/>
                <w:bdr w:val="single" w:sz="4" w:space="0" w:color="auto"/>
              </w:rPr>
              <w:t>broj bodova =</w:t>
            </w:r>
            <w:r w:rsidR="009D06F8">
              <w:rPr>
                <w:rFonts w:ascii="Cambria" w:hAnsi="Cambria" w:cs="Times New Roman"/>
                <w:b/>
                <w:color w:val="000000"/>
                <w:sz w:val="24"/>
                <w:szCs w:val="24"/>
                <w:bdr w:val="single" w:sz="4" w:space="0" w:color="auto"/>
              </w:rPr>
              <w:t>(</w:t>
            </w:r>
            <w:r w:rsidRPr="00920B8A">
              <w:rPr>
                <w:rFonts w:ascii="Cambria" w:hAnsi="Cambria" w:cs="Times New Roman"/>
                <w:b/>
                <w:color w:val="000000"/>
                <w:sz w:val="24"/>
                <w:szCs w:val="24"/>
                <w:bdr w:val="single" w:sz="4" w:space="0" w:color="auto"/>
              </w:rPr>
              <w:t xml:space="preserve">najkraći rok isporuke roba </w:t>
            </w:r>
            <w:r w:rsidR="009D06F8" w:rsidRPr="00920B8A">
              <w:rPr>
                <w:rFonts w:ascii="Cambria" w:hAnsi="Cambria" w:cs="Times New Roman"/>
                <w:b/>
                <w:color w:val="000000"/>
                <w:sz w:val="24"/>
                <w:szCs w:val="24"/>
                <w:bdr w:val="single" w:sz="4" w:space="0" w:color="auto"/>
              </w:rPr>
              <w:t>/ ponuđeni rok isporuke roba</w:t>
            </w:r>
            <w:r w:rsidR="009D06F8">
              <w:rPr>
                <w:rFonts w:ascii="Cambria" w:hAnsi="Cambria" w:cs="Times New Roman"/>
                <w:b/>
                <w:color w:val="000000"/>
                <w:sz w:val="24"/>
                <w:szCs w:val="24"/>
                <w:bdr w:val="single" w:sz="4" w:space="0" w:color="auto"/>
              </w:rPr>
              <w:t>)</w:t>
            </w:r>
            <w:r w:rsidR="009D06F8" w:rsidRPr="00920B8A">
              <w:rPr>
                <w:rFonts w:ascii="Cambria" w:hAnsi="Cambria" w:cs="Times New Roman"/>
                <w:b/>
                <w:color w:val="000000"/>
                <w:sz w:val="24"/>
                <w:szCs w:val="24"/>
                <w:bdr w:val="single" w:sz="4" w:space="0" w:color="auto"/>
              </w:rPr>
              <w:t xml:space="preserve"> </w:t>
            </w:r>
            <w:r w:rsidRPr="00920B8A">
              <w:rPr>
                <w:rFonts w:ascii="Cambria" w:hAnsi="Cambria" w:cs="Times New Roman"/>
                <w:b/>
                <w:color w:val="000000"/>
                <w:sz w:val="24"/>
                <w:szCs w:val="24"/>
                <w:bdr w:val="single" w:sz="4" w:space="0" w:color="auto"/>
              </w:rPr>
              <w:t xml:space="preserve">x 10 </w:t>
            </w:r>
          </w:p>
          <w:tbl>
            <w:tblPr>
              <w:tblW w:w="0" w:type="auto"/>
              <w:tblInd w:w="2" w:type="dxa"/>
              <w:tblLook w:val="00A0" w:firstRow="1" w:lastRow="0" w:firstColumn="1" w:lastColumn="0" w:noHBand="0" w:noVBand="0"/>
            </w:tblPr>
            <w:tblGrid>
              <w:gridCol w:w="8852"/>
            </w:tblGrid>
            <w:tr w:rsidR="00920B8A" w:rsidRPr="00920B8A" w:rsidTr="009E3046">
              <w:tc>
                <w:tcPr>
                  <w:tcW w:w="8852" w:type="dxa"/>
                </w:tcPr>
                <w:p w:rsidR="00920B8A" w:rsidRPr="00920B8A" w:rsidRDefault="00920B8A" w:rsidP="00920B8A">
                  <w:pPr>
                    <w:spacing w:after="0" w:line="240" w:lineRule="auto"/>
                    <w:jc w:val="both"/>
                    <w:rPr>
                      <w:rFonts w:ascii="Cambria" w:hAnsi="Cambria" w:cs="Times New Roman"/>
                      <w:bCs/>
                      <w:i/>
                      <w:iCs/>
                      <w:color w:val="000000"/>
                      <w:sz w:val="10"/>
                      <w:szCs w:val="10"/>
                      <w:lang w:val="hr-HR"/>
                    </w:rPr>
                  </w:pPr>
                </w:p>
                <w:p w:rsidR="00920B8A" w:rsidRPr="00920B8A" w:rsidRDefault="00920B8A" w:rsidP="00920B8A">
                  <w:pPr>
                    <w:spacing w:after="0" w:line="240" w:lineRule="auto"/>
                    <w:jc w:val="both"/>
                    <w:rPr>
                      <w:rFonts w:ascii="Cambria" w:hAnsi="Cambria" w:cs="Times New Roman"/>
                      <w:bCs/>
                      <w:i/>
                      <w:iCs/>
                      <w:color w:val="000000"/>
                      <w:sz w:val="24"/>
                      <w:szCs w:val="24"/>
                      <w:lang w:val="hr-HR"/>
                    </w:rPr>
                  </w:pPr>
                  <w:r w:rsidRPr="00920B8A">
                    <w:rPr>
                      <w:rFonts w:ascii="Cambria" w:hAnsi="Cambria" w:cs="Times New Roman"/>
                      <w:bCs/>
                      <w:i/>
                      <w:iCs/>
                      <w:color w:val="000000"/>
                      <w:sz w:val="24"/>
                      <w:szCs w:val="24"/>
                      <w:lang w:val="hr-HR"/>
                    </w:rPr>
                    <w:t>Za ponuđeni rok isporuke robe koji je jednak predviđenom maksimalnom roku izvršenja usluge ovom dokumentacijom dodijeljuje se 0,00 bodova.</w:t>
                  </w:r>
                </w:p>
              </w:tc>
            </w:tr>
          </w:tbl>
          <w:p w:rsidR="00920B8A" w:rsidRPr="00920B8A" w:rsidRDefault="00920B8A" w:rsidP="00920B8A">
            <w:pPr>
              <w:spacing w:after="0" w:line="240" w:lineRule="auto"/>
              <w:jc w:val="both"/>
              <w:rPr>
                <w:rFonts w:ascii="Cambria" w:hAnsi="Cambria" w:cs="Times New Roman"/>
                <w:b/>
                <w:bCs/>
                <w:color w:val="000000"/>
                <w:sz w:val="24"/>
                <w:szCs w:val="24"/>
                <w:lang w:val="hr-HR"/>
              </w:rPr>
            </w:pPr>
          </w:p>
        </w:tc>
      </w:tr>
    </w:tbl>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lastRenderedPageBreak/>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3E0B6C" w:rsidRPr="003E0B6C" w:rsidRDefault="003E0B6C" w:rsidP="003E0B6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sz w:val="24"/>
          <w:szCs w:val="24"/>
          <w:lang w:val="pl-PL"/>
        </w:rPr>
        <w:t>Dokazi za ispunjavanje uslova ekonomsko-finansijske sposobnosti</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9D5CBF" w:rsidRPr="009D5CBF" w:rsidRDefault="009D5CBF" w:rsidP="009D5CBF">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Sredstva finansijskog obezbjeđenja</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E1683B" w:rsidRPr="00BA04F0" w:rsidRDefault="00E1683B" w:rsidP="00BD15F0">
      <w:pPr>
        <w:spacing w:after="0"/>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lastRenderedPageBreak/>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E1683B" w:rsidRDefault="00E1683B" w:rsidP="00E1683B">
      <w:pPr>
        <w:spacing w:after="0"/>
        <w:jc w:val="both"/>
        <w:rPr>
          <w:rFonts w:asciiTheme="majorHAnsi" w:hAnsiTheme="majorHAnsi" w:cs="Times New Roman"/>
          <w:i/>
          <w:iCs/>
          <w:color w:val="000000"/>
          <w:sz w:val="24"/>
          <w:szCs w:val="24"/>
        </w:rPr>
      </w:pPr>
    </w:p>
    <w:p w:rsidR="00DE03E5" w:rsidRDefault="00DE03E5"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lastRenderedPageBreak/>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D43A0D" w:rsidRDefault="00D43A0D"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DA63E3">
          <w:pgSz w:w="11906" w:h="16838" w:code="9"/>
          <w:pgMar w:top="1350" w:right="1417" w:bottom="1170" w:left="1417" w:header="708" w:footer="363" w:gutter="0"/>
          <w:cols w:space="708"/>
          <w:titlePg/>
          <w:rtlGutter/>
          <w:docGrid w:linePitch="360"/>
        </w:sect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10E2E">
        <w:rPr>
          <w:rFonts w:asciiTheme="majorHAnsi" w:hAnsiTheme="majorHAnsi"/>
          <w:color w:val="000000"/>
          <w:sz w:val="24"/>
          <w:szCs w:val="24"/>
        </w:rPr>
        <w:lastRenderedPageBreak/>
        <w:t>FINANSIJSKI DIO PONUDE</w:t>
      </w:r>
      <w:bookmarkEnd w:id="23"/>
      <w:bookmarkEnd w:id="24"/>
    </w:p>
    <w:p w:rsidR="001F26AA" w:rsidRDefault="001F26AA" w:rsidP="0095627B">
      <w:pPr>
        <w:spacing w:after="0"/>
        <w:jc w:val="both"/>
        <w:rPr>
          <w:rFonts w:asciiTheme="majorHAnsi" w:hAnsiTheme="majorHAnsi" w:cs="Times New Roman"/>
          <w:b/>
          <w:bCs/>
          <w:i/>
          <w:iCs/>
          <w:color w:val="000000"/>
          <w:sz w:val="10"/>
          <w:szCs w:val="10"/>
        </w:rPr>
      </w:pPr>
    </w:p>
    <w:p w:rsidR="00DE03E5" w:rsidRDefault="00DE03E5" w:rsidP="00D43A0D">
      <w:pPr>
        <w:spacing w:after="0"/>
        <w:jc w:val="both"/>
        <w:rPr>
          <w:rFonts w:ascii="Cambria" w:hAnsi="Cambria" w:cs="Times New Roman"/>
          <w:b/>
          <w:bCs/>
          <w:i/>
          <w:iCs/>
          <w:color w:val="000000"/>
          <w:sz w:val="10"/>
          <w:szCs w:val="10"/>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93"/>
        <w:gridCol w:w="3963"/>
        <w:gridCol w:w="3222"/>
        <w:gridCol w:w="899"/>
        <w:gridCol w:w="697"/>
        <w:gridCol w:w="1309"/>
        <w:gridCol w:w="1272"/>
        <w:gridCol w:w="943"/>
        <w:gridCol w:w="1300"/>
      </w:tblGrid>
      <w:tr w:rsidR="00577C0E" w:rsidRPr="00C74986" w:rsidTr="005E2906">
        <w:trPr>
          <w:cantSplit/>
          <w:trHeight w:val="1168"/>
          <w:tblCellSpacing w:w="20" w:type="dxa"/>
        </w:trPr>
        <w:tc>
          <w:tcPr>
            <w:tcW w:w="533" w:type="dxa"/>
            <w:shd w:val="clear" w:color="auto" w:fill="F2DBDB" w:themeFill="accent2" w:themeFillTint="33"/>
            <w:vAlign w:val="center"/>
          </w:tcPr>
          <w:p w:rsidR="00577C0E" w:rsidRPr="00B10E2E" w:rsidRDefault="00577C0E" w:rsidP="005E290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eastAsia="sr-Latn-CS"/>
              </w:rPr>
              <w:t>r.b.</w:t>
            </w:r>
          </w:p>
        </w:tc>
        <w:tc>
          <w:tcPr>
            <w:tcW w:w="3923" w:type="dxa"/>
            <w:shd w:val="clear" w:color="auto" w:fill="F2DBDB" w:themeFill="accent2" w:themeFillTint="33"/>
            <w:vAlign w:val="center"/>
          </w:tcPr>
          <w:p w:rsidR="00577C0E" w:rsidRPr="00B10E2E" w:rsidRDefault="00577C0E" w:rsidP="005E290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opis predmeta</w:t>
            </w:r>
          </w:p>
        </w:tc>
        <w:tc>
          <w:tcPr>
            <w:tcW w:w="3182" w:type="dxa"/>
            <w:shd w:val="clear" w:color="auto" w:fill="F2DBDB" w:themeFill="accent2" w:themeFillTint="33"/>
            <w:vAlign w:val="center"/>
          </w:tcPr>
          <w:p w:rsidR="00577C0E" w:rsidRPr="00B10E2E" w:rsidRDefault="00577C0E" w:rsidP="005E290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bitne karakteristike ponuđenog predmeta nabavke</w:t>
            </w:r>
            <w:r>
              <w:rPr>
                <w:rFonts w:asciiTheme="majorHAnsi" w:hAnsiTheme="majorHAnsi" w:cs="Times New Roman"/>
                <w:b/>
                <w:color w:val="000000"/>
                <w:lang w:val="sr-Latn-CS" w:eastAsia="sr-Latn-CS"/>
              </w:rPr>
              <w:t>/</w:t>
            </w:r>
          </w:p>
        </w:tc>
        <w:tc>
          <w:tcPr>
            <w:tcW w:w="859" w:type="dxa"/>
            <w:shd w:val="clear" w:color="auto" w:fill="F2DBDB" w:themeFill="accent2" w:themeFillTint="33"/>
            <w:textDirection w:val="btLr"/>
            <w:vAlign w:val="center"/>
          </w:tcPr>
          <w:p w:rsidR="00577C0E" w:rsidRPr="00B10E2E" w:rsidRDefault="00577C0E" w:rsidP="005E2906">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jedinica mjere</w:t>
            </w:r>
          </w:p>
        </w:tc>
        <w:tc>
          <w:tcPr>
            <w:tcW w:w="657" w:type="dxa"/>
            <w:shd w:val="clear" w:color="auto" w:fill="F2DBDB" w:themeFill="accent2" w:themeFillTint="33"/>
            <w:textDirection w:val="btLr"/>
            <w:vAlign w:val="center"/>
          </w:tcPr>
          <w:p w:rsidR="00577C0E" w:rsidRPr="00B10E2E" w:rsidRDefault="00577C0E" w:rsidP="005E2906">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količina</w:t>
            </w:r>
          </w:p>
        </w:tc>
        <w:tc>
          <w:tcPr>
            <w:tcW w:w="1269" w:type="dxa"/>
            <w:shd w:val="clear" w:color="auto" w:fill="F2DBDB" w:themeFill="accent2" w:themeFillTint="33"/>
            <w:vAlign w:val="center"/>
          </w:tcPr>
          <w:p w:rsidR="00577C0E" w:rsidRPr="00B10E2E" w:rsidRDefault="00577C0E" w:rsidP="005E290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xml:space="preserve">jedinična cijena bez </w:t>
            </w:r>
          </w:p>
          <w:p w:rsidR="00577C0E" w:rsidRPr="00B10E2E" w:rsidRDefault="00577C0E" w:rsidP="005E290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pdv-a</w:t>
            </w:r>
          </w:p>
          <w:p w:rsidR="00577C0E" w:rsidRPr="00B10E2E" w:rsidRDefault="00577C0E" w:rsidP="005E290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 eurima</w:t>
            </w:r>
          </w:p>
        </w:tc>
        <w:tc>
          <w:tcPr>
            <w:tcW w:w="1232" w:type="dxa"/>
            <w:shd w:val="clear" w:color="auto" w:fill="F2DBDB" w:themeFill="accent2" w:themeFillTint="33"/>
            <w:vAlign w:val="center"/>
          </w:tcPr>
          <w:p w:rsidR="00577C0E" w:rsidRPr="00B10E2E" w:rsidRDefault="00577C0E" w:rsidP="005E290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bez pdv-a</w:t>
            </w:r>
          </w:p>
          <w:p w:rsidR="00577C0E" w:rsidRPr="00B10E2E" w:rsidRDefault="00577C0E" w:rsidP="005E290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577C0E" w:rsidRPr="00B10E2E" w:rsidRDefault="00577C0E" w:rsidP="005E290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w:t>
            </w:r>
          </w:p>
          <w:p w:rsidR="00577C0E" w:rsidRPr="00B10E2E" w:rsidRDefault="00577C0E" w:rsidP="005E290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1240" w:type="dxa"/>
            <w:shd w:val="clear" w:color="auto" w:fill="F2DBDB" w:themeFill="accent2" w:themeFillTint="33"/>
            <w:vAlign w:val="center"/>
          </w:tcPr>
          <w:p w:rsidR="00577C0E" w:rsidRPr="00B10E2E" w:rsidRDefault="00577C0E" w:rsidP="005E290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sa</w:t>
            </w:r>
          </w:p>
          <w:p w:rsidR="00577C0E" w:rsidRPr="00B10E2E" w:rsidRDefault="00577C0E" w:rsidP="005E290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pdv-om</w:t>
            </w:r>
          </w:p>
          <w:p w:rsidR="00577C0E" w:rsidRPr="00B10E2E" w:rsidRDefault="00577C0E" w:rsidP="005E290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r>
      <w:tr w:rsidR="00577C0E" w:rsidRPr="00C74986" w:rsidTr="005E2906">
        <w:trPr>
          <w:trHeight w:val="213"/>
          <w:tblCellSpacing w:w="20" w:type="dxa"/>
        </w:trPr>
        <w:tc>
          <w:tcPr>
            <w:tcW w:w="533" w:type="dxa"/>
            <w:shd w:val="clear" w:color="auto" w:fill="D9D9D9" w:themeFill="background1" w:themeFillShade="D9"/>
            <w:vAlign w:val="center"/>
          </w:tcPr>
          <w:p w:rsidR="00577C0E" w:rsidRPr="00C74986" w:rsidRDefault="00577C0E" w:rsidP="005E2906">
            <w:pPr>
              <w:spacing w:after="0"/>
              <w:rPr>
                <w:rFonts w:asciiTheme="majorHAnsi" w:hAnsiTheme="majorHAnsi"/>
                <w:b/>
                <w:color w:val="7F7F7F"/>
                <w:lang w:val="sr-Latn-CS"/>
              </w:rPr>
            </w:pPr>
          </w:p>
        </w:tc>
        <w:tc>
          <w:tcPr>
            <w:tcW w:w="3923" w:type="dxa"/>
            <w:vAlign w:val="center"/>
          </w:tcPr>
          <w:p w:rsidR="00577C0E" w:rsidRPr="00211093" w:rsidRDefault="00577C0E" w:rsidP="005E2906">
            <w:pPr>
              <w:spacing w:after="0"/>
              <w:rPr>
                <w:rFonts w:asciiTheme="majorHAnsi" w:hAnsiTheme="majorHAnsi" w:cs="Arial"/>
                <w:sz w:val="23"/>
                <w:szCs w:val="23"/>
                <w:lang w:val="sr-Latn-CS"/>
              </w:rPr>
            </w:pPr>
          </w:p>
        </w:tc>
        <w:tc>
          <w:tcPr>
            <w:tcW w:w="3182" w:type="dxa"/>
            <w:vAlign w:val="center"/>
          </w:tcPr>
          <w:p w:rsidR="00577C0E" w:rsidRPr="00607535" w:rsidRDefault="00577C0E" w:rsidP="005E2906">
            <w:pPr>
              <w:spacing w:after="0"/>
              <w:jc w:val="center"/>
              <w:rPr>
                <w:rFonts w:asciiTheme="majorHAnsi" w:eastAsia="Times New Roman" w:hAnsiTheme="majorHAnsi" w:cs="Arial"/>
                <w:lang w:val="sr-Latn-CS"/>
              </w:rPr>
            </w:pPr>
          </w:p>
        </w:tc>
        <w:tc>
          <w:tcPr>
            <w:tcW w:w="859" w:type="dxa"/>
            <w:vAlign w:val="center"/>
          </w:tcPr>
          <w:p w:rsidR="00577C0E" w:rsidRPr="00607535" w:rsidRDefault="00577C0E" w:rsidP="005E2906">
            <w:pPr>
              <w:spacing w:after="0"/>
              <w:jc w:val="center"/>
              <w:rPr>
                <w:rFonts w:asciiTheme="majorHAnsi" w:hAnsiTheme="majorHAnsi"/>
              </w:rPr>
            </w:pPr>
          </w:p>
        </w:tc>
        <w:tc>
          <w:tcPr>
            <w:tcW w:w="657" w:type="dxa"/>
            <w:vAlign w:val="center"/>
          </w:tcPr>
          <w:p w:rsidR="00577C0E" w:rsidRPr="00607535" w:rsidRDefault="00577C0E" w:rsidP="005E2906">
            <w:pPr>
              <w:spacing w:after="0"/>
              <w:jc w:val="center"/>
              <w:rPr>
                <w:rFonts w:asciiTheme="majorHAnsi" w:hAnsiTheme="majorHAnsi"/>
              </w:rPr>
            </w:pPr>
          </w:p>
        </w:tc>
        <w:tc>
          <w:tcPr>
            <w:tcW w:w="1269"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32"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903"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40"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r>
      <w:tr w:rsidR="00577C0E" w:rsidRPr="00C74986" w:rsidTr="005E2906">
        <w:trPr>
          <w:trHeight w:val="213"/>
          <w:tblCellSpacing w:w="20" w:type="dxa"/>
        </w:trPr>
        <w:tc>
          <w:tcPr>
            <w:tcW w:w="533" w:type="dxa"/>
            <w:shd w:val="clear" w:color="auto" w:fill="D9D9D9" w:themeFill="background1" w:themeFillShade="D9"/>
            <w:vAlign w:val="center"/>
          </w:tcPr>
          <w:p w:rsidR="00577C0E" w:rsidRPr="00C74986" w:rsidRDefault="00577C0E" w:rsidP="005E2906">
            <w:pPr>
              <w:spacing w:after="0"/>
              <w:rPr>
                <w:rFonts w:asciiTheme="majorHAnsi" w:hAnsiTheme="majorHAnsi"/>
                <w:b/>
                <w:color w:val="7F7F7F"/>
                <w:lang w:val="sr-Latn-CS"/>
              </w:rPr>
            </w:pPr>
          </w:p>
        </w:tc>
        <w:tc>
          <w:tcPr>
            <w:tcW w:w="3923" w:type="dxa"/>
            <w:vAlign w:val="center"/>
          </w:tcPr>
          <w:p w:rsidR="00577C0E" w:rsidRPr="00211093" w:rsidRDefault="00577C0E" w:rsidP="005E2906">
            <w:pPr>
              <w:spacing w:after="0"/>
              <w:rPr>
                <w:rFonts w:asciiTheme="majorHAnsi" w:hAnsiTheme="majorHAnsi" w:cs="Arial"/>
                <w:sz w:val="23"/>
                <w:szCs w:val="23"/>
                <w:lang w:val="sr-Latn-CS"/>
              </w:rPr>
            </w:pPr>
          </w:p>
        </w:tc>
        <w:tc>
          <w:tcPr>
            <w:tcW w:w="3182" w:type="dxa"/>
            <w:vAlign w:val="center"/>
          </w:tcPr>
          <w:p w:rsidR="00577C0E" w:rsidRPr="00607535" w:rsidRDefault="00577C0E" w:rsidP="005E2906">
            <w:pPr>
              <w:spacing w:after="0"/>
              <w:jc w:val="center"/>
              <w:rPr>
                <w:rFonts w:asciiTheme="majorHAnsi" w:eastAsia="Times New Roman" w:hAnsiTheme="majorHAnsi" w:cs="Arial"/>
                <w:lang w:val="sr-Latn-CS"/>
              </w:rPr>
            </w:pPr>
          </w:p>
        </w:tc>
        <w:tc>
          <w:tcPr>
            <w:tcW w:w="859" w:type="dxa"/>
            <w:vAlign w:val="center"/>
          </w:tcPr>
          <w:p w:rsidR="00577C0E" w:rsidRPr="00607535" w:rsidRDefault="00577C0E" w:rsidP="005E2906">
            <w:pPr>
              <w:spacing w:after="0"/>
              <w:jc w:val="center"/>
              <w:rPr>
                <w:rFonts w:asciiTheme="majorHAnsi" w:hAnsiTheme="majorHAnsi"/>
              </w:rPr>
            </w:pPr>
          </w:p>
        </w:tc>
        <w:tc>
          <w:tcPr>
            <w:tcW w:w="657" w:type="dxa"/>
            <w:vAlign w:val="center"/>
          </w:tcPr>
          <w:p w:rsidR="00577C0E" w:rsidRPr="00607535" w:rsidRDefault="00577C0E" w:rsidP="005E2906">
            <w:pPr>
              <w:spacing w:after="0"/>
              <w:jc w:val="center"/>
              <w:rPr>
                <w:rFonts w:asciiTheme="majorHAnsi" w:hAnsiTheme="majorHAnsi"/>
              </w:rPr>
            </w:pPr>
          </w:p>
        </w:tc>
        <w:tc>
          <w:tcPr>
            <w:tcW w:w="1269"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32"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903"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40"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r>
      <w:tr w:rsidR="00577C0E" w:rsidRPr="00C74986" w:rsidTr="005E2906">
        <w:trPr>
          <w:trHeight w:val="213"/>
          <w:tblCellSpacing w:w="20" w:type="dxa"/>
        </w:trPr>
        <w:tc>
          <w:tcPr>
            <w:tcW w:w="533" w:type="dxa"/>
            <w:shd w:val="clear" w:color="auto" w:fill="D9D9D9" w:themeFill="background1" w:themeFillShade="D9"/>
            <w:vAlign w:val="center"/>
          </w:tcPr>
          <w:p w:rsidR="00577C0E" w:rsidRPr="00C74986" w:rsidRDefault="00577C0E" w:rsidP="005E2906">
            <w:pPr>
              <w:spacing w:after="0"/>
              <w:rPr>
                <w:rFonts w:asciiTheme="majorHAnsi" w:hAnsiTheme="majorHAnsi"/>
                <w:b/>
                <w:color w:val="7F7F7F"/>
                <w:lang w:val="sr-Latn-CS"/>
              </w:rPr>
            </w:pPr>
          </w:p>
        </w:tc>
        <w:tc>
          <w:tcPr>
            <w:tcW w:w="3923" w:type="dxa"/>
            <w:vAlign w:val="center"/>
          </w:tcPr>
          <w:p w:rsidR="00577C0E" w:rsidRPr="00211093" w:rsidRDefault="00577C0E" w:rsidP="005E2906">
            <w:pPr>
              <w:spacing w:after="0"/>
              <w:rPr>
                <w:rFonts w:asciiTheme="majorHAnsi" w:hAnsiTheme="majorHAnsi" w:cs="Arial"/>
                <w:sz w:val="23"/>
                <w:szCs w:val="23"/>
                <w:lang w:val="sr-Latn-CS"/>
              </w:rPr>
            </w:pPr>
          </w:p>
        </w:tc>
        <w:tc>
          <w:tcPr>
            <w:tcW w:w="3182" w:type="dxa"/>
            <w:vAlign w:val="center"/>
          </w:tcPr>
          <w:p w:rsidR="00577C0E" w:rsidRPr="00607535" w:rsidRDefault="00577C0E" w:rsidP="005E2906">
            <w:pPr>
              <w:spacing w:after="0"/>
              <w:jc w:val="center"/>
              <w:rPr>
                <w:rFonts w:asciiTheme="majorHAnsi" w:eastAsia="Times New Roman" w:hAnsiTheme="majorHAnsi" w:cs="Arial"/>
                <w:lang w:val="sr-Latn-CS"/>
              </w:rPr>
            </w:pPr>
          </w:p>
        </w:tc>
        <w:tc>
          <w:tcPr>
            <w:tcW w:w="859" w:type="dxa"/>
            <w:vAlign w:val="center"/>
          </w:tcPr>
          <w:p w:rsidR="00577C0E" w:rsidRPr="00607535" w:rsidRDefault="00577C0E" w:rsidP="005E2906">
            <w:pPr>
              <w:spacing w:after="0"/>
              <w:jc w:val="center"/>
              <w:rPr>
                <w:rFonts w:asciiTheme="majorHAnsi" w:hAnsiTheme="majorHAnsi"/>
              </w:rPr>
            </w:pPr>
          </w:p>
        </w:tc>
        <w:tc>
          <w:tcPr>
            <w:tcW w:w="657" w:type="dxa"/>
            <w:vAlign w:val="center"/>
          </w:tcPr>
          <w:p w:rsidR="00577C0E" w:rsidRPr="00607535" w:rsidRDefault="00577C0E" w:rsidP="005E2906">
            <w:pPr>
              <w:spacing w:after="0"/>
              <w:jc w:val="center"/>
              <w:rPr>
                <w:rFonts w:asciiTheme="majorHAnsi" w:hAnsiTheme="majorHAnsi"/>
              </w:rPr>
            </w:pPr>
          </w:p>
        </w:tc>
        <w:tc>
          <w:tcPr>
            <w:tcW w:w="1269"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32"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903"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40"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r>
      <w:tr w:rsidR="00577C0E" w:rsidRPr="00C74986" w:rsidTr="005E2906">
        <w:trPr>
          <w:trHeight w:val="213"/>
          <w:tblCellSpacing w:w="20" w:type="dxa"/>
        </w:trPr>
        <w:tc>
          <w:tcPr>
            <w:tcW w:w="533" w:type="dxa"/>
            <w:shd w:val="clear" w:color="auto" w:fill="D9D9D9" w:themeFill="background1" w:themeFillShade="D9"/>
            <w:vAlign w:val="center"/>
          </w:tcPr>
          <w:p w:rsidR="00577C0E" w:rsidRPr="00C74986" w:rsidRDefault="00577C0E" w:rsidP="005E2906">
            <w:pPr>
              <w:spacing w:after="0"/>
              <w:rPr>
                <w:rFonts w:asciiTheme="majorHAnsi" w:hAnsiTheme="majorHAnsi"/>
                <w:b/>
                <w:color w:val="7F7F7F"/>
                <w:lang w:val="sr-Latn-CS"/>
              </w:rPr>
            </w:pPr>
          </w:p>
        </w:tc>
        <w:tc>
          <w:tcPr>
            <w:tcW w:w="3923" w:type="dxa"/>
            <w:vAlign w:val="center"/>
          </w:tcPr>
          <w:p w:rsidR="00577C0E" w:rsidRPr="00211093" w:rsidRDefault="00577C0E" w:rsidP="005E2906">
            <w:pPr>
              <w:spacing w:after="0"/>
              <w:rPr>
                <w:rFonts w:asciiTheme="majorHAnsi" w:hAnsiTheme="majorHAnsi" w:cs="Arial"/>
                <w:sz w:val="23"/>
                <w:szCs w:val="23"/>
                <w:lang w:val="sr-Latn-CS"/>
              </w:rPr>
            </w:pPr>
          </w:p>
        </w:tc>
        <w:tc>
          <w:tcPr>
            <w:tcW w:w="3182" w:type="dxa"/>
            <w:vAlign w:val="center"/>
          </w:tcPr>
          <w:p w:rsidR="00577C0E" w:rsidRPr="00607535" w:rsidRDefault="00577C0E" w:rsidP="005E2906">
            <w:pPr>
              <w:spacing w:after="0"/>
              <w:jc w:val="center"/>
              <w:rPr>
                <w:rFonts w:asciiTheme="majorHAnsi" w:eastAsia="Times New Roman" w:hAnsiTheme="majorHAnsi" w:cs="Arial"/>
                <w:lang w:val="sr-Latn-CS"/>
              </w:rPr>
            </w:pPr>
          </w:p>
        </w:tc>
        <w:tc>
          <w:tcPr>
            <w:tcW w:w="859" w:type="dxa"/>
            <w:vAlign w:val="center"/>
          </w:tcPr>
          <w:p w:rsidR="00577C0E" w:rsidRPr="00607535" w:rsidRDefault="00577C0E" w:rsidP="005E2906">
            <w:pPr>
              <w:spacing w:after="0"/>
              <w:jc w:val="center"/>
              <w:rPr>
                <w:rFonts w:asciiTheme="majorHAnsi" w:hAnsiTheme="majorHAnsi"/>
              </w:rPr>
            </w:pPr>
          </w:p>
        </w:tc>
        <w:tc>
          <w:tcPr>
            <w:tcW w:w="657" w:type="dxa"/>
            <w:vAlign w:val="center"/>
          </w:tcPr>
          <w:p w:rsidR="00577C0E" w:rsidRPr="00607535" w:rsidRDefault="00577C0E" w:rsidP="005E2906">
            <w:pPr>
              <w:spacing w:after="0"/>
              <w:jc w:val="center"/>
              <w:rPr>
                <w:rFonts w:asciiTheme="majorHAnsi" w:hAnsiTheme="majorHAnsi"/>
              </w:rPr>
            </w:pPr>
          </w:p>
        </w:tc>
        <w:tc>
          <w:tcPr>
            <w:tcW w:w="1269"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32"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903"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40"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r>
      <w:tr w:rsidR="00577C0E" w:rsidRPr="00C74986" w:rsidTr="005E2906">
        <w:trPr>
          <w:trHeight w:val="213"/>
          <w:tblCellSpacing w:w="20" w:type="dxa"/>
        </w:trPr>
        <w:tc>
          <w:tcPr>
            <w:tcW w:w="533" w:type="dxa"/>
            <w:shd w:val="clear" w:color="auto" w:fill="D9D9D9" w:themeFill="background1" w:themeFillShade="D9"/>
            <w:vAlign w:val="center"/>
          </w:tcPr>
          <w:p w:rsidR="00577C0E" w:rsidRPr="00C74986" w:rsidRDefault="00577C0E" w:rsidP="005E2906">
            <w:pPr>
              <w:spacing w:after="0"/>
              <w:rPr>
                <w:rFonts w:asciiTheme="majorHAnsi" w:hAnsiTheme="majorHAnsi"/>
                <w:b/>
                <w:color w:val="7F7F7F"/>
                <w:lang w:val="sr-Latn-CS"/>
              </w:rPr>
            </w:pPr>
          </w:p>
        </w:tc>
        <w:tc>
          <w:tcPr>
            <w:tcW w:w="3923" w:type="dxa"/>
            <w:vAlign w:val="center"/>
          </w:tcPr>
          <w:p w:rsidR="00577C0E" w:rsidRPr="00211093" w:rsidRDefault="00577C0E" w:rsidP="005E2906">
            <w:pPr>
              <w:spacing w:after="0"/>
              <w:rPr>
                <w:rFonts w:asciiTheme="majorHAnsi" w:hAnsiTheme="majorHAnsi" w:cs="Arial"/>
                <w:sz w:val="23"/>
                <w:szCs w:val="23"/>
                <w:lang w:val="sr-Latn-CS"/>
              </w:rPr>
            </w:pPr>
          </w:p>
        </w:tc>
        <w:tc>
          <w:tcPr>
            <w:tcW w:w="3182" w:type="dxa"/>
            <w:vAlign w:val="center"/>
          </w:tcPr>
          <w:p w:rsidR="00577C0E" w:rsidRPr="00607535" w:rsidRDefault="00577C0E" w:rsidP="005E2906">
            <w:pPr>
              <w:spacing w:after="0"/>
              <w:jc w:val="center"/>
              <w:rPr>
                <w:rFonts w:asciiTheme="majorHAnsi" w:eastAsia="Times New Roman" w:hAnsiTheme="majorHAnsi" w:cs="Arial"/>
                <w:lang w:val="sr-Latn-CS"/>
              </w:rPr>
            </w:pPr>
          </w:p>
        </w:tc>
        <w:tc>
          <w:tcPr>
            <w:tcW w:w="859" w:type="dxa"/>
            <w:vAlign w:val="center"/>
          </w:tcPr>
          <w:p w:rsidR="00577C0E" w:rsidRPr="00607535" w:rsidRDefault="00577C0E" w:rsidP="005E2906">
            <w:pPr>
              <w:spacing w:after="0"/>
              <w:jc w:val="center"/>
              <w:rPr>
                <w:rFonts w:asciiTheme="majorHAnsi" w:hAnsiTheme="majorHAnsi"/>
              </w:rPr>
            </w:pPr>
          </w:p>
        </w:tc>
        <w:tc>
          <w:tcPr>
            <w:tcW w:w="657" w:type="dxa"/>
            <w:vAlign w:val="center"/>
          </w:tcPr>
          <w:p w:rsidR="00577C0E" w:rsidRPr="00607535" w:rsidRDefault="00577C0E" w:rsidP="005E2906">
            <w:pPr>
              <w:spacing w:after="0"/>
              <w:jc w:val="center"/>
              <w:rPr>
                <w:rFonts w:asciiTheme="majorHAnsi" w:hAnsiTheme="majorHAnsi"/>
              </w:rPr>
            </w:pPr>
          </w:p>
        </w:tc>
        <w:tc>
          <w:tcPr>
            <w:tcW w:w="1269"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32"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903"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40"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r>
      <w:tr w:rsidR="00577C0E" w:rsidRPr="00C74986" w:rsidTr="005E2906">
        <w:trPr>
          <w:trHeight w:val="213"/>
          <w:tblCellSpacing w:w="20" w:type="dxa"/>
        </w:trPr>
        <w:tc>
          <w:tcPr>
            <w:tcW w:w="533" w:type="dxa"/>
            <w:shd w:val="clear" w:color="auto" w:fill="D9D9D9" w:themeFill="background1" w:themeFillShade="D9"/>
            <w:vAlign w:val="center"/>
          </w:tcPr>
          <w:p w:rsidR="00577C0E" w:rsidRPr="00C74986" w:rsidRDefault="00577C0E" w:rsidP="005E2906">
            <w:pPr>
              <w:spacing w:after="0"/>
              <w:rPr>
                <w:rFonts w:asciiTheme="majorHAnsi" w:hAnsiTheme="majorHAnsi"/>
                <w:b/>
                <w:color w:val="7F7F7F"/>
                <w:lang w:val="sr-Latn-CS"/>
              </w:rPr>
            </w:pPr>
          </w:p>
        </w:tc>
        <w:tc>
          <w:tcPr>
            <w:tcW w:w="3923" w:type="dxa"/>
            <w:vAlign w:val="center"/>
          </w:tcPr>
          <w:p w:rsidR="00577C0E" w:rsidRPr="00211093" w:rsidRDefault="00577C0E" w:rsidP="005E2906">
            <w:pPr>
              <w:spacing w:after="0"/>
              <w:rPr>
                <w:rFonts w:asciiTheme="majorHAnsi" w:hAnsiTheme="majorHAnsi" w:cs="Arial"/>
                <w:sz w:val="23"/>
                <w:szCs w:val="23"/>
                <w:lang w:val="sr-Latn-CS"/>
              </w:rPr>
            </w:pPr>
          </w:p>
        </w:tc>
        <w:tc>
          <w:tcPr>
            <w:tcW w:w="3182" w:type="dxa"/>
            <w:vAlign w:val="center"/>
          </w:tcPr>
          <w:p w:rsidR="00577C0E" w:rsidRPr="00607535" w:rsidRDefault="00577C0E" w:rsidP="005E2906">
            <w:pPr>
              <w:spacing w:after="0"/>
              <w:jc w:val="center"/>
              <w:rPr>
                <w:rFonts w:asciiTheme="majorHAnsi" w:eastAsia="Times New Roman" w:hAnsiTheme="majorHAnsi" w:cs="Arial"/>
                <w:lang w:val="sr-Latn-CS"/>
              </w:rPr>
            </w:pPr>
          </w:p>
        </w:tc>
        <w:tc>
          <w:tcPr>
            <w:tcW w:w="859" w:type="dxa"/>
            <w:vAlign w:val="center"/>
          </w:tcPr>
          <w:p w:rsidR="00577C0E" w:rsidRPr="00607535" w:rsidRDefault="00577C0E" w:rsidP="005E2906">
            <w:pPr>
              <w:spacing w:after="0"/>
              <w:jc w:val="center"/>
              <w:rPr>
                <w:rFonts w:asciiTheme="majorHAnsi" w:hAnsiTheme="majorHAnsi"/>
              </w:rPr>
            </w:pPr>
          </w:p>
        </w:tc>
        <w:tc>
          <w:tcPr>
            <w:tcW w:w="657" w:type="dxa"/>
            <w:vAlign w:val="center"/>
          </w:tcPr>
          <w:p w:rsidR="00577C0E" w:rsidRPr="00607535" w:rsidRDefault="00577C0E" w:rsidP="005E2906">
            <w:pPr>
              <w:spacing w:after="0"/>
              <w:jc w:val="center"/>
              <w:rPr>
                <w:rFonts w:asciiTheme="majorHAnsi" w:hAnsiTheme="majorHAnsi"/>
              </w:rPr>
            </w:pPr>
          </w:p>
        </w:tc>
        <w:tc>
          <w:tcPr>
            <w:tcW w:w="1269"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32"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903"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40"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r>
      <w:tr w:rsidR="00577C0E" w:rsidRPr="00C74986" w:rsidTr="005E2906">
        <w:trPr>
          <w:trHeight w:val="213"/>
          <w:tblCellSpacing w:w="20" w:type="dxa"/>
        </w:trPr>
        <w:tc>
          <w:tcPr>
            <w:tcW w:w="533" w:type="dxa"/>
            <w:shd w:val="clear" w:color="auto" w:fill="D9D9D9" w:themeFill="background1" w:themeFillShade="D9"/>
            <w:vAlign w:val="center"/>
          </w:tcPr>
          <w:p w:rsidR="00577C0E" w:rsidRPr="00C74986" w:rsidRDefault="00577C0E" w:rsidP="005E2906">
            <w:pPr>
              <w:spacing w:after="0"/>
              <w:rPr>
                <w:rFonts w:asciiTheme="majorHAnsi" w:hAnsiTheme="majorHAnsi"/>
                <w:b/>
                <w:color w:val="7F7F7F"/>
                <w:lang w:val="sr-Latn-CS"/>
              </w:rPr>
            </w:pPr>
          </w:p>
        </w:tc>
        <w:tc>
          <w:tcPr>
            <w:tcW w:w="3923" w:type="dxa"/>
            <w:vAlign w:val="center"/>
          </w:tcPr>
          <w:p w:rsidR="00577C0E" w:rsidRPr="00211093" w:rsidRDefault="00577C0E" w:rsidP="005E2906">
            <w:pPr>
              <w:spacing w:after="0"/>
              <w:rPr>
                <w:rFonts w:asciiTheme="majorHAnsi" w:hAnsiTheme="majorHAnsi" w:cs="Arial"/>
                <w:sz w:val="23"/>
                <w:szCs w:val="23"/>
                <w:lang w:val="sr-Latn-CS"/>
              </w:rPr>
            </w:pPr>
          </w:p>
        </w:tc>
        <w:tc>
          <w:tcPr>
            <w:tcW w:w="3182" w:type="dxa"/>
            <w:vAlign w:val="center"/>
          </w:tcPr>
          <w:p w:rsidR="00577C0E" w:rsidRPr="00607535" w:rsidRDefault="00577C0E" w:rsidP="005E2906">
            <w:pPr>
              <w:spacing w:after="0"/>
              <w:jc w:val="center"/>
              <w:rPr>
                <w:rFonts w:asciiTheme="majorHAnsi" w:eastAsia="Times New Roman" w:hAnsiTheme="majorHAnsi" w:cs="Arial"/>
                <w:lang w:val="sr-Latn-CS"/>
              </w:rPr>
            </w:pPr>
          </w:p>
        </w:tc>
        <w:tc>
          <w:tcPr>
            <w:tcW w:w="859" w:type="dxa"/>
            <w:vAlign w:val="center"/>
          </w:tcPr>
          <w:p w:rsidR="00577C0E" w:rsidRPr="00607535" w:rsidRDefault="00577C0E" w:rsidP="005E2906">
            <w:pPr>
              <w:spacing w:after="0"/>
              <w:jc w:val="center"/>
              <w:rPr>
                <w:rFonts w:asciiTheme="majorHAnsi" w:hAnsiTheme="majorHAnsi"/>
              </w:rPr>
            </w:pPr>
          </w:p>
        </w:tc>
        <w:tc>
          <w:tcPr>
            <w:tcW w:w="657" w:type="dxa"/>
            <w:vAlign w:val="center"/>
          </w:tcPr>
          <w:p w:rsidR="00577C0E" w:rsidRPr="00607535" w:rsidRDefault="00577C0E" w:rsidP="005E2906">
            <w:pPr>
              <w:spacing w:after="0"/>
              <w:jc w:val="center"/>
              <w:rPr>
                <w:rFonts w:asciiTheme="majorHAnsi" w:hAnsiTheme="majorHAnsi"/>
              </w:rPr>
            </w:pPr>
          </w:p>
        </w:tc>
        <w:tc>
          <w:tcPr>
            <w:tcW w:w="1269"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32"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903"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40"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r>
      <w:tr w:rsidR="00577C0E" w:rsidRPr="00C74986" w:rsidTr="005E2906">
        <w:trPr>
          <w:trHeight w:val="213"/>
          <w:tblCellSpacing w:w="20" w:type="dxa"/>
        </w:trPr>
        <w:tc>
          <w:tcPr>
            <w:tcW w:w="533" w:type="dxa"/>
            <w:shd w:val="clear" w:color="auto" w:fill="D9D9D9" w:themeFill="background1" w:themeFillShade="D9"/>
            <w:vAlign w:val="center"/>
          </w:tcPr>
          <w:p w:rsidR="00577C0E" w:rsidRPr="00C74986" w:rsidRDefault="00577C0E" w:rsidP="005E2906">
            <w:pPr>
              <w:spacing w:after="0"/>
              <w:rPr>
                <w:rFonts w:asciiTheme="majorHAnsi" w:hAnsiTheme="majorHAnsi"/>
                <w:b/>
                <w:color w:val="7F7F7F"/>
                <w:lang w:val="sr-Latn-CS"/>
              </w:rPr>
            </w:pPr>
          </w:p>
        </w:tc>
        <w:tc>
          <w:tcPr>
            <w:tcW w:w="3923" w:type="dxa"/>
            <w:vAlign w:val="center"/>
          </w:tcPr>
          <w:p w:rsidR="00577C0E" w:rsidRPr="00211093" w:rsidRDefault="00577C0E" w:rsidP="005E2906">
            <w:pPr>
              <w:spacing w:after="0"/>
              <w:rPr>
                <w:rFonts w:asciiTheme="majorHAnsi" w:hAnsiTheme="majorHAnsi" w:cs="Arial"/>
                <w:sz w:val="23"/>
                <w:szCs w:val="23"/>
                <w:lang w:val="sr-Latn-CS"/>
              </w:rPr>
            </w:pPr>
          </w:p>
        </w:tc>
        <w:tc>
          <w:tcPr>
            <w:tcW w:w="3182" w:type="dxa"/>
            <w:vAlign w:val="center"/>
          </w:tcPr>
          <w:p w:rsidR="00577C0E" w:rsidRPr="00607535" w:rsidRDefault="00577C0E" w:rsidP="005E2906">
            <w:pPr>
              <w:spacing w:after="0"/>
              <w:jc w:val="center"/>
              <w:rPr>
                <w:rFonts w:asciiTheme="majorHAnsi" w:eastAsia="Times New Roman" w:hAnsiTheme="majorHAnsi" w:cs="Arial"/>
                <w:lang w:val="sr-Latn-CS"/>
              </w:rPr>
            </w:pPr>
          </w:p>
        </w:tc>
        <w:tc>
          <w:tcPr>
            <w:tcW w:w="859" w:type="dxa"/>
            <w:vAlign w:val="center"/>
          </w:tcPr>
          <w:p w:rsidR="00577C0E" w:rsidRPr="00607535" w:rsidRDefault="00577C0E" w:rsidP="005E2906">
            <w:pPr>
              <w:spacing w:after="0"/>
              <w:jc w:val="center"/>
              <w:rPr>
                <w:rFonts w:asciiTheme="majorHAnsi" w:hAnsiTheme="majorHAnsi"/>
              </w:rPr>
            </w:pPr>
          </w:p>
        </w:tc>
        <w:tc>
          <w:tcPr>
            <w:tcW w:w="657" w:type="dxa"/>
            <w:vAlign w:val="center"/>
          </w:tcPr>
          <w:p w:rsidR="00577C0E" w:rsidRPr="00607535" w:rsidRDefault="00577C0E" w:rsidP="005E2906">
            <w:pPr>
              <w:spacing w:after="0"/>
              <w:jc w:val="center"/>
              <w:rPr>
                <w:rFonts w:asciiTheme="majorHAnsi" w:hAnsiTheme="majorHAnsi"/>
              </w:rPr>
            </w:pPr>
          </w:p>
        </w:tc>
        <w:tc>
          <w:tcPr>
            <w:tcW w:w="1269"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32"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903"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40"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r>
      <w:tr w:rsidR="00577C0E" w:rsidRPr="00C74986" w:rsidTr="005E2906">
        <w:trPr>
          <w:trHeight w:val="213"/>
          <w:tblCellSpacing w:w="20" w:type="dxa"/>
        </w:trPr>
        <w:tc>
          <w:tcPr>
            <w:tcW w:w="533" w:type="dxa"/>
            <w:shd w:val="clear" w:color="auto" w:fill="D9D9D9" w:themeFill="background1" w:themeFillShade="D9"/>
            <w:vAlign w:val="center"/>
          </w:tcPr>
          <w:p w:rsidR="00577C0E" w:rsidRPr="00C74986" w:rsidRDefault="00577C0E" w:rsidP="005E2906">
            <w:pPr>
              <w:spacing w:after="0"/>
              <w:rPr>
                <w:rFonts w:asciiTheme="majorHAnsi" w:hAnsiTheme="majorHAnsi"/>
                <w:b/>
                <w:color w:val="7F7F7F"/>
                <w:lang w:val="sr-Latn-CS"/>
              </w:rPr>
            </w:pPr>
          </w:p>
        </w:tc>
        <w:tc>
          <w:tcPr>
            <w:tcW w:w="3923" w:type="dxa"/>
            <w:vAlign w:val="center"/>
          </w:tcPr>
          <w:p w:rsidR="00577C0E" w:rsidRPr="00211093" w:rsidRDefault="00577C0E" w:rsidP="005E2906">
            <w:pPr>
              <w:spacing w:after="0"/>
              <w:rPr>
                <w:rFonts w:asciiTheme="majorHAnsi" w:hAnsiTheme="majorHAnsi" w:cs="Arial"/>
                <w:sz w:val="23"/>
                <w:szCs w:val="23"/>
                <w:lang w:val="sr-Latn-CS"/>
              </w:rPr>
            </w:pPr>
          </w:p>
        </w:tc>
        <w:tc>
          <w:tcPr>
            <w:tcW w:w="3182" w:type="dxa"/>
            <w:vAlign w:val="center"/>
          </w:tcPr>
          <w:p w:rsidR="00577C0E" w:rsidRPr="00607535" w:rsidRDefault="00577C0E" w:rsidP="005E2906">
            <w:pPr>
              <w:spacing w:after="0"/>
              <w:jc w:val="center"/>
              <w:rPr>
                <w:rFonts w:asciiTheme="majorHAnsi" w:eastAsia="Times New Roman" w:hAnsiTheme="majorHAnsi" w:cs="Arial"/>
                <w:lang w:val="sr-Latn-CS"/>
              </w:rPr>
            </w:pPr>
          </w:p>
        </w:tc>
        <w:tc>
          <w:tcPr>
            <w:tcW w:w="859" w:type="dxa"/>
            <w:vAlign w:val="center"/>
          </w:tcPr>
          <w:p w:rsidR="00577C0E" w:rsidRPr="00607535" w:rsidRDefault="00577C0E" w:rsidP="005E2906">
            <w:pPr>
              <w:spacing w:after="0"/>
              <w:jc w:val="center"/>
              <w:rPr>
                <w:rFonts w:asciiTheme="majorHAnsi" w:hAnsiTheme="majorHAnsi"/>
              </w:rPr>
            </w:pPr>
          </w:p>
        </w:tc>
        <w:tc>
          <w:tcPr>
            <w:tcW w:w="657" w:type="dxa"/>
            <w:vAlign w:val="center"/>
          </w:tcPr>
          <w:p w:rsidR="00577C0E" w:rsidRPr="00607535" w:rsidRDefault="00577C0E" w:rsidP="005E2906">
            <w:pPr>
              <w:spacing w:after="0"/>
              <w:jc w:val="center"/>
              <w:rPr>
                <w:rFonts w:asciiTheme="majorHAnsi" w:hAnsiTheme="majorHAnsi"/>
              </w:rPr>
            </w:pPr>
          </w:p>
        </w:tc>
        <w:tc>
          <w:tcPr>
            <w:tcW w:w="1269"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32"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903"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40"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r>
      <w:tr w:rsidR="00577C0E" w:rsidRPr="00C74986" w:rsidTr="005E2906">
        <w:trPr>
          <w:trHeight w:val="213"/>
          <w:tblCellSpacing w:w="20" w:type="dxa"/>
        </w:trPr>
        <w:tc>
          <w:tcPr>
            <w:tcW w:w="533" w:type="dxa"/>
            <w:shd w:val="clear" w:color="auto" w:fill="D9D9D9" w:themeFill="background1" w:themeFillShade="D9"/>
            <w:vAlign w:val="center"/>
          </w:tcPr>
          <w:p w:rsidR="00577C0E" w:rsidRPr="00C74986" w:rsidRDefault="00577C0E" w:rsidP="005E2906">
            <w:pPr>
              <w:spacing w:after="0"/>
              <w:rPr>
                <w:rFonts w:asciiTheme="majorHAnsi" w:hAnsiTheme="majorHAnsi"/>
                <w:b/>
                <w:color w:val="7F7F7F"/>
                <w:lang w:val="sr-Latn-CS"/>
              </w:rPr>
            </w:pPr>
          </w:p>
        </w:tc>
        <w:tc>
          <w:tcPr>
            <w:tcW w:w="3923" w:type="dxa"/>
            <w:vAlign w:val="center"/>
          </w:tcPr>
          <w:p w:rsidR="00577C0E" w:rsidRPr="00211093" w:rsidRDefault="00577C0E" w:rsidP="005E2906">
            <w:pPr>
              <w:spacing w:after="0"/>
              <w:rPr>
                <w:rFonts w:asciiTheme="majorHAnsi" w:hAnsiTheme="majorHAnsi" w:cs="Arial"/>
                <w:sz w:val="23"/>
                <w:szCs w:val="23"/>
                <w:lang w:val="sr-Latn-CS"/>
              </w:rPr>
            </w:pPr>
          </w:p>
        </w:tc>
        <w:tc>
          <w:tcPr>
            <w:tcW w:w="3182" w:type="dxa"/>
            <w:vAlign w:val="center"/>
          </w:tcPr>
          <w:p w:rsidR="00577C0E" w:rsidRPr="00607535" w:rsidRDefault="00577C0E" w:rsidP="005E2906">
            <w:pPr>
              <w:spacing w:after="0"/>
              <w:jc w:val="center"/>
              <w:rPr>
                <w:rFonts w:asciiTheme="majorHAnsi" w:eastAsia="Times New Roman" w:hAnsiTheme="majorHAnsi" w:cs="Arial"/>
                <w:lang w:val="sr-Latn-CS"/>
              </w:rPr>
            </w:pPr>
          </w:p>
        </w:tc>
        <w:tc>
          <w:tcPr>
            <w:tcW w:w="859" w:type="dxa"/>
            <w:vAlign w:val="center"/>
          </w:tcPr>
          <w:p w:rsidR="00577C0E" w:rsidRPr="00607535" w:rsidRDefault="00577C0E" w:rsidP="005E2906">
            <w:pPr>
              <w:spacing w:after="0"/>
              <w:jc w:val="center"/>
              <w:rPr>
                <w:rFonts w:asciiTheme="majorHAnsi" w:hAnsiTheme="majorHAnsi"/>
              </w:rPr>
            </w:pPr>
          </w:p>
        </w:tc>
        <w:tc>
          <w:tcPr>
            <w:tcW w:w="657" w:type="dxa"/>
            <w:vAlign w:val="center"/>
          </w:tcPr>
          <w:p w:rsidR="00577C0E" w:rsidRPr="00607535" w:rsidRDefault="00577C0E" w:rsidP="005E2906">
            <w:pPr>
              <w:spacing w:after="0"/>
              <w:jc w:val="center"/>
              <w:rPr>
                <w:rFonts w:asciiTheme="majorHAnsi" w:hAnsiTheme="majorHAnsi"/>
              </w:rPr>
            </w:pPr>
          </w:p>
        </w:tc>
        <w:tc>
          <w:tcPr>
            <w:tcW w:w="1269"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32"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903"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40"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r>
      <w:tr w:rsidR="00577C0E" w:rsidRPr="00C74986" w:rsidTr="005E2906">
        <w:trPr>
          <w:trHeight w:val="213"/>
          <w:tblCellSpacing w:w="20" w:type="dxa"/>
        </w:trPr>
        <w:tc>
          <w:tcPr>
            <w:tcW w:w="533" w:type="dxa"/>
            <w:shd w:val="clear" w:color="auto" w:fill="D9D9D9" w:themeFill="background1" w:themeFillShade="D9"/>
            <w:vAlign w:val="center"/>
          </w:tcPr>
          <w:p w:rsidR="00577C0E" w:rsidRPr="00C74986" w:rsidRDefault="00577C0E" w:rsidP="005E2906">
            <w:pPr>
              <w:spacing w:after="0"/>
              <w:rPr>
                <w:rFonts w:asciiTheme="majorHAnsi" w:hAnsiTheme="majorHAnsi"/>
                <w:b/>
                <w:color w:val="7F7F7F"/>
                <w:lang w:val="sr-Latn-CS"/>
              </w:rPr>
            </w:pPr>
          </w:p>
        </w:tc>
        <w:tc>
          <w:tcPr>
            <w:tcW w:w="3923" w:type="dxa"/>
            <w:vAlign w:val="center"/>
          </w:tcPr>
          <w:p w:rsidR="00577C0E" w:rsidRPr="00211093" w:rsidRDefault="00577C0E" w:rsidP="005E2906">
            <w:pPr>
              <w:spacing w:after="0"/>
              <w:rPr>
                <w:rFonts w:asciiTheme="majorHAnsi" w:hAnsiTheme="majorHAnsi" w:cs="Arial"/>
                <w:sz w:val="23"/>
                <w:szCs w:val="23"/>
                <w:lang w:val="sr-Latn-CS"/>
              </w:rPr>
            </w:pPr>
          </w:p>
        </w:tc>
        <w:tc>
          <w:tcPr>
            <w:tcW w:w="3182" w:type="dxa"/>
            <w:vAlign w:val="center"/>
          </w:tcPr>
          <w:p w:rsidR="00577C0E" w:rsidRPr="00607535" w:rsidRDefault="00577C0E" w:rsidP="005E2906">
            <w:pPr>
              <w:spacing w:after="0"/>
              <w:jc w:val="center"/>
              <w:rPr>
                <w:rFonts w:asciiTheme="majorHAnsi" w:eastAsia="Times New Roman" w:hAnsiTheme="majorHAnsi" w:cs="Arial"/>
                <w:lang w:val="sr-Latn-CS"/>
              </w:rPr>
            </w:pPr>
          </w:p>
        </w:tc>
        <w:tc>
          <w:tcPr>
            <w:tcW w:w="859" w:type="dxa"/>
            <w:vAlign w:val="center"/>
          </w:tcPr>
          <w:p w:rsidR="00577C0E" w:rsidRPr="00607535" w:rsidRDefault="00577C0E" w:rsidP="005E2906">
            <w:pPr>
              <w:spacing w:after="0"/>
              <w:jc w:val="center"/>
              <w:rPr>
                <w:rFonts w:asciiTheme="majorHAnsi" w:hAnsiTheme="majorHAnsi"/>
              </w:rPr>
            </w:pPr>
          </w:p>
        </w:tc>
        <w:tc>
          <w:tcPr>
            <w:tcW w:w="657" w:type="dxa"/>
            <w:vAlign w:val="center"/>
          </w:tcPr>
          <w:p w:rsidR="00577C0E" w:rsidRPr="00607535" w:rsidRDefault="00577C0E" w:rsidP="005E2906">
            <w:pPr>
              <w:spacing w:after="0"/>
              <w:jc w:val="center"/>
              <w:rPr>
                <w:rFonts w:asciiTheme="majorHAnsi" w:hAnsiTheme="majorHAnsi"/>
              </w:rPr>
            </w:pPr>
          </w:p>
        </w:tc>
        <w:tc>
          <w:tcPr>
            <w:tcW w:w="1269"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32"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903"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40"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r>
      <w:tr w:rsidR="00577C0E" w:rsidRPr="00C74986" w:rsidTr="005E2906">
        <w:trPr>
          <w:trHeight w:val="213"/>
          <w:tblCellSpacing w:w="20" w:type="dxa"/>
        </w:trPr>
        <w:tc>
          <w:tcPr>
            <w:tcW w:w="533" w:type="dxa"/>
            <w:shd w:val="clear" w:color="auto" w:fill="D9D9D9" w:themeFill="background1" w:themeFillShade="D9"/>
            <w:vAlign w:val="center"/>
          </w:tcPr>
          <w:p w:rsidR="00577C0E" w:rsidRPr="00C74986" w:rsidRDefault="00577C0E" w:rsidP="005E2906">
            <w:pPr>
              <w:spacing w:after="0"/>
              <w:rPr>
                <w:rFonts w:asciiTheme="majorHAnsi" w:hAnsiTheme="majorHAnsi"/>
                <w:b/>
                <w:color w:val="7F7F7F"/>
                <w:lang w:val="sr-Latn-CS"/>
              </w:rPr>
            </w:pPr>
          </w:p>
        </w:tc>
        <w:tc>
          <w:tcPr>
            <w:tcW w:w="3923" w:type="dxa"/>
            <w:vAlign w:val="center"/>
          </w:tcPr>
          <w:p w:rsidR="00577C0E" w:rsidRPr="00211093" w:rsidRDefault="00577C0E" w:rsidP="005E2906">
            <w:pPr>
              <w:spacing w:after="0"/>
              <w:rPr>
                <w:rFonts w:asciiTheme="majorHAnsi" w:hAnsiTheme="majorHAnsi" w:cs="Arial"/>
                <w:sz w:val="23"/>
                <w:szCs w:val="23"/>
                <w:lang w:val="sr-Latn-CS"/>
              </w:rPr>
            </w:pPr>
          </w:p>
        </w:tc>
        <w:tc>
          <w:tcPr>
            <w:tcW w:w="3182" w:type="dxa"/>
            <w:vAlign w:val="center"/>
          </w:tcPr>
          <w:p w:rsidR="00577C0E" w:rsidRPr="00607535" w:rsidRDefault="00577C0E" w:rsidP="005E2906">
            <w:pPr>
              <w:spacing w:after="0"/>
              <w:jc w:val="center"/>
              <w:rPr>
                <w:rFonts w:asciiTheme="majorHAnsi" w:eastAsia="Times New Roman" w:hAnsiTheme="majorHAnsi" w:cs="Arial"/>
                <w:lang w:val="sr-Latn-CS"/>
              </w:rPr>
            </w:pPr>
          </w:p>
        </w:tc>
        <w:tc>
          <w:tcPr>
            <w:tcW w:w="859" w:type="dxa"/>
            <w:vAlign w:val="center"/>
          </w:tcPr>
          <w:p w:rsidR="00577C0E" w:rsidRPr="00607535" w:rsidRDefault="00577C0E" w:rsidP="005E2906">
            <w:pPr>
              <w:spacing w:after="0"/>
              <w:jc w:val="center"/>
              <w:rPr>
                <w:rFonts w:asciiTheme="majorHAnsi" w:hAnsiTheme="majorHAnsi"/>
              </w:rPr>
            </w:pPr>
          </w:p>
        </w:tc>
        <w:tc>
          <w:tcPr>
            <w:tcW w:w="657" w:type="dxa"/>
            <w:vAlign w:val="center"/>
          </w:tcPr>
          <w:p w:rsidR="00577C0E" w:rsidRPr="00607535" w:rsidRDefault="00577C0E" w:rsidP="005E2906">
            <w:pPr>
              <w:spacing w:after="0"/>
              <w:jc w:val="center"/>
              <w:rPr>
                <w:rFonts w:asciiTheme="majorHAnsi" w:hAnsiTheme="majorHAnsi"/>
              </w:rPr>
            </w:pPr>
          </w:p>
        </w:tc>
        <w:tc>
          <w:tcPr>
            <w:tcW w:w="1269"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32"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903"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40"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r>
      <w:tr w:rsidR="00577C0E" w:rsidRPr="00C74986" w:rsidTr="005E2906">
        <w:trPr>
          <w:trHeight w:val="213"/>
          <w:tblCellSpacing w:w="20" w:type="dxa"/>
        </w:trPr>
        <w:tc>
          <w:tcPr>
            <w:tcW w:w="533" w:type="dxa"/>
            <w:shd w:val="clear" w:color="auto" w:fill="D9D9D9" w:themeFill="background1" w:themeFillShade="D9"/>
            <w:vAlign w:val="center"/>
          </w:tcPr>
          <w:p w:rsidR="00577C0E" w:rsidRPr="00C74986" w:rsidRDefault="00577C0E" w:rsidP="005E2906">
            <w:pPr>
              <w:spacing w:after="0"/>
              <w:rPr>
                <w:rFonts w:asciiTheme="majorHAnsi" w:hAnsiTheme="majorHAnsi"/>
                <w:b/>
                <w:color w:val="7F7F7F"/>
                <w:lang w:val="sr-Latn-CS"/>
              </w:rPr>
            </w:pPr>
          </w:p>
        </w:tc>
        <w:tc>
          <w:tcPr>
            <w:tcW w:w="3923" w:type="dxa"/>
            <w:vAlign w:val="center"/>
          </w:tcPr>
          <w:p w:rsidR="00577C0E" w:rsidRPr="00211093" w:rsidRDefault="00577C0E" w:rsidP="005E2906">
            <w:pPr>
              <w:spacing w:after="0"/>
              <w:rPr>
                <w:rFonts w:asciiTheme="majorHAnsi" w:hAnsiTheme="majorHAnsi" w:cs="Arial"/>
                <w:sz w:val="23"/>
                <w:szCs w:val="23"/>
                <w:lang w:val="sr-Latn-CS"/>
              </w:rPr>
            </w:pPr>
          </w:p>
        </w:tc>
        <w:tc>
          <w:tcPr>
            <w:tcW w:w="3182" w:type="dxa"/>
            <w:vAlign w:val="center"/>
          </w:tcPr>
          <w:p w:rsidR="00577C0E" w:rsidRPr="00607535" w:rsidRDefault="00577C0E" w:rsidP="005E2906">
            <w:pPr>
              <w:spacing w:after="0"/>
              <w:jc w:val="center"/>
              <w:rPr>
                <w:rFonts w:asciiTheme="majorHAnsi" w:eastAsia="Times New Roman" w:hAnsiTheme="majorHAnsi" w:cs="Arial"/>
                <w:lang w:val="sr-Latn-CS"/>
              </w:rPr>
            </w:pPr>
          </w:p>
        </w:tc>
        <w:tc>
          <w:tcPr>
            <w:tcW w:w="859" w:type="dxa"/>
            <w:vAlign w:val="center"/>
          </w:tcPr>
          <w:p w:rsidR="00577C0E" w:rsidRPr="00607535" w:rsidRDefault="00577C0E" w:rsidP="005E2906">
            <w:pPr>
              <w:spacing w:after="0"/>
              <w:jc w:val="center"/>
              <w:rPr>
                <w:rFonts w:asciiTheme="majorHAnsi" w:hAnsiTheme="majorHAnsi"/>
              </w:rPr>
            </w:pPr>
          </w:p>
        </w:tc>
        <w:tc>
          <w:tcPr>
            <w:tcW w:w="657" w:type="dxa"/>
            <w:vAlign w:val="center"/>
          </w:tcPr>
          <w:p w:rsidR="00577C0E" w:rsidRPr="00607535" w:rsidRDefault="00577C0E" w:rsidP="005E2906">
            <w:pPr>
              <w:spacing w:after="0"/>
              <w:jc w:val="center"/>
              <w:rPr>
                <w:rFonts w:asciiTheme="majorHAnsi" w:hAnsiTheme="majorHAnsi"/>
              </w:rPr>
            </w:pPr>
          </w:p>
        </w:tc>
        <w:tc>
          <w:tcPr>
            <w:tcW w:w="1269"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32"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903"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40"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r>
      <w:tr w:rsidR="00577C0E" w:rsidRPr="00C74986" w:rsidTr="005E2906">
        <w:trPr>
          <w:trHeight w:val="213"/>
          <w:tblCellSpacing w:w="20" w:type="dxa"/>
        </w:trPr>
        <w:tc>
          <w:tcPr>
            <w:tcW w:w="533" w:type="dxa"/>
            <w:shd w:val="clear" w:color="auto" w:fill="D9D9D9" w:themeFill="background1" w:themeFillShade="D9"/>
            <w:vAlign w:val="center"/>
          </w:tcPr>
          <w:p w:rsidR="00577C0E" w:rsidRPr="00C74986" w:rsidRDefault="00577C0E" w:rsidP="005E2906">
            <w:pPr>
              <w:spacing w:after="0"/>
              <w:rPr>
                <w:rFonts w:asciiTheme="majorHAnsi" w:hAnsiTheme="majorHAnsi"/>
                <w:b/>
                <w:color w:val="7F7F7F"/>
                <w:lang w:val="sr-Latn-CS"/>
              </w:rPr>
            </w:pPr>
          </w:p>
        </w:tc>
        <w:tc>
          <w:tcPr>
            <w:tcW w:w="3923" w:type="dxa"/>
            <w:vAlign w:val="center"/>
          </w:tcPr>
          <w:p w:rsidR="00577C0E" w:rsidRPr="00211093" w:rsidRDefault="00577C0E" w:rsidP="005E2906">
            <w:pPr>
              <w:spacing w:after="0"/>
              <w:rPr>
                <w:rFonts w:asciiTheme="majorHAnsi" w:hAnsiTheme="majorHAnsi" w:cs="Arial"/>
                <w:sz w:val="23"/>
                <w:szCs w:val="23"/>
                <w:lang w:val="sr-Latn-CS"/>
              </w:rPr>
            </w:pPr>
          </w:p>
        </w:tc>
        <w:tc>
          <w:tcPr>
            <w:tcW w:w="3182" w:type="dxa"/>
            <w:vAlign w:val="center"/>
          </w:tcPr>
          <w:p w:rsidR="00577C0E" w:rsidRPr="00607535" w:rsidRDefault="00577C0E" w:rsidP="005E2906">
            <w:pPr>
              <w:spacing w:after="0"/>
              <w:jc w:val="center"/>
              <w:rPr>
                <w:rFonts w:asciiTheme="majorHAnsi" w:eastAsia="Times New Roman" w:hAnsiTheme="majorHAnsi" w:cs="Arial"/>
                <w:lang w:val="sr-Latn-CS"/>
              </w:rPr>
            </w:pPr>
          </w:p>
        </w:tc>
        <w:tc>
          <w:tcPr>
            <w:tcW w:w="859" w:type="dxa"/>
            <w:vAlign w:val="center"/>
          </w:tcPr>
          <w:p w:rsidR="00577C0E" w:rsidRPr="00607535" w:rsidRDefault="00577C0E" w:rsidP="005E2906">
            <w:pPr>
              <w:spacing w:after="0"/>
              <w:jc w:val="center"/>
              <w:rPr>
                <w:rFonts w:asciiTheme="majorHAnsi" w:hAnsiTheme="majorHAnsi"/>
              </w:rPr>
            </w:pPr>
          </w:p>
        </w:tc>
        <w:tc>
          <w:tcPr>
            <w:tcW w:w="657" w:type="dxa"/>
            <w:vAlign w:val="center"/>
          </w:tcPr>
          <w:p w:rsidR="00577C0E" w:rsidRPr="00607535" w:rsidRDefault="00577C0E" w:rsidP="005E2906">
            <w:pPr>
              <w:spacing w:after="0"/>
              <w:jc w:val="center"/>
              <w:rPr>
                <w:rFonts w:asciiTheme="majorHAnsi" w:hAnsiTheme="majorHAnsi"/>
              </w:rPr>
            </w:pPr>
          </w:p>
        </w:tc>
        <w:tc>
          <w:tcPr>
            <w:tcW w:w="1269"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32"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903"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40"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r>
      <w:tr w:rsidR="00577C0E" w:rsidRPr="00C74986" w:rsidTr="005E2906">
        <w:trPr>
          <w:trHeight w:val="213"/>
          <w:tblCellSpacing w:w="20" w:type="dxa"/>
        </w:trPr>
        <w:tc>
          <w:tcPr>
            <w:tcW w:w="533" w:type="dxa"/>
            <w:shd w:val="clear" w:color="auto" w:fill="D9D9D9" w:themeFill="background1" w:themeFillShade="D9"/>
            <w:vAlign w:val="center"/>
          </w:tcPr>
          <w:p w:rsidR="00577C0E" w:rsidRPr="00C74986" w:rsidRDefault="00577C0E" w:rsidP="005E2906">
            <w:pPr>
              <w:spacing w:after="0"/>
              <w:rPr>
                <w:rFonts w:asciiTheme="majorHAnsi" w:hAnsiTheme="majorHAnsi"/>
                <w:b/>
                <w:color w:val="7F7F7F"/>
                <w:lang w:val="sr-Latn-CS"/>
              </w:rPr>
            </w:pPr>
          </w:p>
        </w:tc>
        <w:tc>
          <w:tcPr>
            <w:tcW w:w="3923" w:type="dxa"/>
            <w:vAlign w:val="center"/>
          </w:tcPr>
          <w:p w:rsidR="00577C0E" w:rsidRPr="00211093" w:rsidRDefault="00577C0E" w:rsidP="005E2906">
            <w:pPr>
              <w:spacing w:after="0"/>
              <w:rPr>
                <w:rFonts w:asciiTheme="majorHAnsi" w:hAnsiTheme="majorHAnsi" w:cs="Arial"/>
                <w:sz w:val="23"/>
                <w:szCs w:val="23"/>
                <w:lang w:val="sr-Latn-CS"/>
              </w:rPr>
            </w:pPr>
          </w:p>
        </w:tc>
        <w:tc>
          <w:tcPr>
            <w:tcW w:w="3182" w:type="dxa"/>
            <w:vAlign w:val="center"/>
          </w:tcPr>
          <w:p w:rsidR="00577C0E" w:rsidRPr="00607535" w:rsidRDefault="00577C0E" w:rsidP="005E2906">
            <w:pPr>
              <w:spacing w:after="0"/>
              <w:jc w:val="center"/>
              <w:rPr>
                <w:rFonts w:asciiTheme="majorHAnsi" w:eastAsia="Times New Roman" w:hAnsiTheme="majorHAnsi" w:cs="Arial"/>
                <w:lang w:val="sr-Latn-CS"/>
              </w:rPr>
            </w:pPr>
          </w:p>
        </w:tc>
        <w:tc>
          <w:tcPr>
            <w:tcW w:w="859" w:type="dxa"/>
            <w:vAlign w:val="center"/>
          </w:tcPr>
          <w:p w:rsidR="00577C0E" w:rsidRPr="00607535" w:rsidRDefault="00577C0E" w:rsidP="005E2906">
            <w:pPr>
              <w:spacing w:after="0"/>
              <w:jc w:val="center"/>
              <w:rPr>
                <w:rFonts w:asciiTheme="majorHAnsi" w:hAnsiTheme="majorHAnsi"/>
              </w:rPr>
            </w:pPr>
          </w:p>
        </w:tc>
        <w:tc>
          <w:tcPr>
            <w:tcW w:w="657" w:type="dxa"/>
            <w:vAlign w:val="center"/>
          </w:tcPr>
          <w:p w:rsidR="00577C0E" w:rsidRPr="00607535" w:rsidRDefault="00577C0E" w:rsidP="005E2906">
            <w:pPr>
              <w:spacing w:after="0"/>
              <w:jc w:val="center"/>
              <w:rPr>
                <w:rFonts w:asciiTheme="majorHAnsi" w:hAnsiTheme="majorHAnsi"/>
              </w:rPr>
            </w:pPr>
          </w:p>
        </w:tc>
        <w:tc>
          <w:tcPr>
            <w:tcW w:w="1269"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32"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903"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40"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r>
      <w:tr w:rsidR="00577C0E" w:rsidRPr="00C74986" w:rsidTr="005E2906">
        <w:trPr>
          <w:trHeight w:val="213"/>
          <w:tblCellSpacing w:w="20" w:type="dxa"/>
        </w:trPr>
        <w:tc>
          <w:tcPr>
            <w:tcW w:w="533" w:type="dxa"/>
            <w:shd w:val="clear" w:color="auto" w:fill="D9D9D9" w:themeFill="background1" w:themeFillShade="D9"/>
            <w:vAlign w:val="center"/>
          </w:tcPr>
          <w:p w:rsidR="00577C0E" w:rsidRDefault="00577C0E" w:rsidP="005E2906">
            <w:pPr>
              <w:spacing w:after="0"/>
              <w:rPr>
                <w:rFonts w:asciiTheme="majorHAnsi" w:hAnsiTheme="majorHAnsi"/>
                <w:b/>
                <w:color w:val="7F7F7F"/>
                <w:lang w:val="sr-Latn-CS"/>
              </w:rPr>
            </w:pPr>
          </w:p>
        </w:tc>
        <w:tc>
          <w:tcPr>
            <w:tcW w:w="3923" w:type="dxa"/>
            <w:vAlign w:val="center"/>
          </w:tcPr>
          <w:p w:rsidR="00577C0E" w:rsidRPr="00211093" w:rsidRDefault="00577C0E" w:rsidP="005E2906">
            <w:pPr>
              <w:spacing w:after="0"/>
              <w:rPr>
                <w:rFonts w:asciiTheme="majorHAnsi" w:hAnsiTheme="majorHAnsi" w:cs="Arial"/>
                <w:sz w:val="23"/>
                <w:szCs w:val="23"/>
                <w:lang w:val="sr-Latn-CS"/>
              </w:rPr>
            </w:pPr>
          </w:p>
        </w:tc>
        <w:tc>
          <w:tcPr>
            <w:tcW w:w="3182" w:type="dxa"/>
            <w:vAlign w:val="center"/>
          </w:tcPr>
          <w:p w:rsidR="00577C0E" w:rsidRPr="00607535" w:rsidRDefault="00577C0E" w:rsidP="005E2906">
            <w:pPr>
              <w:spacing w:after="0"/>
              <w:jc w:val="center"/>
              <w:rPr>
                <w:rFonts w:asciiTheme="majorHAnsi" w:eastAsia="Times New Roman" w:hAnsiTheme="majorHAnsi" w:cs="Arial"/>
                <w:lang w:val="sr-Latn-CS"/>
              </w:rPr>
            </w:pPr>
          </w:p>
        </w:tc>
        <w:tc>
          <w:tcPr>
            <w:tcW w:w="859" w:type="dxa"/>
            <w:vAlign w:val="center"/>
          </w:tcPr>
          <w:p w:rsidR="00577C0E" w:rsidRPr="00607535" w:rsidRDefault="00577C0E" w:rsidP="005E2906">
            <w:pPr>
              <w:spacing w:after="0"/>
              <w:jc w:val="center"/>
              <w:rPr>
                <w:rFonts w:asciiTheme="majorHAnsi" w:hAnsiTheme="majorHAnsi"/>
              </w:rPr>
            </w:pPr>
          </w:p>
        </w:tc>
        <w:tc>
          <w:tcPr>
            <w:tcW w:w="657" w:type="dxa"/>
            <w:vAlign w:val="center"/>
          </w:tcPr>
          <w:p w:rsidR="00577C0E" w:rsidRPr="00607535" w:rsidRDefault="00577C0E" w:rsidP="005E2906">
            <w:pPr>
              <w:spacing w:after="0"/>
              <w:jc w:val="center"/>
              <w:rPr>
                <w:rFonts w:asciiTheme="majorHAnsi" w:hAnsiTheme="majorHAnsi"/>
              </w:rPr>
            </w:pPr>
          </w:p>
        </w:tc>
        <w:tc>
          <w:tcPr>
            <w:tcW w:w="1269"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32"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903"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40"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r>
      <w:tr w:rsidR="00577C0E" w:rsidRPr="00C74986" w:rsidTr="005E2906">
        <w:trPr>
          <w:trHeight w:val="330"/>
          <w:tblCellSpacing w:w="20" w:type="dxa"/>
        </w:trPr>
        <w:tc>
          <w:tcPr>
            <w:tcW w:w="9314" w:type="dxa"/>
            <w:gridSpan w:val="5"/>
            <w:shd w:val="clear" w:color="auto" w:fill="F2F2F2" w:themeFill="background1" w:themeFillShade="F2"/>
            <w:vAlign w:val="center"/>
          </w:tcPr>
          <w:p w:rsidR="00577C0E" w:rsidRPr="002426FE" w:rsidRDefault="00577C0E" w:rsidP="005E290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Ukupno bez PDV-a</w:t>
            </w:r>
          </w:p>
        </w:tc>
        <w:tc>
          <w:tcPr>
            <w:tcW w:w="4764" w:type="dxa"/>
            <w:gridSpan w:val="4"/>
            <w:shd w:val="clear" w:color="auto" w:fill="F2F2F2" w:themeFill="background1" w:themeFillShade="F2"/>
            <w:vAlign w:val="center"/>
          </w:tcPr>
          <w:p w:rsidR="00577C0E" w:rsidRPr="002426FE" w:rsidRDefault="00577C0E" w:rsidP="005E290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577C0E" w:rsidRPr="00C74986" w:rsidTr="005E2906">
        <w:trPr>
          <w:trHeight w:val="303"/>
          <w:tblCellSpacing w:w="20" w:type="dxa"/>
        </w:trPr>
        <w:tc>
          <w:tcPr>
            <w:tcW w:w="9314" w:type="dxa"/>
            <w:gridSpan w:val="5"/>
            <w:shd w:val="clear" w:color="auto" w:fill="F2F2F2" w:themeFill="background1" w:themeFillShade="F2"/>
            <w:vAlign w:val="center"/>
          </w:tcPr>
          <w:p w:rsidR="00577C0E" w:rsidRPr="002426FE" w:rsidRDefault="00577C0E" w:rsidP="005E290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PDV</w:t>
            </w:r>
          </w:p>
        </w:tc>
        <w:tc>
          <w:tcPr>
            <w:tcW w:w="4764" w:type="dxa"/>
            <w:gridSpan w:val="4"/>
            <w:shd w:val="clear" w:color="auto" w:fill="F2F2F2" w:themeFill="background1" w:themeFillShade="F2"/>
            <w:vAlign w:val="center"/>
          </w:tcPr>
          <w:p w:rsidR="00577C0E" w:rsidRPr="002426FE" w:rsidRDefault="00577C0E" w:rsidP="005E290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577C0E" w:rsidRPr="00C74986" w:rsidTr="005E2906">
        <w:trPr>
          <w:trHeight w:val="51"/>
          <w:tblCellSpacing w:w="20" w:type="dxa"/>
        </w:trPr>
        <w:tc>
          <w:tcPr>
            <w:tcW w:w="9314" w:type="dxa"/>
            <w:gridSpan w:val="5"/>
            <w:shd w:val="clear" w:color="auto" w:fill="F2F2F2" w:themeFill="background1" w:themeFillShade="F2"/>
            <w:vAlign w:val="center"/>
          </w:tcPr>
          <w:p w:rsidR="00577C0E" w:rsidRPr="002426FE" w:rsidRDefault="00577C0E" w:rsidP="005E2906">
            <w:pPr>
              <w:spacing w:after="0"/>
              <w:rPr>
                <w:rFonts w:asciiTheme="majorHAnsi" w:hAnsiTheme="majorHAnsi" w:cs="Times New Roman"/>
                <w:color w:val="000000"/>
                <w:sz w:val="21"/>
                <w:szCs w:val="21"/>
                <w:lang w:eastAsia="sr-Latn-CS"/>
              </w:rPr>
            </w:pPr>
            <w:r w:rsidRPr="002426FE">
              <w:rPr>
                <w:rFonts w:asciiTheme="majorHAnsi" w:hAnsiTheme="majorHAnsi" w:cs="Times New Roman"/>
                <w:color w:val="000000"/>
                <w:sz w:val="21"/>
                <w:szCs w:val="21"/>
                <w:lang w:val="sr-Cyrl-CS" w:eastAsia="sr-Latn-CS"/>
              </w:rPr>
              <w:t>Ukupan iznos sa PDV-om</w:t>
            </w:r>
            <w:r w:rsidRPr="002426FE">
              <w:rPr>
                <w:rFonts w:asciiTheme="majorHAnsi" w:hAnsiTheme="majorHAnsi" w:cs="Times New Roman"/>
                <w:color w:val="000000"/>
                <w:sz w:val="21"/>
                <w:szCs w:val="21"/>
                <w:lang w:eastAsia="sr-Latn-CS"/>
              </w:rPr>
              <w:t>:</w:t>
            </w:r>
          </w:p>
        </w:tc>
        <w:tc>
          <w:tcPr>
            <w:tcW w:w="4764" w:type="dxa"/>
            <w:gridSpan w:val="4"/>
            <w:shd w:val="clear" w:color="auto" w:fill="F2F2F2" w:themeFill="background1" w:themeFillShade="F2"/>
            <w:vAlign w:val="center"/>
          </w:tcPr>
          <w:p w:rsidR="00577C0E" w:rsidRPr="002426FE" w:rsidRDefault="00577C0E" w:rsidP="005E290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Latn-CS" w:eastAsia="sr-Latn-CS"/>
              </w:rPr>
              <w:t> </w:t>
            </w:r>
          </w:p>
        </w:tc>
      </w:tr>
    </w:tbl>
    <w:p w:rsidR="00C4746B" w:rsidRDefault="00C4746B" w:rsidP="00D43A0D">
      <w:pPr>
        <w:spacing w:after="0"/>
        <w:jc w:val="both"/>
        <w:rPr>
          <w:rFonts w:ascii="Cambria" w:hAnsi="Cambria" w:cs="Times New Roman"/>
          <w:b/>
          <w:bCs/>
          <w:i/>
          <w:iCs/>
          <w:color w:val="000000"/>
          <w:sz w:val="10"/>
          <w:szCs w:val="10"/>
        </w:rPr>
      </w:pPr>
    </w:p>
    <w:p w:rsidR="00C4746B" w:rsidRDefault="00C4746B" w:rsidP="00D43A0D">
      <w:pPr>
        <w:spacing w:after="0"/>
        <w:jc w:val="both"/>
        <w:rPr>
          <w:rFonts w:ascii="Cambria" w:hAnsi="Cambria" w:cs="Times New Roman"/>
          <w:b/>
          <w:bCs/>
          <w:i/>
          <w:iCs/>
          <w:color w:val="000000"/>
          <w:sz w:val="10"/>
          <w:szCs w:val="10"/>
        </w:rPr>
      </w:pPr>
    </w:p>
    <w:p w:rsidR="002B1BA5" w:rsidRDefault="002B1BA5" w:rsidP="00E77299">
      <w:pPr>
        <w:spacing w:after="0"/>
        <w:jc w:val="both"/>
        <w:rPr>
          <w:rFonts w:ascii="Cambria" w:hAnsi="Cambria" w:cs="Times New Roman"/>
          <w:b/>
          <w:bCs/>
          <w:i/>
          <w:iCs/>
          <w:color w:val="000000"/>
          <w:sz w:val="10"/>
          <w:szCs w:val="10"/>
        </w:rPr>
      </w:pPr>
    </w:p>
    <w:p w:rsidR="009D5CBF" w:rsidRPr="00CB49CE" w:rsidRDefault="009D5CBF" w:rsidP="009D5CBF">
      <w:pPr>
        <w:spacing w:after="0"/>
        <w:jc w:val="both"/>
        <w:rPr>
          <w:rFonts w:ascii="Cambria" w:hAnsi="Cambria" w:cs="Times New Roman"/>
          <w:color w:val="000000"/>
          <w:sz w:val="16"/>
          <w:szCs w:val="16"/>
        </w:rPr>
      </w:pPr>
    </w:p>
    <w:p w:rsidR="002B1BA5" w:rsidRDefault="002B1BA5" w:rsidP="001B2602">
      <w:pPr>
        <w:spacing w:after="0" w:line="240" w:lineRule="auto"/>
        <w:jc w:val="both"/>
        <w:rPr>
          <w:rFonts w:asciiTheme="majorHAnsi" w:hAnsiTheme="majorHAnsi" w:cs="Times New Roman"/>
          <w:color w:val="000000"/>
          <w:sz w:val="16"/>
          <w:szCs w:val="16"/>
          <w:lang w:val="pl-PL"/>
        </w:rPr>
      </w:pPr>
    </w:p>
    <w:p w:rsidR="00283658" w:rsidRDefault="00283658" w:rsidP="00283658">
      <w:pPr>
        <w:spacing w:after="0"/>
        <w:jc w:val="both"/>
        <w:rPr>
          <w:rFonts w:ascii="Cambria" w:hAnsi="Cambria" w:cs="Times New Roman"/>
          <w:b/>
          <w:bCs/>
          <w:color w:val="000000"/>
        </w:rPr>
      </w:pPr>
      <w:r w:rsidRPr="00B639D0">
        <w:rPr>
          <w:rFonts w:ascii="Cambria" w:hAnsi="Cambria" w:cs="Times New Roman"/>
          <w:b/>
          <w:bCs/>
          <w:color w:val="000000"/>
        </w:rPr>
        <w:t>Uslovi ponude:</w:t>
      </w:r>
    </w:p>
    <w:p w:rsidR="00DE03E5" w:rsidRPr="00B639D0" w:rsidRDefault="00DE03E5" w:rsidP="00283658">
      <w:pPr>
        <w:spacing w:after="0"/>
        <w:jc w:val="both"/>
        <w:rPr>
          <w:rFonts w:ascii="Cambria" w:hAnsi="Cambria" w:cs="Times New Roman"/>
          <w:b/>
          <w:bCs/>
          <w:color w:val="000000"/>
        </w:rPr>
      </w:pPr>
    </w:p>
    <w:tbl>
      <w:tblPr>
        <w:tblW w:w="14108"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762"/>
        <w:gridCol w:w="11346"/>
      </w:tblGrid>
      <w:tr w:rsidR="00283658" w:rsidRPr="00601114" w:rsidTr="0085349F">
        <w:trPr>
          <w:trHeight w:val="375"/>
        </w:trPr>
        <w:tc>
          <w:tcPr>
            <w:tcW w:w="2762" w:type="dxa"/>
            <w:vAlign w:val="center"/>
          </w:tcPr>
          <w:p w:rsidR="00283658" w:rsidRPr="00601114" w:rsidRDefault="00283658" w:rsidP="00B31A82">
            <w:pPr>
              <w:spacing w:after="0" w:line="240" w:lineRule="auto"/>
              <w:ind w:left="266" w:hanging="266"/>
              <w:rPr>
                <w:rFonts w:ascii="Cambria" w:hAnsi="Cambria" w:cs="Times New Roman"/>
                <w:color w:val="000000"/>
                <w:lang w:val="sr-Latn-CS" w:eastAsia="sr-Latn-CS"/>
              </w:rPr>
            </w:pPr>
            <w:r w:rsidRPr="00601114">
              <w:rPr>
                <w:rFonts w:ascii="Cambria" w:hAnsi="Cambria" w:cs="Times New Roman"/>
                <w:color w:val="000000"/>
                <w:lang w:val="sr-Latn-CS"/>
              </w:rPr>
              <w:t>Rok izvršenja ugovora je</w:t>
            </w:r>
          </w:p>
        </w:tc>
        <w:tc>
          <w:tcPr>
            <w:tcW w:w="11346" w:type="dxa"/>
            <w:vAlign w:val="center"/>
          </w:tcPr>
          <w:p w:rsidR="00283658" w:rsidRPr="009E256A" w:rsidRDefault="00283658" w:rsidP="00316A7C">
            <w:pPr>
              <w:spacing w:after="0" w:line="240" w:lineRule="auto"/>
              <w:jc w:val="both"/>
              <w:rPr>
                <w:rFonts w:ascii="Cambria" w:hAnsi="Cambria"/>
                <w:sz w:val="23"/>
                <w:szCs w:val="23"/>
                <w:lang w:val="sr-Latn-CS"/>
              </w:rPr>
            </w:pPr>
          </w:p>
        </w:tc>
      </w:tr>
      <w:tr w:rsidR="00283658" w:rsidRPr="000C06CD" w:rsidTr="0085349F">
        <w:trPr>
          <w:trHeight w:val="375"/>
        </w:trPr>
        <w:tc>
          <w:tcPr>
            <w:tcW w:w="2762" w:type="dxa"/>
            <w:vAlign w:val="center"/>
          </w:tcPr>
          <w:p w:rsidR="00283658" w:rsidRPr="000C06CD" w:rsidRDefault="00283658" w:rsidP="00B31A82">
            <w:pPr>
              <w:spacing w:after="0" w:line="240" w:lineRule="auto"/>
              <w:rPr>
                <w:rFonts w:ascii="Cambria" w:hAnsi="Cambria" w:cs="Times New Roman"/>
                <w:color w:val="000000"/>
                <w:lang w:val="sr-Latn-CS" w:eastAsia="sr-Latn-CS"/>
              </w:rPr>
            </w:pPr>
            <w:r w:rsidRPr="000C06CD">
              <w:rPr>
                <w:rFonts w:ascii="Cambria" w:hAnsi="Cambria" w:cs="Times New Roman"/>
                <w:color w:val="000000"/>
                <w:lang w:val="pl-PL"/>
              </w:rPr>
              <w:t>Mjesto izvršenja ugovora je</w:t>
            </w:r>
          </w:p>
        </w:tc>
        <w:tc>
          <w:tcPr>
            <w:tcW w:w="11346" w:type="dxa"/>
            <w:vAlign w:val="center"/>
          </w:tcPr>
          <w:p w:rsidR="00283658" w:rsidRPr="000C06CD" w:rsidRDefault="00283658" w:rsidP="00B31A82">
            <w:pPr>
              <w:spacing w:after="0" w:line="240" w:lineRule="auto"/>
              <w:rPr>
                <w:rFonts w:ascii="Cambria" w:hAnsi="Cambria" w:cs="Times New Roman"/>
                <w:color w:val="000000"/>
                <w:lang w:val="sr-Latn-CS" w:eastAsia="sr-Latn-CS"/>
              </w:rPr>
            </w:pPr>
          </w:p>
        </w:tc>
      </w:tr>
      <w:tr w:rsidR="00283658" w:rsidRPr="00EE16D2" w:rsidTr="0085349F">
        <w:trPr>
          <w:trHeight w:val="375"/>
        </w:trPr>
        <w:tc>
          <w:tcPr>
            <w:tcW w:w="2762" w:type="dxa"/>
            <w:vAlign w:val="center"/>
          </w:tcPr>
          <w:p w:rsidR="00283658" w:rsidRPr="00EE16D2" w:rsidRDefault="00283658" w:rsidP="00B31A82">
            <w:pPr>
              <w:spacing w:after="0" w:line="240" w:lineRule="auto"/>
              <w:rPr>
                <w:rFonts w:ascii="Cambria" w:hAnsi="Cambria" w:cs="Times New Roman"/>
                <w:color w:val="000000"/>
                <w:highlight w:val="yellow"/>
                <w:lang w:val="sr-Latn-CS" w:eastAsia="sr-Latn-CS"/>
              </w:rPr>
            </w:pPr>
            <w:r w:rsidRPr="0073152B">
              <w:rPr>
                <w:rFonts w:ascii="Cambria" w:hAnsi="Cambria" w:cs="Times New Roman"/>
                <w:color w:val="000000"/>
                <w:lang w:val="sr-Latn-CS" w:eastAsia="sr-Latn-CS"/>
              </w:rPr>
              <w:t>Način i dinamika izvršenja</w:t>
            </w:r>
          </w:p>
        </w:tc>
        <w:tc>
          <w:tcPr>
            <w:tcW w:w="11346" w:type="dxa"/>
            <w:vAlign w:val="center"/>
          </w:tcPr>
          <w:p w:rsidR="00283658" w:rsidRPr="003E1519" w:rsidRDefault="00283658" w:rsidP="003E1519">
            <w:pPr>
              <w:spacing w:after="0" w:line="240" w:lineRule="auto"/>
              <w:jc w:val="both"/>
              <w:rPr>
                <w:rFonts w:ascii="Cambria" w:hAnsi="Cambria" w:cs="Times New Roman"/>
                <w:color w:val="000000"/>
                <w:lang w:val="sr-Latn-CS" w:eastAsia="sr-Latn-CS"/>
              </w:rPr>
            </w:pPr>
          </w:p>
        </w:tc>
      </w:tr>
      <w:tr w:rsidR="00283658" w:rsidRPr="00EE16D2" w:rsidTr="0085349F">
        <w:trPr>
          <w:trHeight w:val="375"/>
        </w:trPr>
        <w:tc>
          <w:tcPr>
            <w:tcW w:w="2762" w:type="dxa"/>
            <w:vAlign w:val="center"/>
          </w:tcPr>
          <w:p w:rsidR="00283658" w:rsidRPr="00912410" w:rsidRDefault="00283658" w:rsidP="00B31A82">
            <w:pPr>
              <w:spacing w:after="0" w:line="240" w:lineRule="auto"/>
              <w:rPr>
                <w:rFonts w:ascii="Cambria" w:hAnsi="Cambria" w:cs="Times New Roman"/>
                <w:color w:val="000000"/>
                <w:lang w:eastAsia="sr-Latn-CS"/>
              </w:rPr>
            </w:pPr>
            <w:r w:rsidRPr="00912410">
              <w:rPr>
                <w:rFonts w:ascii="Cambria" w:hAnsi="Cambria" w:cs="Times New Roman"/>
                <w:color w:val="000000"/>
                <w:lang w:eastAsia="sr-Latn-CS"/>
              </w:rPr>
              <w:t>Garantni rok</w:t>
            </w:r>
          </w:p>
        </w:tc>
        <w:tc>
          <w:tcPr>
            <w:tcW w:w="11346" w:type="dxa"/>
            <w:vAlign w:val="center"/>
          </w:tcPr>
          <w:p w:rsidR="00283658" w:rsidRPr="00912410" w:rsidRDefault="00283658" w:rsidP="00B31A82">
            <w:pPr>
              <w:spacing w:after="0" w:line="240" w:lineRule="auto"/>
              <w:rPr>
                <w:rFonts w:ascii="Cambria" w:hAnsi="Cambria" w:cs="Times New Roman"/>
                <w:color w:val="000000"/>
                <w:lang w:val="sr-Latn-CS" w:eastAsia="sr-Latn-CS"/>
              </w:rPr>
            </w:pPr>
          </w:p>
        </w:tc>
      </w:tr>
      <w:tr w:rsidR="00283658" w:rsidRPr="00601114" w:rsidTr="0085349F">
        <w:trPr>
          <w:trHeight w:val="468"/>
        </w:trPr>
        <w:tc>
          <w:tcPr>
            <w:tcW w:w="2762" w:type="dxa"/>
            <w:vAlign w:val="center"/>
          </w:tcPr>
          <w:p w:rsidR="00283658" w:rsidRPr="00601114" w:rsidRDefault="00283658" w:rsidP="00B31A82">
            <w:pPr>
              <w:spacing w:after="0" w:line="240" w:lineRule="auto"/>
              <w:rPr>
                <w:rFonts w:ascii="Cambria" w:hAnsi="Cambria" w:cs="Times New Roman"/>
                <w:color w:val="000000"/>
                <w:lang w:val="sr-Latn-CS" w:eastAsia="sr-Latn-CS"/>
              </w:rPr>
            </w:pPr>
            <w:r w:rsidRPr="00601114">
              <w:rPr>
                <w:rFonts w:ascii="Cambria" w:hAnsi="Cambria" w:cs="Times New Roman"/>
                <w:color w:val="000000"/>
                <w:lang w:val="sr-Latn-CS" w:eastAsia="sr-Latn-CS"/>
              </w:rPr>
              <w:t>Rok plaćanja</w:t>
            </w:r>
          </w:p>
        </w:tc>
        <w:tc>
          <w:tcPr>
            <w:tcW w:w="11346" w:type="dxa"/>
            <w:vAlign w:val="center"/>
          </w:tcPr>
          <w:p w:rsidR="00283658" w:rsidRPr="00601114" w:rsidRDefault="00283658" w:rsidP="00B31A82">
            <w:pPr>
              <w:spacing w:after="0" w:line="240" w:lineRule="auto"/>
              <w:rPr>
                <w:rFonts w:ascii="Cambria" w:hAnsi="Cambria" w:cs="Times New Roman"/>
                <w:color w:val="000000"/>
                <w:lang w:val="sr-Latn-CS" w:eastAsia="sr-Latn-CS"/>
              </w:rPr>
            </w:pPr>
          </w:p>
        </w:tc>
      </w:tr>
      <w:tr w:rsidR="00283658" w:rsidRPr="00601114" w:rsidTr="0085349F">
        <w:trPr>
          <w:trHeight w:val="375"/>
        </w:trPr>
        <w:tc>
          <w:tcPr>
            <w:tcW w:w="2762" w:type="dxa"/>
            <w:vAlign w:val="center"/>
          </w:tcPr>
          <w:p w:rsidR="00283658" w:rsidRPr="00601114" w:rsidRDefault="00283658" w:rsidP="00B31A82">
            <w:pPr>
              <w:spacing w:after="0" w:line="240" w:lineRule="auto"/>
              <w:rPr>
                <w:rFonts w:ascii="Cambria" w:hAnsi="Cambria" w:cs="Times New Roman"/>
                <w:color w:val="000000"/>
                <w:lang w:val="sr-Latn-CS" w:eastAsia="sr-Latn-CS"/>
              </w:rPr>
            </w:pPr>
            <w:r w:rsidRPr="00601114">
              <w:rPr>
                <w:rFonts w:ascii="Cambria" w:hAnsi="Cambria" w:cs="Times New Roman"/>
                <w:color w:val="000000"/>
                <w:lang w:val="sr-Latn-CS" w:eastAsia="sr-Latn-CS"/>
              </w:rPr>
              <w:t>Način plaćanja</w:t>
            </w:r>
          </w:p>
        </w:tc>
        <w:tc>
          <w:tcPr>
            <w:tcW w:w="11346" w:type="dxa"/>
            <w:vAlign w:val="center"/>
          </w:tcPr>
          <w:p w:rsidR="00283658" w:rsidRPr="00601114" w:rsidRDefault="00283658" w:rsidP="00B31A82">
            <w:pPr>
              <w:spacing w:after="0" w:line="240" w:lineRule="auto"/>
              <w:rPr>
                <w:rFonts w:ascii="Cambria" w:hAnsi="Cambria" w:cs="Times New Roman"/>
                <w:color w:val="000000"/>
                <w:lang w:val="sr-Latn-CS" w:eastAsia="sr-Latn-CS"/>
              </w:rPr>
            </w:pPr>
          </w:p>
        </w:tc>
      </w:tr>
      <w:tr w:rsidR="00283658" w:rsidRPr="00601114" w:rsidTr="0085349F">
        <w:trPr>
          <w:trHeight w:val="375"/>
        </w:trPr>
        <w:tc>
          <w:tcPr>
            <w:tcW w:w="2762" w:type="dxa"/>
            <w:vAlign w:val="center"/>
          </w:tcPr>
          <w:p w:rsidR="00283658" w:rsidRPr="00601114" w:rsidRDefault="00283658" w:rsidP="00B31A82">
            <w:pPr>
              <w:spacing w:after="0" w:line="240" w:lineRule="auto"/>
              <w:rPr>
                <w:rFonts w:ascii="Cambria" w:hAnsi="Cambria" w:cs="Times New Roman"/>
                <w:color w:val="000000"/>
                <w:lang w:val="sr-Latn-CS" w:eastAsia="sr-Latn-CS"/>
              </w:rPr>
            </w:pPr>
            <w:r w:rsidRPr="00601114">
              <w:rPr>
                <w:rFonts w:ascii="Cambria" w:hAnsi="Cambria" w:cs="Times New Roman"/>
                <w:color w:val="000000"/>
                <w:lang w:val="sr-Latn-CS" w:eastAsia="sr-Latn-CS"/>
              </w:rPr>
              <w:t>Period važenja ponude</w:t>
            </w:r>
          </w:p>
        </w:tc>
        <w:tc>
          <w:tcPr>
            <w:tcW w:w="11346" w:type="dxa"/>
            <w:vAlign w:val="center"/>
          </w:tcPr>
          <w:p w:rsidR="00283658" w:rsidRPr="00601114" w:rsidRDefault="00283658" w:rsidP="00B31A82">
            <w:pPr>
              <w:spacing w:after="0" w:line="240" w:lineRule="auto"/>
              <w:rPr>
                <w:rFonts w:ascii="Cambria" w:hAnsi="Cambria" w:cs="Times New Roman"/>
                <w:color w:val="000000"/>
                <w:lang w:val="sr-Latn-CS" w:eastAsia="sr-Latn-CS"/>
              </w:rPr>
            </w:pPr>
          </w:p>
        </w:tc>
      </w:tr>
    </w:tbl>
    <w:p w:rsidR="002B1BA5" w:rsidRDefault="002B1BA5" w:rsidP="001B2602">
      <w:pPr>
        <w:spacing w:after="0" w:line="240" w:lineRule="auto"/>
        <w:jc w:val="both"/>
        <w:rPr>
          <w:rFonts w:asciiTheme="majorHAnsi" w:hAnsiTheme="majorHAnsi" w:cs="Times New Roman"/>
          <w:color w:val="000000"/>
          <w:sz w:val="16"/>
          <w:szCs w:val="16"/>
          <w:lang w:val="pl-PL"/>
        </w:rPr>
      </w:pPr>
    </w:p>
    <w:p w:rsidR="00E77299" w:rsidRDefault="00E77299" w:rsidP="001B2602">
      <w:pPr>
        <w:spacing w:after="0" w:line="240" w:lineRule="auto"/>
        <w:jc w:val="both"/>
        <w:rPr>
          <w:rFonts w:asciiTheme="majorHAnsi" w:hAnsiTheme="majorHAnsi" w:cs="Times New Roman"/>
          <w:color w:val="000000"/>
          <w:sz w:val="16"/>
          <w:szCs w:val="16"/>
          <w:lang w:val="pl-PL"/>
        </w:rPr>
      </w:pPr>
    </w:p>
    <w:p w:rsidR="0085349F" w:rsidRDefault="0085349F" w:rsidP="001B2602">
      <w:pPr>
        <w:spacing w:after="0" w:line="240" w:lineRule="auto"/>
        <w:jc w:val="both"/>
        <w:rPr>
          <w:rFonts w:asciiTheme="majorHAnsi" w:hAnsiTheme="majorHAnsi" w:cs="Times New Roman"/>
          <w:color w:val="000000"/>
          <w:sz w:val="16"/>
          <w:szCs w:val="16"/>
          <w:lang w:val="pl-PL"/>
        </w:rPr>
      </w:pPr>
    </w:p>
    <w:p w:rsidR="0085349F" w:rsidRDefault="0085349F" w:rsidP="001B2602">
      <w:pPr>
        <w:spacing w:after="0" w:line="240" w:lineRule="auto"/>
        <w:jc w:val="both"/>
        <w:rPr>
          <w:rFonts w:asciiTheme="majorHAnsi" w:hAnsiTheme="majorHAnsi" w:cs="Times New Roman"/>
          <w:color w:val="000000"/>
          <w:sz w:val="16"/>
          <w:szCs w:val="16"/>
          <w:lang w:val="pl-PL"/>
        </w:rPr>
      </w:pPr>
    </w:p>
    <w:p w:rsidR="0085349F" w:rsidRDefault="0085349F" w:rsidP="001B2602">
      <w:pPr>
        <w:spacing w:after="0" w:line="240" w:lineRule="auto"/>
        <w:jc w:val="both"/>
        <w:rPr>
          <w:rFonts w:asciiTheme="majorHAnsi" w:hAnsiTheme="majorHAnsi" w:cs="Times New Roman"/>
          <w:color w:val="000000"/>
          <w:sz w:val="16"/>
          <w:szCs w:val="16"/>
          <w:lang w:val="pl-PL"/>
        </w:rPr>
      </w:pPr>
    </w:p>
    <w:p w:rsidR="0085349F" w:rsidRDefault="0085349F" w:rsidP="001B2602">
      <w:pPr>
        <w:spacing w:after="0" w:line="240" w:lineRule="auto"/>
        <w:jc w:val="both"/>
        <w:rPr>
          <w:rFonts w:asciiTheme="majorHAnsi" w:hAnsiTheme="majorHAnsi" w:cs="Times New Roman"/>
          <w:color w:val="000000"/>
          <w:sz w:val="16"/>
          <w:szCs w:val="16"/>
          <w:lang w:val="pl-PL"/>
        </w:rPr>
      </w:pPr>
    </w:p>
    <w:p w:rsidR="0085349F" w:rsidRPr="00DC4AD7" w:rsidRDefault="0085349F" w:rsidP="001B2602">
      <w:pPr>
        <w:spacing w:after="0" w:line="240" w:lineRule="auto"/>
        <w:jc w:val="both"/>
        <w:rPr>
          <w:rFonts w:asciiTheme="majorHAnsi" w:hAnsiTheme="majorHAnsi" w:cs="Times New Roman"/>
          <w:color w:val="000000"/>
          <w:sz w:val="16"/>
          <w:szCs w:val="16"/>
          <w:lang w:val="pl-PL"/>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B460F9" w:rsidRPr="00DC4AD7" w:rsidRDefault="00B460F9" w:rsidP="00DC4AD7">
      <w:pPr>
        <w:spacing w:after="0" w:line="240" w:lineRule="auto"/>
        <w:ind w:right="149"/>
        <w:rPr>
          <w:rFonts w:asciiTheme="majorHAnsi" w:hAnsiTheme="majorHAnsi" w:cs="Times New Roman"/>
          <w:color w:val="000000"/>
          <w:sz w:val="16"/>
          <w:szCs w:val="16"/>
          <w:lang w:val="sr-Latn-CS"/>
        </w:rPr>
      </w:pPr>
    </w:p>
    <w:p w:rsidR="00B460F9" w:rsidRPr="009559BF" w:rsidRDefault="009559BF" w:rsidP="009559BF">
      <w:pPr>
        <w:tabs>
          <w:tab w:val="left" w:pos="8364"/>
        </w:tabs>
        <w:spacing w:after="0" w:line="240" w:lineRule="auto"/>
        <w:ind w:right="857"/>
        <w:jc w:val="center"/>
        <w:rPr>
          <w:rFonts w:asciiTheme="majorHAnsi" w:hAnsiTheme="majorHAnsi" w:cs="Times New Roman"/>
          <w:color w:val="000000"/>
          <w:sz w:val="16"/>
          <w:szCs w:val="16"/>
          <w:lang w:val="sr-Latn-CS"/>
        </w:rPr>
      </w:pPr>
      <w:r>
        <w:rPr>
          <w:rFonts w:asciiTheme="majorHAnsi" w:hAnsiTheme="majorHAnsi" w:cs="Times New Roman"/>
          <w:color w:val="000000"/>
          <w:sz w:val="20"/>
          <w:szCs w:val="20"/>
          <w:lang w:val="sr-Latn-CS"/>
        </w:rPr>
        <w:t xml:space="preserve">                                                                                                                                                         </w:t>
      </w:r>
      <w:r w:rsidR="00DC4AD7" w:rsidRPr="009559BF">
        <w:rPr>
          <w:rFonts w:asciiTheme="majorHAnsi" w:hAnsiTheme="majorHAnsi" w:cs="Times New Roman"/>
          <w:color w:val="000000"/>
          <w:sz w:val="20"/>
          <w:szCs w:val="20"/>
          <w:lang w:val="sr-Latn-CS"/>
        </w:rPr>
        <w:t>M.P.</w:t>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sidRPr="00DC4AD7">
        <w:rPr>
          <w:rFonts w:asciiTheme="majorHAnsi" w:hAnsiTheme="majorHAnsi" w:cs="Times New Roman"/>
          <w:color w:val="000000"/>
          <w:lang w:val="sr-Latn-CS"/>
        </w:rPr>
        <w:t xml:space="preserve"> </w:t>
      </w:r>
      <w:r w:rsidR="00B460F9"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lastRenderedPageBreak/>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lastRenderedPageBreak/>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3E0B6C" w:rsidRPr="00BA04F0" w:rsidRDefault="00316A7C" w:rsidP="003E0B6C">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lastRenderedPageBreak/>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77468E" w:rsidRPr="00CB74F7" w:rsidRDefault="0077468E" w:rsidP="0077468E">
      <w:pPr>
        <w:spacing w:after="0"/>
        <w:rPr>
          <w:rFonts w:ascii="Cambria" w:hAnsi="Cambria" w:cs="Times New Roman"/>
          <w:color w:val="000000"/>
          <w:sz w:val="24"/>
          <w:szCs w:val="24"/>
        </w:rPr>
      </w:pPr>
      <w:r w:rsidRPr="00CB74F7">
        <w:rPr>
          <w:rFonts w:ascii="Cambria" w:hAnsi="Cambria" w:cs="Times New Roman"/>
          <w:color w:val="000000"/>
          <w:sz w:val="24"/>
          <w:szCs w:val="24"/>
        </w:rPr>
        <w:t>Dostaviti:</w:t>
      </w:r>
    </w:p>
    <w:p w:rsidR="0077468E" w:rsidRPr="00CB74F7" w:rsidRDefault="0077468E" w:rsidP="0077468E">
      <w:pPr>
        <w:spacing w:after="0"/>
        <w:rPr>
          <w:rFonts w:ascii="Cambria" w:hAnsi="Cambria" w:cs="Times New Roman"/>
          <w:color w:val="000000"/>
          <w:sz w:val="24"/>
          <w:szCs w:val="24"/>
        </w:rPr>
      </w:pPr>
    </w:p>
    <w:p w:rsidR="0077468E" w:rsidRPr="0077468E" w:rsidRDefault="0077468E" w:rsidP="0077468E">
      <w:pPr>
        <w:spacing w:after="0" w:line="240" w:lineRule="auto"/>
        <w:ind w:firstLine="426"/>
        <w:jc w:val="both"/>
        <w:rPr>
          <w:rFonts w:asciiTheme="majorHAnsi" w:hAnsiTheme="majorHAnsi" w:cs="Times New Roman"/>
          <w:color w:val="000000"/>
          <w:sz w:val="24"/>
          <w:szCs w:val="24"/>
        </w:rPr>
      </w:pPr>
      <w:r w:rsidRPr="0077468E">
        <w:rPr>
          <w:rFonts w:asciiTheme="majorHAnsi" w:hAnsiTheme="majorHAnsi" w:cs="Times New Roman"/>
          <w:b/>
          <w:color w:val="000000"/>
          <w:sz w:val="24"/>
          <w:szCs w:val="24"/>
        </w:rPr>
        <w:sym w:font="Wingdings" w:char="F078"/>
      </w:r>
      <w:r w:rsidRPr="0077468E">
        <w:rPr>
          <w:rFonts w:asciiTheme="majorHAnsi" w:hAnsiTheme="majorHAnsi" w:cs="Times New Roman"/>
          <w:color w:val="000000"/>
          <w:sz w:val="24"/>
          <w:szCs w:val="24"/>
        </w:rPr>
        <w:t xml:space="preserve"> listu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77468E" w:rsidRPr="0077468E" w:rsidRDefault="0077468E" w:rsidP="0077468E">
      <w:pPr>
        <w:spacing w:after="0" w:line="240" w:lineRule="auto"/>
        <w:ind w:firstLine="426"/>
        <w:jc w:val="both"/>
        <w:rPr>
          <w:rFonts w:asciiTheme="majorHAnsi" w:hAnsiTheme="majorHAnsi" w:cs="Times New Roman"/>
          <w:color w:val="000000"/>
          <w:sz w:val="24"/>
          <w:szCs w:val="24"/>
        </w:rPr>
      </w:pPr>
    </w:p>
    <w:p w:rsidR="0077468E" w:rsidRPr="0077468E" w:rsidRDefault="0077468E" w:rsidP="006008C6">
      <w:pPr>
        <w:spacing w:after="0" w:line="240" w:lineRule="auto"/>
        <w:jc w:val="both"/>
        <w:rPr>
          <w:rFonts w:asciiTheme="majorHAnsi" w:hAnsiTheme="majorHAnsi" w:cs="Times New Roman"/>
          <w:color w:val="000000"/>
          <w:sz w:val="24"/>
          <w:szCs w:val="24"/>
        </w:rPr>
      </w:pPr>
    </w:p>
    <w:p w:rsidR="0077468E" w:rsidRPr="0077468E" w:rsidRDefault="0077468E" w:rsidP="0077468E">
      <w:pPr>
        <w:spacing w:after="0" w:line="240" w:lineRule="auto"/>
        <w:ind w:firstLine="426"/>
        <w:jc w:val="both"/>
        <w:rPr>
          <w:rFonts w:asciiTheme="majorHAnsi" w:hAnsiTheme="majorHAnsi" w:cs="Times New Roman"/>
          <w:color w:val="000000"/>
          <w:sz w:val="24"/>
          <w:szCs w:val="24"/>
        </w:rPr>
      </w:pPr>
      <w:r w:rsidRPr="0077468E">
        <w:rPr>
          <w:rFonts w:asciiTheme="majorHAnsi" w:hAnsiTheme="majorHAnsi" w:cs="Times New Roman"/>
          <w:b/>
          <w:color w:val="000000"/>
          <w:sz w:val="24"/>
          <w:szCs w:val="24"/>
        </w:rPr>
        <w:sym w:font="Wingdings" w:char="F078"/>
      </w:r>
      <w:r w:rsidRPr="0077468E">
        <w:rPr>
          <w:rFonts w:asciiTheme="majorHAnsi" w:hAnsiTheme="majorHAnsi" w:cs="Times New Roman"/>
          <w:color w:val="000000"/>
          <w:sz w:val="24"/>
          <w:szCs w:val="24"/>
        </w:rPr>
        <w:t xml:space="preserve"> izjavu o namjeri i predmetu podugovaranja, sa spiskom podugovarača, odnosno podizvođača sa bližim podacima (naziv, adresa, procentualno učešće i sl.).</w:t>
      </w:r>
    </w:p>
    <w:p w:rsidR="00B460F9" w:rsidRPr="0077468E" w:rsidRDefault="00B460F9" w:rsidP="00B460F9">
      <w:pPr>
        <w:rPr>
          <w:rFonts w:asciiTheme="majorHAnsi" w:hAnsiTheme="majorHAnsi" w:cs="Times New Roman"/>
          <w:color w:val="000000"/>
          <w:sz w:val="24"/>
          <w:szCs w:val="24"/>
        </w:rPr>
      </w:pPr>
    </w:p>
    <w:p w:rsidR="00B460F9" w:rsidRPr="0077468E"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5322BB" w:rsidRDefault="005322BB" w:rsidP="00B460F9">
      <w:pPr>
        <w:rPr>
          <w:rFonts w:asciiTheme="majorHAnsi" w:hAnsiTheme="majorHAnsi" w:cs="Times New Roman"/>
          <w:color w:val="000000"/>
          <w:sz w:val="24"/>
          <w:szCs w:val="24"/>
        </w:rPr>
      </w:pPr>
    </w:p>
    <w:p w:rsidR="00D47AF0" w:rsidRDefault="00D47AF0"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6008C6" w:rsidRDefault="006008C6" w:rsidP="00B460F9">
      <w:pPr>
        <w:rPr>
          <w:rFonts w:asciiTheme="majorHAnsi" w:hAnsiTheme="majorHAnsi" w:cs="Times New Roman"/>
          <w:color w:val="000000"/>
          <w:sz w:val="24"/>
          <w:szCs w:val="24"/>
        </w:rPr>
      </w:pPr>
    </w:p>
    <w:p w:rsidR="006008C6" w:rsidRDefault="006008C6" w:rsidP="00B460F9">
      <w:pPr>
        <w:rPr>
          <w:rFonts w:asciiTheme="majorHAnsi" w:hAnsiTheme="majorHAnsi" w:cs="Times New Roman"/>
          <w:color w:val="000000"/>
          <w:sz w:val="24"/>
          <w:szCs w:val="24"/>
        </w:rPr>
      </w:pPr>
    </w:p>
    <w:p w:rsidR="00C82127" w:rsidRDefault="00C82127" w:rsidP="00C82127">
      <w:pPr>
        <w:spacing w:after="0"/>
        <w:jc w:val="right"/>
        <w:rPr>
          <w:rStyle w:val="SubtleEmphasis"/>
          <w:rFonts w:ascii="Cambria" w:hAnsi="Cambria" w:cs="Times New Roman"/>
          <w:i w:val="0"/>
          <w:iCs w:val="0"/>
          <w:color w:val="000000"/>
          <w:sz w:val="24"/>
          <w:szCs w:val="24"/>
        </w:rPr>
      </w:pPr>
    </w:p>
    <w:p w:rsidR="00C82127" w:rsidRDefault="00C82127" w:rsidP="00C82127">
      <w:pPr>
        <w:spacing w:after="0"/>
        <w:jc w:val="right"/>
        <w:rPr>
          <w:rStyle w:val="SubtleEmphasis"/>
          <w:rFonts w:ascii="Cambria" w:hAnsi="Cambria" w:cs="Times New Roman"/>
          <w:i w:val="0"/>
          <w:iCs w:val="0"/>
          <w:color w:val="000000"/>
          <w:sz w:val="24"/>
          <w:szCs w:val="24"/>
        </w:rPr>
      </w:pPr>
      <w:r w:rsidRPr="00CB74F7">
        <w:rPr>
          <w:rStyle w:val="SubtleEmphasis"/>
          <w:rFonts w:ascii="Cambria" w:hAnsi="Cambria" w:cs="Times New Roman"/>
          <w:i w:val="0"/>
          <w:iCs w:val="0"/>
          <w:color w:val="000000"/>
          <w:sz w:val="24"/>
          <w:szCs w:val="24"/>
        </w:rPr>
        <w:t>OBRAZAC U1</w:t>
      </w:r>
    </w:p>
    <w:p w:rsidR="00C82127" w:rsidRPr="00CB74F7" w:rsidRDefault="00C82127" w:rsidP="00C82127">
      <w:pPr>
        <w:spacing w:after="0"/>
        <w:jc w:val="right"/>
        <w:rPr>
          <w:rFonts w:ascii="Cambria" w:hAnsi="Cambria" w:cs="Times New Roman"/>
          <w:color w:val="000000"/>
          <w:sz w:val="24"/>
          <w:szCs w:val="24"/>
        </w:rPr>
      </w:pPr>
    </w:p>
    <w:p w:rsidR="00C82127" w:rsidRPr="00CB74F7" w:rsidRDefault="00C82127" w:rsidP="00C82127">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LISTA GLAVNIH USLUGA IZVRŠENIH U POSLEDNJE DVIJE GODINE</w:t>
      </w:r>
    </w:p>
    <w:p w:rsidR="00C82127" w:rsidRPr="00CB74F7" w:rsidRDefault="00C82127" w:rsidP="00C82127">
      <w:pPr>
        <w:spacing w:after="0" w:line="240" w:lineRule="auto"/>
        <w:ind w:left="360"/>
        <w:rPr>
          <w:rFonts w:ascii="Cambria" w:hAnsi="Cambria" w:cs="Times New Roman"/>
          <w:color w:val="000000"/>
          <w:sz w:val="24"/>
          <w:szCs w:val="24"/>
          <w:lang w:val="sr-Latn-CS"/>
        </w:rPr>
      </w:pPr>
    </w:p>
    <w:p w:rsidR="00C82127" w:rsidRPr="00CB74F7" w:rsidRDefault="00C82127" w:rsidP="00C82127">
      <w:pPr>
        <w:spacing w:after="0" w:line="240" w:lineRule="auto"/>
        <w:rPr>
          <w:rFonts w:ascii="Cambria" w:hAnsi="Cambria"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C82127" w:rsidRPr="00CB74F7" w:rsidTr="00FE156B">
        <w:trPr>
          <w:cantSplit/>
          <w:trHeight w:val="1309"/>
        </w:trPr>
        <w:tc>
          <w:tcPr>
            <w:tcW w:w="509" w:type="dxa"/>
            <w:tcBorders>
              <w:top w:val="double" w:sz="4" w:space="0" w:color="auto"/>
              <w:bottom w:val="double" w:sz="4" w:space="0" w:color="auto"/>
            </w:tcBorders>
            <w:shd w:val="clear" w:color="auto" w:fill="D9D9D9"/>
            <w:textDirection w:val="btLr"/>
            <w:vAlign w:val="center"/>
          </w:tcPr>
          <w:p w:rsidR="00C82127" w:rsidRPr="00CB74F7" w:rsidRDefault="00C82127" w:rsidP="00FE156B">
            <w:pPr>
              <w:spacing w:after="0" w:line="240" w:lineRule="auto"/>
              <w:ind w:left="113" w:right="113"/>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Redni broj</w:t>
            </w:r>
          </w:p>
        </w:tc>
        <w:tc>
          <w:tcPr>
            <w:tcW w:w="2087"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Primalac</w:t>
            </w:r>
          </w:p>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(kupac)</w:t>
            </w:r>
          </w:p>
        </w:tc>
        <w:tc>
          <w:tcPr>
            <w:tcW w:w="1887"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Godina realizacije ugovora</w:t>
            </w:r>
          </w:p>
        </w:tc>
        <w:tc>
          <w:tcPr>
            <w:tcW w:w="1514"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Vrijednost ugovora</w:t>
            </w:r>
          </w:p>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w:t>
            </w:r>
          </w:p>
        </w:tc>
        <w:tc>
          <w:tcPr>
            <w:tcW w:w="1453"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Kontakt osoba primaoca</w:t>
            </w:r>
          </w:p>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(kupca)</w:t>
            </w: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1</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2</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3</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4</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5</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p>
        </w:tc>
        <w:tc>
          <w:tcPr>
            <w:tcW w:w="2087"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bl>
    <w:p w:rsidR="00C82127" w:rsidRPr="00CB74F7" w:rsidRDefault="00C82127" w:rsidP="00C82127">
      <w:pPr>
        <w:spacing w:after="0"/>
        <w:rPr>
          <w:rFonts w:ascii="Cambria" w:hAnsi="Cambria" w:cs="Times New Roman"/>
          <w:color w:val="000000"/>
          <w:sz w:val="24"/>
          <w:szCs w:val="24"/>
        </w:rPr>
      </w:pPr>
    </w:p>
    <w:p w:rsidR="00C82127" w:rsidRPr="002378B8" w:rsidRDefault="00C82127" w:rsidP="00C82127">
      <w:pPr>
        <w:spacing w:after="0" w:line="240" w:lineRule="auto"/>
        <w:jc w:val="both"/>
        <w:rPr>
          <w:rFonts w:ascii="Cambria" w:hAnsi="Cambria" w:cs="Times New Roman"/>
          <w:i/>
          <w:color w:val="000000"/>
          <w:sz w:val="24"/>
          <w:szCs w:val="24"/>
          <w:lang w:val="sr-Latn-CS"/>
        </w:rPr>
      </w:pPr>
      <w:r w:rsidRPr="002378B8">
        <w:rPr>
          <w:rFonts w:ascii="Cambria" w:hAnsi="Cambria" w:cs="Times New Roman"/>
          <w:i/>
          <w:color w:val="000000"/>
          <w:sz w:val="24"/>
          <w:szCs w:val="24"/>
          <w:lang w:val="sr-Latn-CS"/>
        </w:rPr>
        <w:t>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može da provjeri istinitost podataka navedenih u potvrdi odnosno izjavi.</w:t>
      </w: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A019C0" w:rsidRDefault="00B460F9" w:rsidP="00A019C0">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401534" w:rsidRPr="00852493" w:rsidRDefault="00401534" w:rsidP="00116BA8">
      <w:pPr>
        <w:spacing w:after="0" w:line="240" w:lineRule="auto"/>
        <w:jc w:val="both"/>
        <w:rPr>
          <w:rStyle w:val="SubtleEmphasis"/>
          <w:rFonts w:ascii="Times New Roman" w:hAnsi="Times New Roman" w:cs="Times New Roman"/>
          <w:color w:val="000000"/>
        </w:rPr>
      </w:pPr>
    </w:p>
    <w:p w:rsidR="00150AC4" w:rsidRDefault="00150AC4" w:rsidP="00150AC4">
      <w:pPr>
        <w:spacing w:after="0"/>
        <w:jc w:val="right"/>
        <w:rPr>
          <w:rStyle w:val="SubtleEmphasis"/>
          <w:rFonts w:ascii="Cambria" w:hAnsi="Cambria" w:cs="Times New Roman"/>
          <w:i w:val="0"/>
          <w:iCs w:val="0"/>
          <w:color w:val="000000"/>
          <w:sz w:val="24"/>
          <w:szCs w:val="24"/>
        </w:rPr>
      </w:pPr>
      <w:r w:rsidRPr="00CB74F7">
        <w:rPr>
          <w:rStyle w:val="SubtleEmphasis"/>
          <w:rFonts w:ascii="Cambria" w:hAnsi="Cambria" w:cs="Times New Roman"/>
          <w:i w:val="0"/>
          <w:iCs w:val="0"/>
          <w:color w:val="000000"/>
          <w:sz w:val="24"/>
          <w:szCs w:val="24"/>
        </w:rPr>
        <w:t>OBRAZAC U6</w:t>
      </w:r>
    </w:p>
    <w:p w:rsidR="00150AC4" w:rsidRPr="00CB74F7" w:rsidRDefault="00150AC4" w:rsidP="00150AC4">
      <w:pPr>
        <w:spacing w:after="0"/>
        <w:jc w:val="right"/>
        <w:rPr>
          <w:rFonts w:ascii="Cambria" w:hAnsi="Cambria"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150AC4" w:rsidRPr="00CB74F7" w:rsidTr="00FE156B">
        <w:tc>
          <w:tcPr>
            <w:tcW w:w="9287" w:type="dxa"/>
          </w:tcPr>
          <w:p w:rsidR="00150AC4" w:rsidRPr="00CB74F7" w:rsidRDefault="00150AC4" w:rsidP="00FE156B">
            <w:pPr>
              <w:pStyle w:val="1tekst"/>
              <w:spacing w:after="0" w:afterAutospacing="0"/>
              <w:ind w:right="282" w:firstLine="0"/>
              <w:rPr>
                <w:rFonts w:ascii="Cambria" w:hAnsi="Cambria" w:cs="Times New Roman"/>
                <w:b/>
                <w:bCs/>
                <w:color w:val="000000"/>
                <w:sz w:val="24"/>
                <w:szCs w:val="24"/>
              </w:rPr>
            </w:pPr>
          </w:p>
          <w:p w:rsidR="00150AC4" w:rsidRPr="00CB74F7"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CB74F7">
              <w:rPr>
                <w:rFonts w:ascii="Cambria" w:hAnsi="Cambria" w:cs="Times New Roman"/>
                <w:b/>
                <w:bCs/>
                <w:color w:val="000000"/>
                <w:sz w:val="24"/>
                <w:szCs w:val="24"/>
              </w:rPr>
              <w:t xml:space="preserve">IZJAVA O </w:t>
            </w:r>
          </w:p>
          <w:p w:rsidR="00150AC4" w:rsidRPr="00CB74F7"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CB74F7">
              <w:rPr>
                <w:rFonts w:ascii="Cambria" w:hAnsi="Cambria" w:cs="Times New Roman"/>
                <w:b/>
                <w:bCs/>
                <w:color w:val="000000"/>
                <w:sz w:val="24"/>
                <w:szCs w:val="24"/>
              </w:rPr>
              <w:t>NAMJERI I PREDMETU PODUGOVARANJA</w:t>
            </w:r>
            <w:r w:rsidRPr="00CB74F7">
              <w:rPr>
                <w:rStyle w:val="FootnoteReference"/>
                <w:rFonts w:ascii="Cambria" w:hAnsi="Cambria" w:cs="Times New Roman"/>
                <w:b/>
                <w:bCs/>
                <w:color w:val="000000"/>
                <w:sz w:val="24"/>
                <w:szCs w:val="24"/>
              </w:rPr>
              <w:footnoteReference w:id="14"/>
            </w:r>
          </w:p>
          <w:p w:rsidR="00150AC4" w:rsidRDefault="00150AC4" w:rsidP="00FE156B">
            <w:pPr>
              <w:pStyle w:val="1tekst"/>
              <w:spacing w:after="0" w:afterAutospacing="0"/>
              <w:ind w:left="284" w:right="282" w:firstLine="0"/>
              <w:rPr>
                <w:rFonts w:ascii="Cambria" w:hAnsi="Cambria" w:cs="Times New Roman"/>
                <w:color w:val="000000"/>
                <w:sz w:val="24"/>
                <w:szCs w:val="24"/>
              </w:rPr>
            </w:pPr>
          </w:p>
          <w:p w:rsidR="00150AC4" w:rsidRPr="00CB74F7" w:rsidRDefault="00150AC4" w:rsidP="00FE156B">
            <w:pPr>
              <w:pStyle w:val="1tekst"/>
              <w:spacing w:after="0" w:afterAutospacing="0"/>
              <w:ind w:left="284" w:right="282" w:firstLine="0"/>
              <w:rPr>
                <w:rFonts w:ascii="Cambria" w:hAnsi="Cambria" w:cs="Times New Roman"/>
                <w:color w:val="000000"/>
                <w:sz w:val="24"/>
                <w:szCs w:val="24"/>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Ovlašćeno lice ponuđača _______________________________, (ime i prezime i radno mjesto)</w:t>
            </w: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ind w:left="284" w:right="282"/>
              <w:jc w:val="center"/>
              <w:rPr>
                <w:rFonts w:ascii="Cambria" w:hAnsi="Cambria" w:cs="Times New Roman"/>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Izjavljuje</w:t>
            </w: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Da ponuđač/član zajedničke ponude ____________________ ne / namjerava da za predmetnu javnu nabavku ___________________,  angažuje podugovarača/e, odnosno podizvođača/e:</w:t>
            </w: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1.</w:t>
            </w: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2.</w:t>
            </w: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 xml:space="preserve">Ovlašćeno lice ponuđača  </w:t>
            </w: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150AC4" w:rsidRPr="00CB74F7" w:rsidRDefault="00150AC4" w:rsidP="00FE156B">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ime, prezime i funkcija</w:t>
            </w:r>
            <w:r w:rsidRPr="00CB74F7">
              <w:rPr>
                <w:rFonts w:ascii="Cambria" w:hAnsi="Cambria" w:cs="Times New Roman"/>
                <w:color w:val="000000"/>
                <w:sz w:val="24"/>
                <w:szCs w:val="24"/>
                <w:lang w:val="sr-Latn-CS"/>
              </w:rPr>
              <w:t>)</w:t>
            </w: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150AC4" w:rsidRPr="00CB74F7" w:rsidRDefault="00150AC4" w:rsidP="00FE156B">
            <w:pPr>
              <w:tabs>
                <w:tab w:val="left" w:pos="8364"/>
              </w:tabs>
              <w:spacing w:after="0" w:line="240" w:lineRule="auto"/>
              <w:ind w:right="857"/>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potpis</w:t>
            </w:r>
            <w:r w:rsidRPr="00CB74F7">
              <w:rPr>
                <w:rFonts w:ascii="Cambria" w:hAnsi="Cambria" w:cs="Times New Roman"/>
                <w:color w:val="000000"/>
                <w:sz w:val="24"/>
                <w:szCs w:val="24"/>
                <w:lang w:val="sr-Latn-CS"/>
              </w:rPr>
              <w:t>)</w:t>
            </w:r>
          </w:p>
          <w:p w:rsidR="00150AC4" w:rsidRPr="00CB74F7" w:rsidRDefault="00150AC4" w:rsidP="00FE156B">
            <w:pPr>
              <w:spacing w:after="0" w:line="240" w:lineRule="auto"/>
              <w:ind w:firstLine="426"/>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t>M.P.</w:t>
            </w:r>
          </w:p>
          <w:p w:rsidR="00150AC4" w:rsidRPr="00CB74F7" w:rsidRDefault="00150AC4" w:rsidP="00FE156B">
            <w:pPr>
              <w:pStyle w:val="1tekst"/>
              <w:spacing w:after="0" w:afterAutospacing="0"/>
              <w:ind w:right="282" w:firstLine="0"/>
              <w:rPr>
                <w:rFonts w:ascii="Cambria" w:hAnsi="Cambria" w:cs="Times New Roman"/>
                <w:color w:val="000000"/>
                <w:sz w:val="24"/>
                <w:szCs w:val="24"/>
              </w:rPr>
            </w:pPr>
          </w:p>
          <w:p w:rsidR="00150AC4" w:rsidRDefault="00150AC4" w:rsidP="00FE156B">
            <w:pPr>
              <w:pStyle w:val="1tekst"/>
              <w:spacing w:after="0" w:afterAutospacing="0"/>
              <w:ind w:right="282" w:firstLine="0"/>
              <w:rPr>
                <w:rFonts w:ascii="Cambria" w:hAnsi="Cambria" w:cs="Times New Roman"/>
                <w:color w:val="000000"/>
                <w:sz w:val="24"/>
                <w:szCs w:val="24"/>
              </w:rPr>
            </w:pPr>
          </w:p>
          <w:p w:rsidR="0079530A" w:rsidRPr="00CB74F7" w:rsidRDefault="0079530A" w:rsidP="00FE156B">
            <w:pPr>
              <w:pStyle w:val="1tekst"/>
              <w:spacing w:after="0" w:afterAutospacing="0"/>
              <w:ind w:right="282" w:firstLine="0"/>
              <w:rPr>
                <w:rFonts w:ascii="Cambria" w:hAnsi="Cambria" w:cs="Times New Roman"/>
                <w:color w:val="000000"/>
                <w:sz w:val="24"/>
                <w:szCs w:val="24"/>
              </w:rPr>
            </w:pPr>
          </w:p>
          <w:p w:rsidR="00150AC4" w:rsidRPr="00CB74F7" w:rsidRDefault="00150AC4" w:rsidP="00FE156B">
            <w:pPr>
              <w:pStyle w:val="1tekst"/>
              <w:spacing w:after="0" w:afterAutospacing="0"/>
              <w:ind w:right="282" w:firstLine="0"/>
              <w:rPr>
                <w:rFonts w:ascii="Cambria" w:hAnsi="Cambria"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0822C5">
        <w:rPr>
          <w:rFonts w:asciiTheme="majorHAnsi" w:hAnsiTheme="majorHAnsi"/>
          <w:i w:val="0"/>
          <w:iCs w:val="0"/>
          <w:sz w:val="24"/>
          <w:szCs w:val="24"/>
          <w:u w:val="none"/>
        </w:rPr>
        <w:lastRenderedPageBreak/>
        <w:t>NACRT UGOVORA O JAVNOJ NABAVCI</w:t>
      </w:r>
      <w:bookmarkEnd w:id="33"/>
      <w:bookmarkEnd w:id="34"/>
    </w:p>
    <w:p w:rsidR="00B460F9" w:rsidRDefault="00B460F9" w:rsidP="00B460F9">
      <w:pPr>
        <w:spacing w:after="0" w:line="240" w:lineRule="auto"/>
        <w:rPr>
          <w:rFonts w:asciiTheme="majorHAnsi" w:hAnsiTheme="majorHAnsi" w:cs="Times New Roman"/>
          <w:color w:val="000000"/>
          <w:sz w:val="16"/>
          <w:szCs w:val="16"/>
        </w:rPr>
      </w:pPr>
    </w:p>
    <w:p w:rsidR="00C447EB" w:rsidRDefault="00C447EB" w:rsidP="00B460F9">
      <w:pPr>
        <w:spacing w:after="0" w:line="240" w:lineRule="auto"/>
        <w:rPr>
          <w:rFonts w:asciiTheme="majorHAnsi" w:hAnsiTheme="majorHAnsi" w:cs="Times New Roman"/>
          <w:color w:val="000000"/>
          <w:sz w:val="16"/>
          <w:szCs w:val="16"/>
        </w:rPr>
      </w:pPr>
    </w:p>
    <w:p w:rsidR="00AB2955" w:rsidRPr="00C447EB" w:rsidRDefault="00AB2955" w:rsidP="00AB2955">
      <w:pPr>
        <w:spacing w:after="0" w:line="240" w:lineRule="auto"/>
        <w:jc w:val="both"/>
        <w:rPr>
          <w:rFonts w:ascii="Cambria" w:hAnsi="Cambria" w:cs="Times New Roman"/>
          <w:color w:val="000000"/>
          <w:sz w:val="24"/>
          <w:szCs w:val="24"/>
        </w:rPr>
      </w:pPr>
      <w:r w:rsidRPr="00C447EB">
        <w:rPr>
          <w:rFonts w:ascii="Cambria" w:hAnsi="Cambria" w:cs="Times New Roman"/>
          <w:color w:val="000000"/>
          <w:sz w:val="24"/>
          <w:szCs w:val="24"/>
        </w:rPr>
        <w:t>Ovaj ugovor zaključen je  između:</w:t>
      </w:r>
    </w:p>
    <w:p w:rsidR="00AB2955" w:rsidRPr="0079530A" w:rsidRDefault="00AB2955" w:rsidP="00AB2955">
      <w:pPr>
        <w:spacing w:after="0" w:line="240" w:lineRule="auto"/>
        <w:jc w:val="both"/>
        <w:rPr>
          <w:rFonts w:ascii="Cambria" w:hAnsi="Cambria" w:cs="Times New Roman"/>
          <w:color w:val="000000"/>
          <w:sz w:val="20"/>
          <w:szCs w:val="20"/>
        </w:rPr>
      </w:pPr>
    </w:p>
    <w:p w:rsidR="00AB2955" w:rsidRPr="00B9794A" w:rsidRDefault="00AB2955" w:rsidP="00AB2955">
      <w:pPr>
        <w:spacing w:after="0" w:line="240" w:lineRule="auto"/>
        <w:jc w:val="both"/>
        <w:rPr>
          <w:rFonts w:ascii="Cambria" w:hAnsi="Cambria" w:cs="Times New Roman"/>
          <w:b/>
          <w:bCs/>
          <w:color w:val="000000"/>
          <w:sz w:val="24"/>
          <w:szCs w:val="24"/>
        </w:rPr>
      </w:pPr>
      <w:r w:rsidRPr="00B9794A">
        <w:rPr>
          <w:rFonts w:ascii="Cambria" w:hAnsi="Cambria" w:cs="Times New Roman"/>
          <w:b/>
          <w:bCs/>
          <w:color w:val="000000"/>
          <w:sz w:val="24"/>
          <w:szCs w:val="24"/>
        </w:rPr>
        <w:t>Naručioca Željeznička infrastruktura Crne Gore AD Podgorica,</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sa sjedištem u Podgorici, ulica Trg Golootočkih žrtava broj 13, Podgorica,</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PIB: 02723816, Matični broj: 4-0008771/</w:t>
      </w:r>
      <w:r>
        <w:rPr>
          <w:rFonts w:ascii="Cambria" w:hAnsi="Cambria" w:cs="Times New Roman"/>
          <w:color w:val="000000"/>
          <w:sz w:val="24"/>
          <w:szCs w:val="24"/>
        </w:rPr>
        <w:t>24</w:t>
      </w:r>
      <w:r w:rsidRPr="00B9794A">
        <w:rPr>
          <w:rFonts w:ascii="Cambria" w:hAnsi="Cambria" w:cs="Times New Roman"/>
          <w:color w:val="000000"/>
          <w:sz w:val="24"/>
          <w:szCs w:val="24"/>
        </w:rPr>
        <w:t xml:space="preserve">, </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Broj računa: 510-22146-47, Naziv banke: Crnogorska komercijalna banka, </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koga zastupa Izvršni direktor </w:t>
      </w:r>
      <w:r w:rsidR="00512399" w:rsidRPr="009227EE">
        <w:rPr>
          <w:rFonts w:asciiTheme="majorHAnsi" w:eastAsia="Times New Roman" w:hAnsiTheme="majorHAnsi" w:cs="Arial"/>
          <w:color w:val="222222"/>
          <w:sz w:val="24"/>
          <w:szCs w:val="24"/>
        </w:rPr>
        <w:t>Ljubiša Ćurčić, dipl.maš.ing</w:t>
      </w:r>
      <w:r w:rsidRPr="00B9794A">
        <w:rPr>
          <w:rFonts w:ascii="Cambria" w:hAnsi="Cambria" w:cs="Times New Roman"/>
          <w:color w:val="000000"/>
          <w:sz w:val="24"/>
          <w:szCs w:val="24"/>
        </w:rPr>
        <w:t>, (u daljem tekstu: Naručilac usluge)</w:t>
      </w:r>
    </w:p>
    <w:p w:rsidR="00AB2955" w:rsidRPr="00B02570" w:rsidRDefault="00AB2955" w:rsidP="00AB2955">
      <w:pPr>
        <w:spacing w:after="0" w:line="240" w:lineRule="auto"/>
        <w:jc w:val="both"/>
        <w:rPr>
          <w:rFonts w:ascii="Cambria" w:hAnsi="Cambria" w:cs="Times New Roman"/>
          <w:color w:val="000000"/>
          <w:sz w:val="16"/>
          <w:szCs w:val="16"/>
        </w:rPr>
      </w:pPr>
    </w:p>
    <w:p w:rsidR="00AB2955" w:rsidRPr="00B86ABE" w:rsidRDefault="00AB2955" w:rsidP="00AB2955">
      <w:pPr>
        <w:spacing w:after="0" w:line="240" w:lineRule="auto"/>
        <w:ind w:firstLine="708"/>
        <w:jc w:val="both"/>
        <w:rPr>
          <w:rFonts w:ascii="Cambria" w:hAnsi="Cambria" w:cs="Times New Roman"/>
          <w:b/>
          <w:i/>
          <w:color w:val="000000"/>
          <w:sz w:val="24"/>
          <w:szCs w:val="24"/>
        </w:rPr>
      </w:pPr>
      <w:r w:rsidRPr="00B86ABE">
        <w:rPr>
          <w:rFonts w:ascii="Cambria" w:hAnsi="Cambria" w:cs="Times New Roman"/>
          <w:b/>
          <w:i/>
          <w:color w:val="000000"/>
          <w:sz w:val="24"/>
          <w:szCs w:val="24"/>
        </w:rPr>
        <w:t>i</w:t>
      </w:r>
    </w:p>
    <w:p w:rsidR="00AB2955" w:rsidRPr="00B02570" w:rsidRDefault="00AB2955" w:rsidP="00AB2955">
      <w:pPr>
        <w:spacing w:after="0" w:line="240" w:lineRule="auto"/>
        <w:jc w:val="both"/>
        <w:rPr>
          <w:rFonts w:ascii="Cambria" w:hAnsi="Cambria" w:cs="Times New Roman"/>
          <w:b/>
          <w:bCs/>
          <w:color w:val="000000"/>
          <w:sz w:val="16"/>
          <w:szCs w:val="16"/>
        </w:rPr>
      </w:pP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b/>
          <w:bCs/>
          <w:color w:val="000000"/>
          <w:sz w:val="24"/>
          <w:szCs w:val="24"/>
        </w:rPr>
        <w:t xml:space="preserve">Ponuđača </w:t>
      </w:r>
      <w:r w:rsidRPr="00B9794A">
        <w:rPr>
          <w:rFonts w:ascii="Cambria" w:hAnsi="Cambria" w:cs="Times New Roman"/>
          <w:color w:val="000000"/>
          <w:sz w:val="24"/>
          <w:szCs w:val="24"/>
        </w:rPr>
        <w:t>______________________,</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sa sjedištem u ________________, ulica____________,</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Broj računa: ______________________, Naziv banke: ________________________,</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koga zastupa _____________, (u daljem tekstu:  Izvršilac usluge).</w:t>
      </w:r>
    </w:p>
    <w:p w:rsidR="00AB2955" w:rsidRPr="00404F75" w:rsidRDefault="00AB2955" w:rsidP="00AB2955">
      <w:pPr>
        <w:spacing w:after="0" w:line="240" w:lineRule="auto"/>
        <w:jc w:val="both"/>
        <w:rPr>
          <w:rFonts w:ascii="Cambria" w:hAnsi="Cambria" w:cs="Times New Roman"/>
          <w:b/>
          <w:bCs/>
          <w:color w:val="000000"/>
          <w:sz w:val="16"/>
          <w:szCs w:val="16"/>
        </w:rPr>
      </w:pPr>
    </w:p>
    <w:p w:rsidR="00AB2955" w:rsidRPr="00404F75" w:rsidRDefault="00AB2955" w:rsidP="00AB2955">
      <w:pPr>
        <w:spacing w:after="0" w:line="240" w:lineRule="auto"/>
        <w:jc w:val="both"/>
        <w:rPr>
          <w:rFonts w:ascii="Cambria" w:hAnsi="Cambria" w:cs="Times New Roman"/>
          <w:color w:val="000000"/>
          <w:sz w:val="16"/>
          <w:szCs w:val="16"/>
        </w:rPr>
      </w:pPr>
    </w:p>
    <w:p w:rsidR="0079530A" w:rsidRPr="00CB49CE" w:rsidRDefault="0079530A" w:rsidP="0079530A">
      <w:pPr>
        <w:spacing w:after="0" w:line="240" w:lineRule="auto"/>
        <w:jc w:val="center"/>
        <w:rPr>
          <w:rFonts w:ascii="Cambria" w:hAnsi="Cambria" w:cs="Times New Roman"/>
          <w:b/>
          <w:bCs/>
          <w:color w:val="000000"/>
          <w:sz w:val="23"/>
          <w:szCs w:val="23"/>
        </w:rPr>
      </w:pPr>
      <w:r w:rsidRPr="00CB49CE">
        <w:rPr>
          <w:rFonts w:ascii="Cambria" w:hAnsi="Cambria" w:cs="Times New Roman"/>
          <w:b/>
          <w:bCs/>
          <w:color w:val="000000"/>
          <w:sz w:val="23"/>
          <w:szCs w:val="23"/>
        </w:rPr>
        <w:t>OSNOV UGOVORA:</w:t>
      </w:r>
    </w:p>
    <w:p w:rsidR="0079530A" w:rsidRPr="00B02570" w:rsidRDefault="0079530A" w:rsidP="0079530A">
      <w:pPr>
        <w:spacing w:after="0" w:line="240" w:lineRule="auto"/>
        <w:jc w:val="both"/>
        <w:rPr>
          <w:rFonts w:ascii="Cambria" w:hAnsi="Cambria" w:cs="Times New Roman"/>
          <w:b/>
          <w:bCs/>
          <w:color w:val="000000"/>
          <w:sz w:val="16"/>
          <w:szCs w:val="16"/>
        </w:rPr>
      </w:pPr>
    </w:p>
    <w:p w:rsidR="003E1519" w:rsidRPr="00CC4E62" w:rsidRDefault="00B31A82" w:rsidP="003E1519">
      <w:pPr>
        <w:spacing w:after="0" w:line="240" w:lineRule="auto"/>
        <w:jc w:val="both"/>
        <w:rPr>
          <w:rFonts w:ascii="Cambria" w:hAnsi="Cambria" w:cs="Times New Roman"/>
          <w:color w:val="000000"/>
          <w:sz w:val="23"/>
          <w:szCs w:val="23"/>
        </w:rPr>
      </w:pPr>
      <w:r w:rsidRPr="00B31A82">
        <w:rPr>
          <w:rFonts w:ascii="Cambria" w:hAnsi="Cambria" w:cs="Times New Roman"/>
          <w:color w:val="000000"/>
          <w:sz w:val="23"/>
          <w:szCs w:val="23"/>
        </w:rPr>
        <w:t>Tenderska dokumentacija za</w:t>
      </w:r>
      <w:r w:rsidR="0019731D">
        <w:rPr>
          <w:rFonts w:ascii="Cambria" w:hAnsi="Cambria" w:cs="Times New Roman"/>
          <w:color w:val="000000"/>
          <w:sz w:val="23"/>
          <w:szCs w:val="23"/>
        </w:rPr>
        <w:t xml:space="preserve"> </w:t>
      </w:r>
      <w:r w:rsidR="003E1519" w:rsidRPr="00B31A82">
        <w:rPr>
          <w:rFonts w:ascii="Cambria" w:hAnsi="Cambria" w:cs="Times New Roman"/>
          <w:color w:val="000000"/>
          <w:sz w:val="23"/>
          <w:szCs w:val="23"/>
        </w:rPr>
        <w:t>otvoreni postupak</w:t>
      </w:r>
      <w:r w:rsidR="003E1519" w:rsidRPr="00CC4E62">
        <w:rPr>
          <w:rFonts w:ascii="Cambria" w:hAnsi="Cambria" w:cs="Times New Roman"/>
          <w:color w:val="000000"/>
          <w:sz w:val="23"/>
          <w:szCs w:val="23"/>
        </w:rPr>
        <w:t xml:space="preserve"> za nabavku usluge: </w:t>
      </w:r>
      <w:r w:rsidR="003E1519" w:rsidRPr="00CC4E62">
        <w:rPr>
          <w:rFonts w:ascii="Cambria" w:hAnsi="Cambria" w:cs="Times New Roman"/>
          <w:b/>
          <w:color w:val="000000"/>
          <w:sz w:val="23"/>
          <w:szCs w:val="23"/>
        </w:rPr>
        <w:t>Opravka osovina sa diferencijalom, mašinska obrada otkovaka osovina i otkovaka bandaža za MPV i drugi radovi (MPV serije</w:t>
      </w:r>
      <w:r w:rsidR="003E1519">
        <w:rPr>
          <w:rFonts w:ascii="Cambria" w:hAnsi="Cambria" w:cs="Times New Roman"/>
          <w:b/>
          <w:color w:val="000000"/>
          <w:sz w:val="23"/>
          <w:szCs w:val="23"/>
        </w:rPr>
        <w:t xml:space="preserve"> 911, 915, 916, 952, 953, 955)</w:t>
      </w:r>
      <w:r w:rsidR="003E1519" w:rsidRPr="00CC4E62">
        <w:rPr>
          <w:rFonts w:ascii="Cambria" w:hAnsi="Cambria" w:cs="Times New Roman"/>
          <w:color w:val="000000"/>
          <w:sz w:val="23"/>
          <w:szCs w:val="23"/>
        </w:rPr>
        <w:t xml:space="preserve">, broj: </w:t>
      </w:r>
      <w:r w:rsidR="00F94393">
        <w:rPr>
          <w:rFonts w:ascii="Cambria" w:hAnsi="Cambria" w:cs="Times New Roman"/>
          <w:color w:val="000000"/>
          <w:sz w:val="23"/>
          <w:szCs w:val="23"/>
        </w:rPr>
        <w:t>9710</w:t>
      </w:r>
      <w:r w:rsidR="003E1519">
        <w:rPr>
          <w:rFonts w:ascii="Cambria" w:hAnsi="Cambria" w:cs="Times New Roman"/>
          <w:color w:val="000000"/>
          <w:sz w:val="23"/>
          <w:szCs w:val="23"/>
        </w:rPr>
        <w:t>/5 (</w:t>
      </w:r>
      <w:r w:rsidR="00512399">
        <w:rPr>
          <w:rFonts w:ascii="Cambria" w:hAnsi="Cambria" w:cs="Times New Roman"/>
          <w:color w:val="000000"/>
          <w:sz w:val="23"/>
          <w:szCs w:val="23"/>
        </w:rPr>
        <w:t>33</w:t>
      </w:r>
      <w:r w:rsidR="003E1519">
        <w:rPr>
          <w:rFonts w:ascii="Cambria" w:hAnsi="Cambria" w:cs="Times New Roman"/>
          <w:color w:val="000000"/>
          <w:sz w:val="23"/>
          <w:szCs w:val="23"/>
        </w:rPr>
        <w:t>/1</w:t>
      </w:r>
      <w:r w:rsidR="00512399">
        <w:rPr>
          <w:rFonts w:ascii="Cambria" w:hAnsi="Cambria" w:cs="Times New Roman"/>
          <w:color w:val="000000"/>
          <w:sz w:val="23"/>
          <w:szCs w:val="23"/>
        </w:rPr>
        <w:t>9</w:t>
      </w:r>
      <w:r w:rsidR="003E1519">
        <w:rPr>
          <w:rFonts w:ascii="Cambria" w:hAnsi="Cambria" w:cs="Times New Roman"/>
          <w:color w:val="000000"/>
          <w:sz w:val="23"/>
          <w:szCs w:val="23"/>
        </w:rPr>
        <w:t>)</w:t>
      </w:r>
      <w:r w:rsidR="003E1519" w:rsidRPr="00CC4E62">
        <w:rPr>
          <w:rFonts w:ascii="Cambria" w:eastAsia="Times New Roman" w:hAnsi="Cambria"/>
          <w:b/>
          <w:szCs w:val="24"/>
        </w:rPr>
        <w:t xml:space="preserve"> </w:t>
      </w:r>
      <w:r w:rsidR="003E1519" w:rsidRPr="00CC4E62">
        <w:rPr>
          <w:rFonts w:ascii="Cambria" w:hAnsi="Cambria" w:cs="Times New Roman"/>
          <w:color w:val="000000"/>
          <w:sz w:val="23"/>
          <w:szCs w:val="23"/>
        </w:rPr>
        <w:t xml:space="preserve">od </w:t>
      </w:r>
      <w:r w:rsidR="0048415F">
        <w:rPr>
          <w:rFonts w:ascii="Cambria" w:hAnsi="Cambria" w:cs="Times New Roman"/>
          <w:i/>
          <w:color w:val="000000"/>
          <w:sz w:val="24"/>
          <w:szCs w:val="24"/>
          <w:u w:val="single"/>
          <w:lang w:val="it-IT"/>
        </w:rPr>
        <w:t>10</w:t>
      </w:r>
      <w:r w:rsidR="003E1519">
        <w:rPr>
          <w:rFonts w:ascii="Cambria" w:hAnsi="Cambria" w:cs="Times New Roman"/>
          <w:i/>
          <w:color w:val="000000"/>
          <w:sz w:val="24"/>
          <w:szCs w:val="24"/>
          <w:u w:val="single"/>
          <w:lang w:val="it-IT"/>
        </w:rPr>
        <w:t>.</w:t>
      </w:r>
      <w:r w:rsidR="00512399">
        <w:rPr>
          <w:rFonts w:ascii="Cambria" w:hAnsi="Cambria" w:cs="Times New Roman"/>
          <w:i/>
          <w:color w:val="000000"/>
          <w:sz w:val="24"/>
          <w:szCs w:val="24"/>
          <w:u w:val="single"/>
          <w:lang w:val="it-IT"/>
        </w:rPr>
        <w:t>10</w:t>
      </w:r>
      <w:r w:rsidR="003E1519" w:rsidRPr="00CC4E62">
        <w:rPr>
          <w:rFonts w:ascii="Cambria" w:hAnsi="Cambria" w:cs="Times New Roman"/>
          <w:i/>
          <w:color w:val="000000"/>
          <w:sz w:val="24"/>
          <w:szCs w:val="24"/>
          <w:u w:val="single"/>
          <w:lang w:val="it-IT"/>
        </w:rPr>
        <w:t>.201</w:t>
      </w:r>
      <w:r w:rsidR="00512399">
        <w:rPr>
          <w:rFonts w:ascii="Cambria" w:hAnsi="Cambria" w:cs="Times New Roman"/>
          <w:i/>
          <w:color w:val="000000"/>
          <w:sz w:val="24"/>
          <w:szCs w:val="24"/>
          <w:u w:val="single"/>
          <w:lang w:val="it-IT"/>
        </w:rPr>
        <w:t>9</w:t>
      </w:r>
      <w:r w:rsidR="003E1519" w:rsidRPr="00CC4E62">
        <w:rPr>
          <w:rFonts w:ascii="Cambria" w:hAnsi="Cambria" w:cs="Times New Roman"/>
          <w:color w:val="000000"/>
          <w:sz w:val="23"/>
          <w:szCs w:val="23"/>
          <w:u w:val="single"/>
        </w:rPr>
        <w:t xml:space="preserve">. </w:t>
      </w:r>
      <w:r w:rsidR="003E1519" w:rsidRPr="00CC4E62">
        <w:rPr>
          <w:rFonts w:ascii="Cambria" w:hAnsi="Cambria" w:cs="Times New Roman"/>
          <w:color w:val="000000"/>
          <w:sz w:val="23"/>
          <w:szCs w:val="23"/>
        </w:rPr>
        <w:t>godine;</w:t>
      </w:r>
    </w:p>
    <w:p w:rsidR="003E1519" w:rsidRPr="00CC4E62" w:rsidRDefault="003E1519" w:rsidP="003E1519">
      <w:pPr>
        <w:spacing w:after="0" w:line="240" w:lineRule="auto"/>
        <w:jc w:val="both"/>
        <w:rPr>
          <w:rFonts w:ascii="Cambria" w:hAnsi="Cambria" w:cs="Times New Roman"/>
          <w:color w:val="000000"/>
          <w:sz w:val="23"/>
          <w:szCs w:val="23"/>
        </w:rPr>
      </w:pPr>
      <w:r w:rsidRPr="00CC4E62">
        <w:rPr>
          <w:rFonts w:ascii="Cambria" w:hAnsi="Cambria" w:cs="Times New Roman"/>
          <w:color w:val="000000"/>
          <w:sz w:val="23"/>
          <w:szCs w:val="23"/>
        </w:rPr>
        <w:t>Broj i datum odluke o izboru najpovoljnije ponude: _____________________;</w:t>
      </w:r>
    </w:p>
    <w:p w:rsidR="003E1519" w:rsidRPr="00CC4E62" w:rsidRDefault="003E1519" w:rsidP="003E1519">
      <w:pPr>
        <w:spacing w:after="0" w:line="240" w:lineRule="auto"/>
        <w:jc w:val="both"/>
        <w:rPr>
          <w:rFonts w:ascii="Cambria" w:hAnsi="Cambria" w:cs="Times New Roman"/>
          <w:color w:val="000000"/>
          <w:sz w:val="23"/>
          <w:szCs w:val="23"/>
        </w:rPr>
      </w:pPr>
      <w:r w:rsidRPr="00CC4E62">
        <w:rPr>
          <w:rFonts w:ascii="Cambria" w:hAnsi="Cambria" w:cs="Times New Roman"/>
          <w:color w:val="000000"/>
          <w:sz w:val="23"/>
          <w:szCs w:val="23"/>
        </w:rPr>
        <w:t xml:space="preserve">Ponuda ponuđača </w:t>
      </w:r>
      <w:r w:rsidRPr="00CC4E62">
        <w:rPr>
          <w:rFonts w:ascii="Cambria" w:hAnsi="Cambria" w:cs="Times New Roman"/>
          <w:color w:val="000000"/>
          <w:sz w:val="23"/>
          <w:szCs w:val="23"/>
          <w:u w:val="single"/>
        </w:rPr>
        <w:t xml:space="preserve">   </w:t>
      </w:r>
      <w:r w:rsidRPr="00CC4E62">
        <w:rPr>
          <w:rFonts w:ascii="Cambria" w:hAnsi="Cambria" w:cs="Times New Roman"/>
          <w:i/>
          <w:iCs/>
          <w:color w:val="000000"/>
          <w:sz w:val="23"/>
          <w:szCs w:val="23"/>
          <w:u w:val="single"/>
        </w:rPr>
        <w:t>(naziv ponuđača)</w:t>
      </w:r>
      <w:r w:rsidRPr="00CC4E62">
        <w:rPr>
          <w:rFonts w:ascii="Cambria" w:hAnsi="Cambria" w:cs="Times New Roman"/>
          <w:color w:val="000000"/>
          <w:sz w:val="23"/>
          <w:szCs w:val="23"/>
          <w:u w:val="single"/>
        </w:rPr>
        <w:t xml:space="preserve">   </w:t>
      </w:r>
      <w:r w:rsidRPr="00CC4E62">
        <w:rPr>
          <w:rFonts w:ascii="Cambria" w:hAnsi="Cambria" w:cs="Times New Roman"/>
          <w:color w:val="000000"/>
          <w:sz w:val="23"/>
          <w:szCs w:val="23"/>
        </w:rPr>
        <w:t xml:space="preserve"> broj ______ od _________________________.</w:t>
      </w:r>
    </w:p>
    <w:p w:rsidR="003E1519" w:rsidRPr="00CC4E62" w:rsidRDefault="003E1519" w:rsidP="003E1519">
      <w:pPr>
        <w:spacing w:after="0" w:line="240" w:lineRule="auto"/>
        <w:jc w:val="both"/>
        <w:rPr>
          <w:rFonts w:ascii="Cambria" w:hAnsi="Cambria" w:cs="Times New Roman"/>
          <w:color w:val="000000"/>
          <w:sz w:val="23"/>
          <w:szCs w:val="23"/>
        </w:rPr>
      </w:pPr>
    </w:p>
    <w:p w:rsidR="003E1519" w:rsidRPr="00CC4E62" w:rsidRDefault="003E1519" w:rsidP="003E1519">
      <w:pPr>
        <w:tabs>
          <w:tab w:val="left" w:pos="3045"/>
        </w:tabs>
        <w:spacing w:after="0" w:line="240" w:lineRule="auto"/>
        <w:rPr>
          <w:rFonts w:ascii="Cambria" w:hAnsi="Cambria"/>
          <w:b/>
          <w:i/>
          <w:color w:val="000000"/>
          <w:sz w:val="23"/>
          <w:szCs w:val="23"/>
          <w:lang w:val="sr-Latn-CS"/>
        </w:rPr>
      </w:pPr>
      <w:r w:rsidRPr="00CC4E62">
        <w:rPr>
          <w:rFonts w:ascii="Cambria" w:hAnsi="Cambria"/>
          <w:b/>
          <w:i/>
          <w:color w:val="000000"/>
          <w:sz w:val="23"/>
          <w:szCs w:val="23"/>
          <w:lang w:val="sr-Latn-CS"/>
        </w:rPr>
        <w:t>Ugovorne strane su se sporazumjele o slijedećem:</w:t>
      </w:r>
    </w:p>
    <w:p w:rsidR="003E1519" w:rsidRPr="00CC4E62" w:rsidRDefault="003E1519" w:rsidP="003E1519">
      <w:pPr>
        <w:spacing w:after="0" w:line="240" w:lineRule="auto"/>
        <w:rPr>
          <w:rFonts w:ascii="Cambria" w:hAnsi="Cambria"/>
          <w:b/>
          <w:i/>
          <w:color w:val="000000"/>
          <w:sz w:val="23"/>
          <w:szCs w:val="23"/>
        </w:rPr>
      </w:pPr>
    </w:p>
    <w:p w:rsidR="003E1519" w:rsidRPr="00CC4E62" w:rsidRDefault="003E1519" w:rsidP="003E1519">
      <w:pPr>
        <w:spacing w:after="0" w:line="240" w:lineRule="auto"/>
        <w:rPr>
          <w:rFonts w:ascii="Cambria" w:hAnsi="Cambria"/>
          <w:b/>
          <w:i/>
          <w:sz w:val="23"/>
          <w:szCs w:val="23"/>
          <w:lang w:val="sr-Latn-CS"/>
        </w:rPr>
      </w:pPr>
      <w:r w:rsidRPr="00CC4E62">
        <w:rPr>
          <w:rFonts w:ascii="Cambria" w:hAnsi="Cambria"/>
          <w:b/>
          <w:i/>
          <w:sz w:val="23"/>
          <w:szCs w:val="23"/>
          <w:lang w:val="sr-Latn-CS"/>
        </w:rPr>
        <w:t>Predmet ugovora</w:t>
      </w:r>
    </w:p>
    <w:p w:rsidR="003E1519" w:rsidRPr="00CC4E62" w:rsidRDefault="003E1519" w:rsidP="003E1519">
      <w:pPr>
        <w:spacing w:after="0" w:line="240" w:lineRule="auto"/>
        <w:jc w:val="center"/>
        <w:rPr>
          <w:rFonts w:ascii="Cambria" w:hAnsi="Cambria"/>
          <w:b/>
          <w:i/>
          <w:sz w:val="23"/>
          <w:szCs w:val="23"/>
          <w:lang w:val="sr-Latn-CS"/>
        </w:rPr>
      </w:pPr>
      <w:r w:rsidRPr="00CC4E62">
        <w:rPr>
          <w:rFonts w:ascii="Cambria" w:hAnsi="Cambria"/>
          <w:b/>
          <w:i/>
          <w:sz w:val="23"/>
          <w:szCs w:val="23"/>
          <w:lang w:val="sr-Latn-CS"/>
        </w:rPr>
        <w:t>Član 1.</w:t>
      </w:r>
    </w:p>
    <w:p w:rsidR="003E1519" w:rsidRPr="00CC4E62" w:rsidRDefault="003E1519" w:rsidP="003E1519">
      <w:pPr>
        <w:spacing w:after="0" w:line="240" w:lineRule="auto"/>
        <w:jc w:val="both"/>
        <w:rPr>
          <w:rFonts w:ascii="Cambria" w:hAnsi="Cambria"/>
          <w:sz w:val="23"/>
          <w:szCs w:val="23"/>
          <w:lang w:val="sr-Latn-CS"/>
        </w:rPr>
      </w:pPr>
      <w:r w:rsidRPr="00CC4E62">
        <w:rPr>
          <w:rFonts w:ascii="Cambria" w:hAnsi="Cambria"/>
          <w:sz w:val="23"/>
          <w:szCs w:val="23"/>
          <w:lang w:val="sr-Latn-CS"/>
        </w:rPr>
        <w:t xml:space="preserve">Predmet ovog Ugovora je </w:t>
      </w:r>
      <w:r w:rsidRPr="00CC4E62">
        <w:rPr>
          <w:rFonts w:ascii="Cambria" w:hAnsi="Cambria" w:cs="Times New Roman"/>
          <w:b/>
          <w:color w:val="000000"/>
          <w:sz w:val="23"/>
          <w:szCs w:val="23"/>
        </w:rPr>
        <w:t xml:space="preserve">Opravka osovina sa diferencijalom, mašinska obrada otkovaka osovina i otkovaka bandaža za MPV i drugi radovi (MPV serije 911, 915, 916, 952, 953, 955)  </w:t>
      </w:r>
      <w:r w:rsidRPr="00CC4E62">
        <w:rPr>
          <w:rFonts w:ascii="Cambria" w:hAnsi="Cambria"/>
          <w:sz w:val="23"/>
          <w:szCs w:val="23"/>
          <w:lang w:val="sr-Latn-CS"/>
        </w:rPr>
        <w:t>od strane Izvršioca usluge, kojom je određen obim i vrsta predmetne usluge, i u svemu prema:</w:t>
      </w:r>
    </w:p>
    <w:p w:rsidR="003E1519" w:rsidRPr="00CC4E62" w:rsidRDefault="003E1519" w:rsidP="003E1519">
      <w:pPr>
        <w:pStyle w:val="ListParagraph"/>
        <w:numPr>
          <w:ilvl w:val="0"/>
          <w:numId w:val="13"/>
        </w:numPr>
        <w:spacing w:before="0" w:after="0" w:line="240" w:lineRule="auto"/>
        <w:ind w:left="773"/>
        <w:contextualSpacing/>
        <w:jc w:val="both"/>
        <w:rPr>
          <w:rFonts w:ascii="Cambria" w:hAnsi="Cambria"/>
          <w:i/>
          <w:sz w:val="23"/>
          <w:szCs w:val="23"/>
        </w:rPr>
      </w:pPr>
      <w:r w:rsidRPr="00CC4E62">
        <w:rPr>
          <w:rFonts w:ascii="Cambria" w:hAnsi="Cambria"/>
          <w:i/>
          <w:sz w:val="23"/>
          <w:szCs w:val="23"/>
          <w:lang w:val="nl-NL"/>
        </w:rPr>
        <w:t xml:space="preserve">Tenderskoj dokumentaciji broj </w:t>
      </w:r>
      <w:r w:rsidR="00F94393">
        <w:rPr>
          <w:rFonts w:ascii="Cambria" w:hAnsi="Cambria" w:cs="Times New Roman"/>
          <w:color w:val="000000"/>
          <w:sz w:val="23"/>
          <w:szCs w:val="23"/>
        </w:rPr>
        <w:t>9710</w:t>
      </w:r>
      <w:r w:rsidR="00A173E6">
        <w:rPr>
          <w:rFonts w:ascii="Cambria" w:hAnsi="Cambria" w:cs="Times New Roman"/>
          <w:color w:val="000000"/>
          <w:sz w:val="23"/>
          <w:szCs w:val="23"/>
        </w:rPr>
        <w:t>/5 (</w:t>
      </w:r>
      <w:r w:rsidR="00512399">
        <w:rPr>
          <w:rFonts w:ascii="Cambria" w:hAnsi="Cambria" w:cs="Times New Roman"/>
          <w:color w:val="000000"/>
          <w:sz w:val="23"/>
          <w:szCs w:val="23"/>
        </w:rPr>
        <w:t>33</w:t>
      </w:r>
      <w:r w:rsidR="00A173E6">
        <w:rPr>
          <w:rFonts w:ascii="Cambria" w:hAnsi="Cambria" w:cs="Times New Roman"/>
          <w:color w:val="000000"/>
          <w:sz w:val="23"/>
          <w:szCs w:val="23"/>
        </w:rPr>
        <w:t>/1</w:t>
      </w:r>
      <w:r w:rsidR="00512399">
        <w:rPr>
          <w:rFonts w:ascii="Cambria" w:hAnsi="Cambria" w:cs="Times New Roman"/>
          <w:color w:val="000000"/>
          <w:sz w:val="23"/>
          <w:szCs w:val="23"/>
        </w:rPr>
        <w:t>9</w:t>
      </w:r>
      <w:r w:rsidR="00A173E6">
        <w:rPr>
          <w:rFonts w:ascii="Cambria" w:hAnsi="Cambria" w:cs="Times New Roman"/>
          <w:color w:val="000000"/>
          <w:sz w:val="23"/>
          <w:szCs w:val="23"/>
        </w:rPr>
        <w:t>)</w:t>
      </w:r>
      <w:r w:rsidR="00A173E6" w:rsidRPr="00CC4E62">
        <w:rPr>
          <w:rFonts w:ascii="Cambria" w:eastAsia="Times New Roman" w:hAnsi="Cambria"/>
          <w:b/>
          <w:szCs w:val="24"/>
        </w:rPr>
        <w:t xml:space="preserve"> </w:t>
      </w:r>
      <w:r w:rsidR="00B31A82">
        <w:rPr>
          <w:rFonts w:ascii="Cambria" w:hAnsi="Cambria"/>
          <w:i/>
          <w:sz w:val="23"/>
          <w:szCs w:val="23"/>
        </w:rPr>
        <w:t>objavljene</w:t>
      </w:r>
      <w:r w:rsidRPr="00CC4E62">
        <w:rPr>
          <w:rFonts w:ascii="Cambria" w:hAnsi="Cambria"/>
          <w:i/>
          <w:sz w:val="23"/>
          <w:szCs w:val="23"/>
        </w:rPr>
        <w:t xml:space="preserve"> dana </w:t>
      </w:r>
      <w:r w:rsidR="0048415F">
        <w:rPr>
          <w:rFonts w:ascii="Cambria" w:hAnsi="Cambria" w:cs="Times New Roman"/>
          <w:i/>
          <w:color w:val="000000"/>
          <w:sz w:val="24"/>
          <w:szCs w:val="24"/>
          <w:u w:val="single"/>
          <w:lang w:val="it-IT"/>
        </w:rPr>
        <w:t>10</w:t>
      </w:r>
      <w:r>
        <w:rPr>
          <w:rFonts w:ascii="Cambria" w:hAnsi="Cambria" w:cs="Times New Roman"/>
          <w:i/>
          <w:color w:val="000000"/>
          <w:sz w:val="24"/>
          <w:szCs w:val="24"/>
          <w:u w:val="single"/>
          <w:lang w:val="it-IT"/>
        </w:rPr>
        <w:t>.</w:t>
      </w:r>
      <w:r w:rsidR="00512399">
        <w:rPr>
          <w:rFonts w:ascii="Cambria" w:hAnsi="Cambria" w:cs="Times New Roman"/>
          <w:i/>
          <w:color w:val="000000"/>
          <w:sz w:val="24"/>
          <w:szCs w:val="24"/>
          <w:u w:val="single"/>
          <w:lang w:val="it-IT"/>
        </w:rPr>
        <w:t>10</w:t>
      </w:r>
      <w:r w:rsidRPr="00CC4E62">
        <w:rPr>
          <w:rFonts w:ascii="Cambria" w:hAnsi="Cambria" w:cs="Times New Roman"/>
          <w:i/>
          <w:color w:val="000000"/>
          <w:sz w:val="24"/>
          <w:szCs w:val="24"/>
          <w:u w:val="single"/>
          <w:lang w:val="it-IT"/>
        </w:rPr>
        <w:t>.201</w:t>
      </w:r>
      <w:r w:rsidR="00512399">
        <w:rPr>
          <w:rFonts w:ascii="Cambria" w:hAnsi="Cambria" w:cs="Times New Roman"/>
          <w:i/>
          <w:color w:val="000000"/>
          <w:sz w:val="24"/>
          <w:szCs w:val="24"/>
          <w:u w:val="single"/>
          <w:lang w:val="it-IT"/>
        </w:rPr>
        <w:t>9</w:t>
      </w:r>
      <w:r w:rsidRPr="00CC4E62">
        <w:rPr>
          <w:rFonts w:ascii="Cambria" w:hAnsi="Cambria" w:cs="Times New Roman"/>
          <w:i/>
          <w:color w:val="000000"/>
          <w:sz w:val="24"/>
          <w:szCs w:val="24"/>
          <w:u w:val="single"/>
          <w:lang w:val="it-IT"/>
        </w:rPr>
        <w:t xml:space="preserve">. </w:t>
      </w:r>
      <w:r w:rsidRPr="00CC4E62">
        <w:rPr>
          <w:rFonts w:ascii="Cambria" w:hAnsi="Cambria"/>
          <w:i/>
          <w:sz w:val="23"/>
          <w:szCs w:val="23"/>
        </w:rPr>
        <w:t xml:space="preserve">godine </w:t>
      </w:r>
      <w:r w:rsidRPr="00CC4E62">
        <w:rPr>
          <w:rFonts w:ascii="Cambria" w:hAnsi="Cambria"/>
          <w:i/>
          <w:sz w:val="23"/>
          <w:szCs w:val="23"/>
          <w:lang w:val="nl-NL"/>
        </w:rPr>
        <w:t>na Web Sajtu Uprave za javne nabavke Crne Gore (</w:t>
      </w:r>
      <w:hyperlink r:id="rId17" w:history="1">
        <w:r w:rsidRPr="00CC4E62">
          <w:rPr>
            <w:rStyle w:val="Hyperlink"/>
            <w:rFonts w:ascii="Cambria" w:hAnsi="Cambria"/>
            <w:sz w:val="23"/>
            <w:szCs w:val="23"/>
            <w:lang w:val="nl-NL"/>
          </w:rPr>
          <w:t>www.ujn.gov.me</w:t>
        </w:r>
      </w:hyperlink>
      <w:r w:rsidRPr="00CC4E62">
        <w:rPr>
          <w:rFonts w:ascii="Cambria" w:hAnsi="Cambria"/>
          <w:i/>
          <w:sz w:val="23"/>
          <w:szCs w:val="23"/>
          <w:lang w:val="nl-NL"/>
        </w:rPr>
        <w:t>).</w:t>
      </w:r>
    </w:p>
    <w:p w:rsidR="003E1519" w:rsidRPr="00CC4E62" w:rsidRDefault="003E1519" w:rsidP="003E1519">
      <w:pPr>
        <w:pStyle w:val="ListParagraph"/>
        <w:numPr>
          <w:ilvl w:val="0"/>
          <w:numId w:val="13"/>
        </w:numPr>
        <w:spacing w:before="0" w:after="0" w:line="240" w:lineRule="auto"/>
        <w:ind w:left="773"/>
        <w:contextualSpacing/>
        <w:jc w:val="both"/>
        <w:rPr>
          <w:rFonts w:ascii="Cambria" w:hAnsi="Cambria"/>
          <w:i/>
          <w:sz w:val="23"/>
          <w:szCs w:val="23"/>
        </w:rPr>
      </w:pPr>
      <w:r w:rsidRPr="00CC4E62">
        <w:rPr>
          <w:rFonts w:ascii="Cambria" w:hAnsi="Cambria"/>
          <w:i/>
          <w:sz w:val="23"/>
          <w:szCs w:val="23"/>
        </w:rPr>
        <w:t>Prihvaćenoj ponudi</w:t>
      </w:r>
      <w:r w:rsidRPr="00CC4E62">
        <w:rPr>
          <w:rFonts w:ascii="Cambria" w:hAnsi="Cambria"/>
          <w:b/>
          <w:i/>
          <w:color w:val="000000"/>
          <w:sz w:val="23"/>
          <w:szCs w:val="23"/>
          <w:lang w:val="pl-PL"/>
        </w:rPr>
        <w:t xml:space="preserve"> </w:t>
      </w:r>
      <w:r w:rsidRPr="00CC4E62">
        <w:rPr>
          <w:rFonts w:ascii="Cambria" w:hAnsi="Cambria"/>
          <w:i/>
          <w:color w:val="000000"/>
          <w:sz w:val="23"/>
          <w:szCs w:val="23"/>
          <w:lang w:val="pl-PL"/>
        </w:rPr>
        <w:t>broj</w:t>
      </w:r>
      <w:r w:rsidRPr="00CC4E62">
        <w:rPr>
          <w:rFonts w:ascii="Cambria" w:hAnsi="Cambria"/>
          <w:b/>
          <w:i/>
          <w:color w:val="000000"/>
          <w:sz w:val="23"/>
          <w:szCs w:val="23"/>
          <w:lang w:val="pl-PL"/>
        </w:rPr>
        <w:t xml:space="preserve"> ____ </w:t>
      </w:r>
      <w:r w:rsidRPr="00CC4E62">
        <w:rPr>
          <w:rFonts w:ascii="Cambria" w:hAnsi="Cambria"/>
          <w:i/>
          <w:sz w:val="23"/>
          <w:szCs w:val="23"/>
          <w:lang w:val="nl-NL"/>
        </w:rPr>
        <w:t xml:space="preserve">od </w:t>
      </w:r>
      <w:r w:rsidRPr="00CC4E62">
        <w:rPr>
          <w:rFonts w:ascii="Cambria" w:hAnsi="Cambria"/>
          <w:b/>
          <w:i/>
          <w:color w:val="000000"/>
          <w:sz w:val="23"/>
          <w:szCs w:val="23"/>
          <w:lang w:val="pl-PL"/>
        </w:rPr>
        <w:t xml:space="preserve">__________ </w:t>
      </w:r>
      <w:r w:rsidRPr="00CC4E62">
        <w:rPr>
          <w:rFonts w:ascii="Cambria" w:hAnsi="Cambria"/>
          <w:i/>
          <w:color w:val="000000"/>
          <w:sz w:val="23"/>
          <w:szCs w:val="23"/>
          <w:lang w:val="pl-PL"/>
        </w:rPr>
        <w:t>godine</w:t>
      </w:r>
      <w:r w:rsidRPr="00CC4E62">
        <w:rPr>
          <w:rFonts w:ascii="Cambria" w:hAnsi="Cambria"/>
          <w:i/>
          <w:sz w:val="23"/>
          <w:szCs w:val="23"/>
        </w:rPr>
        <w:t>, koja čini sastavni dio ovog Ugovora,</w:t>
      </w:r>
    </w:p>
    <w:p w:rsidR="003E1519" w:rsidRPr="00CC4E62" w:rsidRDefault="003E1519" w:rsidP="003E1519">
      <w:pPr>
        <w:pStyle w:val="ListParagraph"/>
        <w:numPr>
          <w:ilvl w:val="0"/>
          <w:numId w:val="13"/>
        </w:numPr>
        <w:spacing w:before="0" w:after="0" w:line="240" w:lineRule="auto"/>
        <w:ind w:left="773"/>
        <w:contextualSpacing/>
        <w:jc w:val="both"/>
        <w:rPr>
          <w:rFonts w:ascii="Cambria" w:hAnsi="Cambria"/>
          <w:i/>
          <w:sz w:val="23"/>
          <w:szCs w:val="23"/>
        </w:rPr>
      </w:pPr>
      <w:r w:rsidRPr="00CC4E62">
        <w:rPr>
          <w:rFonts w:ascii="Cambria" w:hAnsi="Cambria"/>
          <w:i/>
          <w:sz w:val="23"/>
          <w:szCs w:val="23"/>
          <w:lang w:val="nl-NL"/>
        </w:rPr>
        <w:t>Odluci o izboru najpovoljnije ponude za nabavku usluga broj____ od_______.</w:t>
      </w:r>
    </w:p>
    <w:p w:rsidR="003E1519" w:rsidRPr="00CC4E62" w:rsidRDefault="003E1519" w:rsidP="003E1519">
      <w:pPr>
        <w:spacing w:after="0" w:line="240" w:lineRule="auto"/>
        <w:jc w:val="both"/>
        <w:rPr>
          <w:rFonts w:ascii="Cambria" w:hAnsi="Cambria"/>
          <w:b/>
          <w:i/>
          <w:sz w:val="23"/>
          <w:szCs w:val="23"/>
          <w:lang w:val="nl-NL"/>
        </w:rPr>
      </w:pPr>
    </w:p>
    <w:p w:rsidR="003E1519" w:rsidRPr="00CC4E62" w:rsidRDefault="003E1519" w:rsidP="003E1519">
      <w:pPr>
        <w:spacing w:after="0" w:line="240" w:lineRule="auto"/>
        <w:rPr>
          <w:rFonts w:ascii="Cambria" w:hAnsi="Cambria"/>
          <w:b/>
          <w:i/>
          <w:sz w:val="23"/>
          <w:szCs w:val="23"/>
          <w:lang w:val="sr-Latn-CS"/>
        </w:rPr>
      </w:pPr>
      <w:r w:rsidRPr="00CC4E62">
        <w:rPr>
          <w:rFonts w:ascii="Cambria" w:hAnsi="Cambria"/>
          <w:b/>
          <w:i/>
          <w:sz w:val="23"/>
          <w:szCs w:val="23"/>
          <w:lang w:val="sr-Latn-CS"/>
        </w:rPr>
        <w:t>Cijena</w:t>
      </w:r>
    </w:p>
    <w:p w:rsidR="003E1519" w:rsidRPr="000C06CD" w:rsidRDefault="003E1519" w:rsidP="003E1519">
      <w:pPr>
        <w:spacing w:after="0" w:line="240" w:lineRule="auto"/>
        <w:jc w:val="center"/>
        <w:rPr>
          <w:rFonts w:ascii="Cambria" w:hAnsi="Cambria"/>
          <w:b/>
          <w:i/>
          <w:sz w:val="23"/>
          <w:szCs w:val="23"/>
          <w:lang w:val="sr-Latn-CS"/>
        </w:rPr>
      </w:pPr>
      <w:r w:rsidRPr="000C06CD">
        <w:rPr>
          <w:rFonts w:ascii="Cambria" w:hAnsi="Cambria"/>
          <w:b/>
          <w:i/>
          <w:sz w:val="23"/>
          <w:szCs w:val="23"/>
          <w:lang w:val="sr-Latn-CS"/>
        </w:rPr>
        <w:t>Član 2.</w:t>
      </w:r>
    </w:p>
    <w:p w:rsidR="003E1519" w:rsidRPr="000C06CD" w:rsidRDefault="003E1519" w:rsidP="003E1519">
      <w:pPr>
        <w:spacing w:after="0" w:line="240" w:lineRule="auto"/>
        <w:jc w:val="both"/>
        <w:rPr>
          <w:rFonts w:ascii="Cambria" w:hAnsi="Cambria"/>
          <w:b/>
          <w:i/>
          <w:sz w:val="23"/>
          <w:szCs w:val="23"/>
          <w:lang w:val="sr-Latn-CS"/>
        </w:rPr>
      </w:pPr>
      <w:r w:rsidRPr="000C06CD">
        <w:rPr>
          <w:rFonts w:ascii="Cambria" w:hAnsi="Cambria"/>
          <w:sz w:val="23"/>
          <w:szCs w:val="23"/>
          <w:lang w:val="sr-Latn-CS"/>
        </w:rPr>
        <w:t>Ukupan iznos ugovorenog posla iznosi: _____________________ EUR-a bez uračunatog PDV-a, prema jedinačnim cijenama iz prihvaćene ponude</w:t>
      </w:r>
      <w:r>
        <w:rPr>
          <w:rFonts w:ascii="Cambria" w:hAnsi="Cambria"/>
          <w:sz w:val="23"/>
          <w:szCs w:val="23"/>
          <w:lang w:val="sr-Latn-CS"/>
        </w:rPr>
        <w:t xml:space="preserve"> sa uračunatim troškovima transporta robe</w:t>
      </w:r>
      <w:r w:rsidRPr="000C06CD">
        <w:rPr>
          <w:rFonts w:ascii="Cambria" w:hAnsi="Cambria"/>
          <w:sz w:val="23"/>
          <w:szCs w:val="23"/>
          <w:lang w:val="sr-Latn-CS"/>
        </w:rPr>
        <w:t>.</w:t>
      </w:r>
    </w:p>
    <w:p w:rsidR="003E1519" w:rsidRPr="000C06CD" w:rsidRDefault="003E1519" w:rsidP="003E1519">
      <w:pPr>
        <w:spacing w:after="0" w:line="240" w:lineRule="auto"/>
        <w:jc w:val="center"/>
        <w:rPr>
          <w:rFonts w:ascii="Cambria" w:hAnsi="Cambria"/>
          <w:b/>
          <w:i/>
          <w:sz w:val="23"/>
          <w:szCs w:val="23"/>
          <w:lang w:val="sr-Latn-CS"/>
        </w:rPr>
      </w:pPr>
    </w:p>
    <w:p w:rsidR="003E1519" w:rsidRPr="000C06CD" w:rsidRDefault="003E1519" w:rsidP="003E1519">
      <w:pPr>
        <w:spacing w:after="0" w:line="240" w:lineRule="auto"/>
        <w:jc w:val="both"/>
        <w:rPr>
          <w:rFonts w:ascii="Cambria" w:hAnsi="Cambria"/>
          <w:sz w:val="23"/>
          <w:szCs w:val="23"/>
          <w:lang w:val="sr-Latn-CS"/>
        </w:rPr>
      </w:pPr>
      <w:r w:rsidRPr="000C06CD">
        <w:rPr>
          <w:rFonts w:ascii="Cambria" w:hAnsi="Cambria"/>
          <w:sz w:val="23"/>
          <w:szCs w:val="23"/>
          <w:lang w:val="sr-Latn-CS"/>
        </w:rPr>
        <w:t xml:space="preserve">Ukupan iznos ugovorenog posla iznosi: </w:t>
      </w:r>
      <w:r w:rsidR="00EC2570">
        <w:rPr>
          <w:rFonts w:ascii="Cambria" w:hAnsi="Cambria"/>
          <w:sz w:val="23"/>
          <w:szCs w:val="23"/>
          <w:lang w:val="sr-Latn-CS"/>
        </w:rPr>
        <w:t>30.000,00</w:t>
      </w:r>
      <w:r w:rsidRPr="000C06CD">
        <w:rPr>
          <w:rFonts w:ascii="Cambria" w:hAnsi="Cambria"/>
          <w:sz w:val="23"/>
          <w:szCs w:val="23"/>
          <w:lang w:val="sr-Latn-CS"/>
        </w:rPr>
        <w:t xml:space="preserve"> EUR-a sa uračunatim PDV-om, prema jedinačnim cijenama iz prihvaćene ponude</w:t>
      </w:r>
      <w:r w:rsidRPr="00912410">
        <w:rPr>
          <w:rFonts w:ascii="Cambria" w:hAnsi="Cambria"/>
          <w:sz w:val="23"/>
          <w:szCs w:val="23"/>
          <w:lang w:val="sr-Latn-CS"/>
        </w:rPr>
        <w:t xml:space="preserve"> </w:t>
      </w:r>
      <w:r>
        <w:rPr>
          <w:rFonts w:ascii="Cambria" w:hAnsi="Cambria"/>
          <w:sz w:val="23"/>
          <w:szCs w:val="23"/>
          <w:lang w:val="sr-Latn-CS"/>
        </w:rPr>
        <w:t>sa uračunatim troškovima transporta robe</w:t>
      </w:r>
      <w:r w:rsidRPr="000C06CD">
        <w:rPr>
          <w:rFonts w:ascii="Cambria" w:hAnsi="Cambria"/>
          <w:sz w:val="23"/>
          <w:szCs w:val="23"/>
          <w:lang w:val="sr-Latn-CS"/>
        </w:rPr>
        <w:t xml:space="preserve">. </w:t>
      </w:r>
    </w:p>
    <w:p w:rsidR="003E1519" w:rsidRPr="000C06CD" w:rsidRDefault="003E1519" w:rsidP="003E1519">
      <w:pPr>
        <w:spacing w:after="0" w:line="240" w:lineRule="auto"/>
        <w:jc w:val="both"/>
        <w:rPr>
          <w:rFonts w:ascii="Cambria" w:hAnsi="Cambria"/>
          <w:sz w:val="23"/>
          <w:szCs w:val="23"/>
          <w:lang w:val="sr-Latn-CS"/>
        </w:rPr>
      </w:pPr>
    </w:p>
    <w:p w:rsidR="003E1519" w:rsidRPr="000C06CD" w:rsidRDefault="003E1519" w:rsidP="003E1519">
      <w:pPr>
        <w:spacing w:after="0" w:line="240" w:lineRule="auto"/>
        <w:jc w:val="both"/>
        <w:rPr>
          <w:rFonts w:ascii="Cambria" w:hAnsi="Cambria"/>
          <w:sz w:val="23"/>
          <w:szCs w:val="23"/>
          <w:lang w:val="sr-Latn-CS"/>
        </w:rPr>
      </w:pPr>
      <w:r w:rsidRPr="000C06CD">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3E1519" w:rsidRPr="00EE16D2" w:rsidRDefault="003E1519" w:rsidP="003E1519">
      <w:pPr>
        <w:spacing w:after="0" w:line="240" w:lineRule="auto"/>
        <w:jc w:val="center"/>
        <w:rPr>
          <w:rFonts w:ascii="Cambria" w:hAnsi="Cambria"/>
          <w:b/>
          <w:i/>
          <w:sz w:val="20"/>
          <w:szCs w:val="20"/>
          <w:highlight w:val="yellow"/>
          <w:lang w:val="sr-Latn-CS"/>
        </w:rPr>
      </w:pPr>
    </w:p>
    <w:p w:rsidR="00C447EB" w:rsidRDefault="00C447EB" w:rsidP="003E1519">
      <w:pPr>
        <w:spacing w:after="0" w:line="240" w:lineRule="auto"/>
        <w:rPr>
          <w:rFonts w:ascii="Cambria" w:hAnsi="Cambria"/>
          <w:b/>
          <w:i/>
          <w:sz w:val="23"/>
          <w:szCs w:val="23"/>
          <w:lang w:val="sr-Latn-CS"/>
        </w:rPr>
      </w:pPr>
    </w:p>
    <w:p w:rsidR="003E1519" w:rsidRPr="0073152B" w:rsidRDefault="003E1519" w:rsidP="003E1519">
      <w:pPr>
        <w:spacing w:after="0" w:line="240" w:lineRule="auto"/>
        <w:rPr>
          <w:rFonts w:ascii="Cambria" w:hAnsi="Cambria"/>
          <w:b/>
          <w:i/>
          <w:sz w:val="23"/>
          <w:szCs w:val="23"/>
          <w:lang w:val="sr-Latn-CS"/>
        </w:rPr>
      </w:pPr>
      <w:r w:rsidRPr="0073152B">
        <w:rPr>
          <w:rFonts w:ascii="Cambria" w:hAnsi="Cambria"/>
          <w:b/>
          <w:i/>
          <w:sz w:val="23"/>
          <w:szCs w:val="23"/>
          <w:lang w:val="sr-Latn-CS"/>
        </w:rPr>
        <w:t>Obaveze i prava Izvršioca usluge</w:t>
      </w:r>
    </w:p>
    <w:p w:rsidR="003E1519" w:rsidRPr="0073152B" w:rsidRDefault="003E1519" w:rsidP="003E1519">
      <w:pPr>
        <w:spacing w:after="0" w:line="240" w:lineRule="auto"/>
        <w:jc w:val="center"/>
        <w:rPr>
          <w:rFonts w:ascii="Cambria" w:hAnsi="Cambria"/>
          <w:b/>
          <w:i/>
          <w:sz w:val="23"/>
          <w:szCs w:val="23"/>
          <w:lang w:val="sr-Latn-CS"/>
        </w:rPr>
      </w:pPr>
      <w:r w:rsidRPr="0073152B">
        <w:rPr>
          <w:rFonts w:ascii="Cambria" w:hAnsi="Cambria"/>
          <w:b/>
          <w:i/>
          <w:sz w:val="23"/>
          <w:szCs w:val="23"/>
          <w:lang w:val="sr-Latn-CS"/>
        </w:rPr>
        <w:t>Član 3.</w:t>
      </w:r>
    </w:p>
    <w:p w:rsidR="003E1519" w:rsidRPr="0073152B" w:rsidRDefault="003E1519" w:rsidP="003E1519">
      <w:pPr>
        <w:spacing w:after="0" w:line="240" w:lineRule="auto"/>
        <w:rPr>
          <w:rFonts w:ascii="Cambria" w:hAnsi="Cambria" w:cs="Times New Roman"/>
          <w:color w:val="000000"/>
          <w:sz w:val="23"/>
          <w:szCs w:val="23"/>
        </w:rPr>
      </w:pPr>
      <w:r w:rsidRPr="0073152B">
        <w:rPr>
          <w:rFonts w:ascii="Cambria" w:hAnsi="Cambria" w:cs="Times New Roman"/>
          <w:color w:val="000000"/>
          <w:sz w:val="23"/>
          <w:szCs w:val="23"/>
        </w:rPr>
        <w:t>Obaveze Izvršioca usluge su da:</w:t>
      </w:r>
    </w:p>
    <w:p w:rsidR="003E1519" w:rsidRPr="00E4052B" w:rsidRDefault="003E1519" w:rsidP="003E1519">
      <w:pPr>
        <w:spacing w:after="0" w:line="240" w:lineRule="auto"/>
        <w:rPr>
          <w:rFonts w:ascii="Cambria" w:hAnsi="Cambria" w:cs="Times New Roman"/>
          <w:color w:val="000000"/>
          <w:sz w:val="23"/>
          <w:szCs w:val="23"/>
        </w:rPr>
      </w:pPr>
    </w:p>
    <w:p w:rsidR="00C02CD3" w:rsidRDefault="00C02CD3" w:rsidP="00512399">
      <w:pPr>
        <w:numPr>
          <w:ilvl w:val="0"/>
          <w:numId w:val="7"/>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izvrši transport u radionicu Izvršioca usluga nakon obezbjeđenja privremenog izvoza;</w:t>
      </w:r>
    </w:p>
    <w:p w:rsidR="003E1519" w:rsidRPr="00E4052B" w:rsidRDefault="003E1519" w:rsidP="00512399">
      <w:pPr>
        <w:numPr>
          <w:ilvl w:val="0"/>
          <w:numId w:val="7"/>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n</w:t>
      </w:r>
      <w:r w:rsidRPr="00E4052B">
        <w:rPr>
          <w:rFonts w:ascii="Cambria" w:hAnsi="Cambria" w:cs="Times New Roman"/>
          <w:color w:val="000000"/>
          <w:sz w:val="23"/>
          <w:szCs w:val="23"/>
        </w:rPr>
        <w:t>a osovinskim slogovima,</w:t>
      </w:r>
      <w:r w:rsidR="00512399">
        <w:rPr>
          <w:rFonts w:ascii="Cambria" w:hAnsi="Cambria" w:cs="Times New Roman"/>
          <w:color w:val="000000"/>
          <w:sz w:val="23"/>
          <w:szCs w:val="23"/>
        </w:rPr>
        <w:t xml:space="preserve"> </w:t>
      </w:r>
      <w:r w:rsidRPr="00E4052B">
        <w:rPr>
          <w:rFonts w:ascii="Cambria" w:hAnsi="Cambria" w:cs="Times New Roman"/>
          <w:color w:val="000000"/>
          <w:sz w:val="23"/>
          <w:szCs w:val="23"/>
        </w:rPr>
        <w:t>dif</w:t>
      </w:r>
      <w:r w:rsidR="00C10001">
        <w:rPr>
          <w:rFonts w:ascii="Cambria" w:hAnsi="Cambria" w:cs="Times New Roman"/>
          <w:color w:val="000000"/>
          <w:sz w:val="23"/>
          <w:szCs w:val="23"/>
        </w:rPr>
        <w:t>erencijalu i gibnjevima izvrši</w:t>
      </w:r>
      <w:r w:rsidRPr="00E4052B">
        <w:rPr>
          <w:rFonts w:ascii="Cambria" w:hAnsi="Cambria" w:cs="Times New Roman"/>
          <w:color w:val="000000"/>
          <w:sz w:val="23"/>
          <w:szCs w:val="23"/>
        </w:rPr>
        <w:t xml:space="preserve"> defektažu u radionici </w:t>
      </w:r>
      <w:r>
        <w:rPr>
          <w:rFonts w:ascii="Cambria" w:hAnsi="Cambria" w:cs="Times New Roman"/>
          <w:color w:val="000000"/>
          <w:sz w:val="23"/>
          <w:szCs w:val="23"/>
        </w:rPr>
        <w:t>izvršioca</w:t>
      </w:r>
      <w:r w:rsidRPr="00E4052B">
        <w:rPr>
          <w:rFonts w:ascii="Cambria" w:hAnsi="Cambria" w:cs="Times New Roman"/>
          <w:color w:val="000000"/>
          <w:sz w:val="23"/>
          <w:szCs w:val="23"/>
        </w:rPr>
        <w:t xml:space="preserve"> radova uz prisustvo predstavnika Naručioca;</w:t>
      </w:r>
    </w:p>
    <w:p w:rsidR="003E1519" w:rsidRPr="00E4052B" w:rsidRDefault="003E1519" w:rsidP="003E1519">
      <w:pPr>
        <w:numPr>
          <w:ilvl w:val="0"/>
          <w:numId w:val="7"/>
        </w:numPr>
        <w:spacing w:after="0" w:line="240" w:lineRule="auto"/>
        <w:rPr>
          <w:rFonts w:ascii="Cambria" w:hAnsi="Cambria" w:cs="Times New Roman"/>
          <w:color w:val="000000"/>
          <w:sz w:val="23"/>
          <w:szCs w:val="23"/>
        </w:rPr>
      </w:pPr>
      <w:r w:rsidRPr="0073152B">
        <w:rPr>
          <w:rFonts w:ascii="Cambria" w:hAnsi="Cambria" w:cs="Times New Roman"/>
          <w:color w:val="000000"/>
          <w:sz w:val="23"/>
          <w:szCs w:val="23"/>
        </w:rPr>
        <w:t>ugradi originalne neupotrebljivane</w:t>
      </w:r>
      <w:r w:rsidR="00A173E6">
        <w:rPr>
          <w:rFonts w:ascii="Cambria" w:hAnsi="Cambria" w:cs="Times New Roman"/>
          <w:color w:val="000000"/>
          <w:sz w:val="23"/>
          <w:szCs w:val="23"/>
        </w:rPr>
        <w:t xml:space="preserve"> rezevne djelove;</w:t>
      </w:r>
    </w:p>
    <w:p w:rsidR="003E1519" w:rsidRDefault="003E1519" w:rsidP="003E1519">
      <w:pPr>
        <w:numPr>
          <w:ilvl w:val="0"/>
          <w:numId w:val="7"/>
        </w:numPr>
        <w:spacing w:after="0" w:line="240" w:lineRule="auto"/>
        <w:rPr>
          <w:rFonts w:ascii="Cambria" w:hAnsi="Cambria" w:cs="Times New Roman"/>
          <w:color w:val="000000"/>
          <w:sz w:val="23"/>
          <w:szCs w:val="23"/>
        </w:rPr>
      </w:pPr>
      <w:r w:rsidRPr="000C06CD">
        <w:rPr>
          <w:rFonts w:ascii="Cambria" w:hAnsi="Cambria" w:cs="Times New Roman"/>
          <w:color w:val="000000"/>
          <w:sz w:val="23"/>
          <w:szCs w:val="23"/>
        </w:rPr>
        <w:t>predmetnu uslugu vrši u radionici izvršiova usluge;</w:t>
      </w:r>
    </w:p>
    <w:p w:rsidR="00C10001" w:rsidRPr="000C06CD" w:rsidRDefault="00C10001" w:rsidP="003E1519">
      <w:pPr>
        <w:numPr>
          <w:ilvl w:val="0"/>
          <w:numId w:val="7"/>
        </w:numPr>
        <w:spacing w:after="0" w:line="240" w:lineRule="auto"/>
        <w:rPr>
          <w:rFonts w:ascii="Cambria" w:hAnsi="Cambria" w:cs="Times New Roman"/>
          <w:color w:val="000000"/>
          <w:sz w:val="23"/>
          <w:szCs w:val="23"/>
        </w:rPr>
      </w:pPr>
      <w:r>
        <w:rPr>
          <w:rFonts w:ascii="Cambria" w:hAnsi="Cambria" w:cs="Times New Roman"/>
          <w:color w:val="000000"/>
          <w:sz w:val="23"/>
          <w:szCs w:val="23"/>
        </w:rPr>
        <w:t>izvrši transport nakon opravke u radionicu Naručioca usluge-stanica Podgorica;</w:t>
      </w:r>
    </w:p>
    <w:p w:rsidR="00C10001" w:rsidRPr="00C10001" w:rsidRDefault="003E1519" w:rsidP="00C10001">
      <w:pPr>
        <w:numPr>
          <w:ilvl w:val="0"/>
          <w:numId w:val="7"/>
        </w:numPr>
        <w:spacing w:after="0" w:line="240" w:lineRule="auto"/>
        <w:rPr>
          <w:rFonts w:ascii="Cambria" w:hAnsi="Cambria" w:cs="Times New Roman"/>
          <w:color w:val="000000"/>
          <w:sz w:val="23"/>
          <w:szCs w:val="23"/>
        </w:rPr>
      </w:pPr>
      <w:r w:rsidRPr="00E4052B">
        <w:rPr>
          <w:rFonts w:ascii="Cambria" w:hAnsi="Cambria" w:cs="Times New Roman"/>
          <w:color w:val="000000"/>
          <w:sz w:val="23"/>
          <w:szCs w:val="23"/>
        </w:rPr>
        <w:t>preda robu u ispravnom stanju nakon izvršene usluge</w:t>
      </w:r>
      <w:r>
        <w:rPr>
          <w:rFonts w:ascii="Cambria" w:hAnsi="Cambria" w:cs="Times New Roman"/>
          <w:color w:val="000000"/>
          <w:sz w:val="23"/>
          <w:szCs w:val="23"/>
        </w:rPr>
        <w:t>;</w:t>
      </w:r>
    </w:p>
    <w:p w:rsidR="003E1519" w:rsidRPr="00E4052B" w:rsidRDefault="00C10001" w:rsidP="007467EE">
      <w:pPr>
        <w:numPr>
          <w:ilvl w:val="0"/>
          <w:numId w:val="7"/>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dostavi</w:t>
      </w:r>
      <w:r w:rsidR="003E1519" w:rsidRPr="00E4052B">
        <w:rPr>
          <w:rFonts w:ascii="Cambria" w:hAnsi="Cambria" w:cs="Times New Roman"/>
          <w:color w:val="000000"/>
          <w:sz w:val="23"/>
          <w:szCs w:val="23"/>
        </w:rPr>
        <w:t xml:space="preserve"> nakon izvršenih radova: </w:t>
      </w:r>
      <w:r>
        <w:rPr>
          <w:rFonts w:ascii="Cambria" w:hAnsi="Cambria" w:cs="Times New Roman"/>
          <w:color w:val="000000"/>
          <w:sz w:val="23"/>
          <w:szCs w:val="23"/>
        </w:rPr>
        <w:t xml:space="preserve">ovjerenu </w:t>
      </w:r>
      <w:r w:rsidR="003E1519" w:rsidRPr="00E4052B">
        <w:rPr>
          <w:rFonts w:ascii="Cambria" w:hAnsi="Cambria" w:cs="Times New Roman"/>
          <w:color w:val="000000"/>
          <w:sz w:val="23"/>
          <w:szCs w:val="23"/>
        </w:rPr>
        <w:t>mjern</w:t>
      </w:r>
      <w:r>
        <w:rPr>
          <w:rFonts w:ascii="Cambria" w:hAnsi="Cambria" w:cs="Times New Roman"/>
          <w:color w:val="000000"/>
          <w:sz w:val="23"/>
          <w:szCs w:val="23"/>
        </w:rPr>
        <w:t>u</w:t>
      </w:r>
      <w:r w:rsidR="003E1519" w:rsidRPr="00E4052B">
        <w:rPr>
          <w:rFonts w:ascii="Cambria" w:hAnsi="Cambria" w:cs="Times New Roman"/>
          <w:color w:val="000000"/>
          <w:sz w:val="23"/>
          <w:szCs w:val="23"/>
        </w:rPr>
        <w:t xml:space="preserve"> list</w:t>
      </w:r>
      <w:r>
        <w:rPr>
          <w:rFonts w:ascii="Cambria" w:hAnsi="Cambria" w:cs="Times New Roman"/>
          <w:color w:val="000000"/>
          <w:sz w:val="23"/>
          <w:szCs w:val="23"/>
        </w:rPr>
        <w:t>u</w:t>
      </w:r>
      <w:r w:rsidR="003E1519" w:rsidRPr="00E4052B">
        <w:rPr>
          <w:rFonts w:ascii="Cambria" w:hAnsi="Cambria" w:cs="Times New Roman"/>
          <w:color w:val="000000"/>
          <w:sz w:val="23"/>
          <w:szCs w:val="23"/>
        </w:rPr>
        <w:t xml:space="preserve"> geometrije točka, </w:t>
      </w:r>
      <w:r>
        <w:rPr>
          <w:rFonts w:ascii="Cambria" w:hAnsi="Cambria" w:cs="Times New Roman"/>
          <w:color w:val="000000"/>
          <w:sz w:val="23"/>
          <w:szCs w:val="23"/>
        </w:rPr>
        <w:t xml:space="preserve">ovjerenu </w:t>
      </w:r>
      <w:r w:rsidR="003E1519" w:rsidRPr="00E4052B">
        <w:rPr>
          <w:rFonts w:ascii="Cambria" w:hAnsi="Cambria" w:cs="Times New Roman"/>
          <w:color w:val="000000"/>
          <w:sz w:val="23"/>
          <w:szCs w:val="23"/>
        </w:rPr>
        <w:t xml:space="preserve">listu ultrazvučnog pregleda osovina, </w:t>
      </w:r>
      <w:r>
        <w:rPr>
          <w:rFonts w:ascii="Cambria" w:hAnsi="Cambria" w:cs="Times New Roman"/>
          <w:color w:val="000000"/>
          <w:sz w:val="23"/>
          <w:szCs w:val="23"/>
        </w:rPr>
        <w:t xml:space="preserve">ovjerenu </w:t>
      </w:r>
      <w:r w:rsidR="007467EE">
        <w:rPr>
          <w:rFonts w:ascii="Cambria" w:hAnsi="Cambria" w:cs="Times New Roman"/>
          <w:color w:val="000000"/>
          <w:sz w:val="23"/>
          <w:szCs w:val="23"/>
        </w:rPr>
        <w:t xml:space="preserve">mjernu listu zaostalih napona u točku, ovjerenu </w:t>
      </w:r>
      <w:r w:rsidR="007467EE" w:rsidRPr="00E4052B">
        <w:rPr>
          <w:rFonts w:ascii="Cambria" w:hAnsi="Cambria" w:cs="Times New Roman"/>
          <w:color w:val="000000"/>
          <w:sz w:val="23"/>
          <w:szCs w:val="23"/>
        </w:rPr>
        <w:t xml:space="preserve">mjernu listu </w:t>
      </w:r>
      <w:r w:rsidR="007467EE">
        <w:rPr>
          <w:rFonts w:ascii="Cambria" w:hAnsi="Cambria" w:cs="Times New Roman"/>
          <w:color w:val="000000"/>
          <w:sz w:val="23"/>
          <w:szCs w:val="23"/>
        </w:rPr>
        <w:t>i</w:t>
      </w:r>
      <w:r w:rsidR="003E1519" w:rsidRPr="00E4052B">
        <w:rPr>
          <w:rFonts w:ascii="Cambria" w:hAnsi="Cambria" w:cs="Times New Roman"/>
          <w:color w:val="000000"/>
          <w:sz w:val="23"/>
          <w:szCs w:val="23"/>
        </w:rPr>
        <w:t xml:space="preserve">zrađene osovine, </w:t>
      </w:r>
      <w:r w:rsidR="007467EE">
        <w:rPr>
          <w:rFonts w:ascii="Cambria" w:hAnsi="Cambria" w:cs="Times New Roman"/>
          <w:color w:val="000000"/>
          <w:sz w:val="23"/>
          <w:szCs w:val="23"/>
        </w:rPr>
        <w:t xml:space="preserve">ovjerenu </w:t>
      </w:r>
      <w:r w:rsidR="003E1519" w:rsidRPr="00E4052B">
        <w:rPr>
          <w:rFonts w:ascii="Cambria" w:hAnsi="Cambria" w:cs="Times New Roman"/>
          <w:color w:val="000000"/>
          <w:sz w:val="23"/>
          <w:szCs w:val="23"/>
        </w:rPr>
        <w:t xml:space="preserve">mjernu listu obruča točka, </w:t>
      </w:r>
      <w:r w:rsidR="007467EE">
        <w:rPr>
          <w:rFonts w:ascii="Cambria" w:hAnsi="Cambria" w:cs="Times New Roman"/>
          <w:color w:val="000000"/>
          <w:sz w:val="23"/>
          <w:szCs w:val="23"/>
        </w:rPr>
        <w:t xml:space="preserve">ovjerenu </w:t>
      </w:r>
      <w:r w:rsidR="003E1519" w:rsidRPr="00E4052B">
        <w:rPr>
          <w:rFonts w:ascii="Cambria" w:hAnsi="Cambria" w:cs="Times New Roman"/>
          <w:color w:val="000000"/>
          <w:sz w:val="23"/>
          <w:szCs w:val="23"/>
        </w:rPr>
        <w:t>mjern</w:t>
      </w:r>
      <w:r w:rsidR="007467EE">
        <w:rPr>
          <w:rFonts w:ascii="Cambria" w:hAnsi="Cambria" w:cs="Times New Roman"/>
          <w:color w:val="000000"/>
          <w:sz w:val="23"/>
          <w:szCs w:val="23"/>
        </w:rPr>
        <w:t>u</w:t>
      </w:r>
      <w:r w:rsidR="003E1519" w:rsidRPr="00E4052B">
        <w:rPr>
          <w:rFonts w:ascii="Cambria" w:hAnsi="Cambria" w:cs="Times New Roman"/>
          <w:color w:val="000000"/>
          <w:sz w:val="23"/>
          <w:szCs w:val="23"/>
        </w:rPr>
        <w:t xml:space="preserve"> list</w:t>
      </w:r>
      <w:r w:rsidR="007467EE">
        <w:rPr>
          <w:rFonts w:ascii="Cambria" w:hAnsi="Cambria" w:cs="Times New Roman"/>
          <w:color w:val="000000"/>
          <w:sz w:val="23"/>
          <w:szCs w:val="23"/>
        </w:rPr>
        <w:t>u gi</w:t>
      </w:r>
      <w:r w:rsidR="003E1519" w:rsidRPr="00E4052B">
        <w:rPr>
          <w:rFonts w:ascii="Cambria" w:hAnsi="Cambria" w:cs="Times New Roman"/>
          <w:color w:val="000000"/>
          <w:sz w:val="23"/>
          <w:szCs w:val="23"/>
        </w:rPr>
        <w:t>bnjeva</w:t>
      </w:r>
      <w:r w:rsidR="003E1519">
        <w:rPr>
          <w:rFonts w:ascii="Cambria" w:hAnsi="Cambria" w:cs="Times New Roman"/>
          <w:color w:val="000000"/>
          <w:sz w:val="23"/>
          <w:szCs w:val="23"/>
        </w:rPr>
        <w:t>, s</w:t>
      </w:r>
      <w:r w:rsidR="003E1519" w:rsidRPr="00E4052B">
        <w:rPr>
          <w:rFonts w:ascii="Cambria" w:hAnsi="Cambria" w:cs="Times New Roman"/>
          <w:color w:val="000000"/>
          <w:sz w:val="23"/>
          <w:szCs w:val="23"/>
        </w:rPr>
        <w:t xml:space="preserve">ertifikat </w:t>
      </w:r>
      <w:r w:rsidR="007467EE">
        <w:rPr>
          <w:rFonts w:ascii="Cambria" w:hAnsi="Cambria" w:cs="Times New Roman"/>
          <w:color w:val="000000"/>
          <w:sz w:val="23"/>
          <w:szCs w:val="23"/>
        </w:rPr>
        <w:t xml:space="preserve">(atest) </w:t>
      </w:r>
      <w:r w:rsidR="003E1519" w:rsidRPr="00E4052B">
        <w:rPr>
          <w:rFonts w:ascii="Cambria" w:hAnsi="Cambria" w:cs="Times New Roman"/>
          <w:color w:val="000000"/>
          <w:sz w:val="23"/>
          <w:szCs w:val="23"/>
        </w:rPr>
        <w:t xml:space="preserve">ovlašćenog lica koje vrši  </w:t>
      </w:r>
      <w:r w:rsidR="007467EE">
        <w:rPr>
          <w:rFonts w:ascii="Cambria" w:hAnsi="Cambria" w:cs="Times New Roman"/>
          <w:color w:val="000000"/>
          <w:sz w:val="23"/>
          <w:szCs w:val="23"/>
        </w:rPr>
        <w:t xml:space="preserve">ultrazvučno ispitivanje osovina i ispitivanje </w:t>
      </w:r>
      <w:r w:rsidR="00131712">
        <w:rPr>
          <w:rFonts w:ascii="Cambria" w:hAnsi="Cambria" w:cs="Times New Roman"/>
          <w:color w:val="000000"/>
          <w:sz w:val="23"/>
          <w:szCs w:val="23"/>
        </w:rPr>
        <w:t>zaostalih napona u točkovima.</w:t>
      </w:r>
    </w:p>
    <w:p w:rsidR="003E1519" w:rsidRPr="00EE16D2" w:rsidRDefault="003E1519" w:rsidP="003E1519">
      <w:pPr>
        <w:spacing w:after="0" w:line="240" w:lineRule="auto"/>
        <w:ind w:left="720"/>
        <w:rPr>
          <w:rFonts w:ascii="Cambria" w:hAnsi="Cambria" w:cs="Times New Roman"/>
          <w:color w:val="000000"/>
          <w:sz w:val="16"/>
          <w:szCs w:val="16"/>
          <w:highlight w:val="yellow"/>
        </w:rPr>
      </w:pPr>
    </w:p>
    <w:p w:rsidR="003E1519" w:rsidRPr="00E4052B" w:rsidRDefault="003E1519" w:rsidP="003E1519">
      <w:pPr>
        <w:spacing w:after="0" w:line="240" w:lineRule="auto"/>
        <w:jc w:val="both"/>
        <w:rPr>
          <w:rFonts w:ascii="Cambria" w:hAnsi="Cambria" w:cs="Times New Roman"/>
          <w:color w:val="000000"/>
          <w:sz w:val="23"/>
          <w:szCs w:val="23"/>
        </w:rPr>
      </w:pPr>
      <w:r w:rsidRPr="00E4052B">
        <w:rPr>
          <w:rFonts w:ascii="Cambria" w:hAnsi="Cambria" w:cs="Times New Roman"/>
          <w:color w:val="000000"/>
          <w:sz w:val="23"/>
          <w:szCs w:val="23"/>
        </w:rPr>
        <w:t>Prava Izvršioca usluge su da traži isplatu ugovorene cijene u novcu po uredno obavljenom poslu i prijemu odgovarajuće dokumentacije koja to potvrđuje (Zapisnika o izvršenoj defektaži).</w:t>
      </w:r>
    </w:p>
    <w:p w:rsidR="003E1519" w:rsidRPr="00EE16D2" w:rsidRDefault="003E1519" w:rsidP="003E1519">
      <w:pPr>
        <w:spacing w:after="0" w:line="240" w:lineRule="auto"/>
        <w:rPr>
          <w:rFonts w:ascii="Cambria" w:hAnsi="Cambria"/>
          <w:b/>
          <w:i/>
          <w:sz w:val="20"/>
          <w:szCs w:val="20"/>
          <w:highlight w:val="yellow"/>
          <w:lang w:val="sr-Latn-CS"/>
        </w:rPr>
      </w:pPr>
    </w:p>
    <w:p w:rsidR="003E1519" w:rsidRPr="00E4052B" w:rsidRDefault="003E1519" w:rsidP="003E1519">
      <w:pPr>
        <w:spacing w:after="0" w:line="240" w:lineRule="auto"/>
        <w:rPr>
          <w:rFonts w:ascii="Cambria" w:hAnsi="Cambria"/>
          <w:b/>
          <w:i/>
          <w:sz w:val="23"/>
          <w:szCs w:val="23"/>
          <w:lang w:val="sr-Latn-CS"/>
        </w:rPr>
      </w:pPr>
      <w:r w:rsidRPr="00E4052B">
        <w:rPr>
          <w:rFonts w:ascii="Cambria" w:hAnsi="Cambria"/>
          <w:b/>
          <w:i/>
          <w:sz w:val="23"/>
          <w:szCs w:val="23"/>
          <w:lang w:val="sr-Latn-CS"/>
        </w:rPr>
        <w:t>Rok izvršenja usluge</w:t>
      </w:r>
    </w:p>
    <w:p w:rsidR="003E1519" w:rsidRPr="00E4052B" w:rsidRDefault="003E1519" w:rsidP="003E1519">
      <w:pPr>
        <w:spacing w:after="0" w:line="240" w:lineRule="auto"/>
        <w:jc w:val="center"/>
        <w:rPr>
          <w:rFonts w:ascii="Cambria" w:hAnsi="Cambria"/>
          <w:b/>
          <w:i/>
          <w:sz w:val="23"/>
          <w:szCs w:val="23"/>
          <w:lang w:val="sr-Latn-CS"/>
        </w:rPr>
      </w:pPr>
      <w:r w:rsidRPr="00E4052B">
        <w:rPr>
          <w:rFonts w:ascii="Cambria" w:hAnsi="Cambria"/>
          <w:b/>
          <w:i/>
          <w:sz w:val="23"/>
          <w:szCs w:val="23"/>
          <w:lang w:val="sr-Latn-CS"/>
        </w:rPr>
        <w:t>Član 4.</w:t>
      </w:r>
    </w:p>
    <w:p w:rsidR="003E1519" w:rsidRPr="00E4052B" w:rsidRDefault="003E1519" w:rsidP="003E1519">
      <w:pPr>
        <w:spacing w:after="0" w:line="240" w:lineRule="auto"/>
        <w:jc w:val="both"/>
        <w:rPr>
          <w:rFonts w:ascii="Cambria" w:hAnsi="Cambria"/>
          <w:sz w:val="23"/>
          <w:szCs w:val="23"/>
          <w:lang w:val="sr-Latn-CS"/>
        </w:rPr>
      </w:pPr>
      <w:r w:rsidRPr="00E4052B">
        <w:rPr>
          <w:rFonts w:ascii="Cambria" w:hAnsi="Cambria"/>
          <w:i/>
          <w:sz w:val="23"/>
          <w:szCs w:val="23"/>
          <w:lang w:val="sr-Latn-CS"/>
        </w:rPr>
        <w:t>Izvršilac usluge</w:t>
      </w:r>
      <w:r w:rsidRPr="00E4052B">
        <w:rPr>
          <w:rFonts w:ascii="Cambria" w:hAnsi="Cambria"/>
          <w:sz w:val="23"/>
          <w:szCs w:val="23"/>
          <w:lang w:val="sr-Latn-CS"/>
        </w:rPr>
        <w:t xml:space="preserve"> se obavezuje da uslugu iz člana 1 ovog Ugovora, sukcesivno vrši  _____ dana od dana </w:t>
      </w:r>
      <w:r w:rsidR="00131712">
        <w:rPr>
          <w:rFonts w:ascii="Cambria" w:hAnsi="Cambria"/>
          <w:sz w:val="23"/>
          <w:szCs w:val="23"/>
          <w:lang w:val="sr-Latn-CS"/>
        </w:rPr>
        <w:t>prijema</w:t>
      </w:r>
      <w:r w:rsidRPr="00E4052B">
        <w:rPr>
          <w:rFonts w:ascii="Cambria" w:hAnsi="Cambria"/>
          <w:sz w:val="23"/>
          <w:szCs w:val="23"/>
          <w:lang w:val="sr-Latn-CS"/>
        </w:rPr>
        <w:t xml:space="preserve"> sukcesivnog zahtjeva za izvršenje usluge</w:t>
      </w:r>
      <w:r w:rsidR="00A173E6">
        <w:rPr>
          <w:rFonts w:ascii="Cambria" w:hAnsi="Cambria"/>
          <w:sz w:val="23"/>
          <w:szCs w:val="23"/>
          <w:lang w:val="sr-Latn-CS"/>
        </w:rPr>
        <w:t>,</w:t>
      </w:r>
      <w:r w:rsidRPr="00E4052B">
        <w:rPr>
          <w:rFonts w:ascii="Cambria" w:hAnsi="Cambria"/>
          <w:sz w:val="23"/>
          <w:szCs w:val="23"/>
          <w:lang w:val="sr-Latn-CS"/>
        </w:rPr>
        <w:t xml:space="preserve"> nakon odobrenja privremenog izvoza, za robu na kojoj će se vršiti predmetna usluga.</w:t>
      </w:r>
    </w:p>
    <w:p w:rsidR="003E1519" w:rsidRPr="00EE16D2" w:rsidRDefault="003E1519" w:rsidP="003E1519">
      <w:pPr>
        <w:spacing w:after="0" w:line="240" w:lineRule="auto"/>
        <w:jc w:val="both"/>
        <w:rPr>
          <w:rFonts w:ascii="Cambria" w:hAnsi="Cambria"/>
          <w:b/>
          <w:sz w:val="23"/>
          <w:szCs w:val="23"/>
          <w:highlight w:val="yellow"/>
          <w:lang w:val="sr-Latn-CS"/>
        </w:rPr>
      </w:pPr>
    </w:p>
    <w:p w:rsidR="003E1519" w:rsidRPr="00C31AFA" w:rsidRDefault="003E1519" w:rsidP="003E1519">
      <w:pPr>
        <w:spacing w:after="0" w:line="240" w:lineRule="auto"/>
        <w:jc w:val="both"/>
        <w:rPr>
          <w:rFonts w:ascii="Cambria" w:hAnsi="Cambria"/>
          <w:b/>
          <w:sz w:val="23"/>
          <w:szCs w:val="23"/>
          <w:lang w:val="sr-Latn-CS"/>
        </w:rPr>
      </w:pPr>
      <w:r w:rsidRPr="00C31AFA">
        <w:rPr>
          <w:rFonts w:ascii="Cambria" w:hAnsi="Cambria"/>
          <w:b/>
          <w:sz w:val="23"/>
          <w:szCs w:val="23"/>
          <w:lang w:val="sr-Latn-CS"/>
        </w:rPr>
        <w:t>Odgovornost za materijalne nedostatke</w:t>
      </w:r>
    </w:p>
    <w:p w:rsidR="003E1519" w:rsidRPr="00C31AFA" w:rsidRDefault="003E1519" w:rsidP="003E1519">
      <w:pPr>
        <w:spacing w:after="0" w:line="240" w:lineRule="auto"/>
        <w:jc w:val="center"/>
        <w:rPr>
          <w:rFonts w:ascii="Cambria" w:hAnsi="Cambria"/>
          <w:b/>
          <w:i/>
          <w:sz w:val="23"/>
          <w:szCs w:val="23"/>
          <w:lang w:val="sr-Latn-CS"/>
        </w:rPr>
      </w:pPr>
      <w:r w:rsidRPr="00C31AFA">
        <w:rPr>
          <w:rFonts w:ascii="Cambria" w:hAnsi="Cambria"/>
          <w:b/>
          <w:i/>
          <w:sz w:val="23"/>
          <w:szCs w:val="23"/>
          <w:lang w:val="sr-Latn-CS"/>
        </w:rPr>
        <w:t>Član 5.</w:t>
      </w:r>
    </w:p>
    <w:p w:rsidR="003E1519" w:rsidRPr="00C31AFA" w:rsidRDefault="00A173E6" w:rsidP="003E1519">
      <w:pPr>
        <w:spacing w:after="0" w:line="240" w:lineRule="auto"/>
        <w:jc w:val="both"/>
        <w:rPr>
          <w:rFonts w:ascii="Cambria" w:hAnsi="Cambria"/>
          <w:sz w:val="23"/>
          <w:szCs w:val="23"/>
          <w:lang w:val="sr-Latn-CS"/>
        </w:rPr>
      </w:pPr>
      <w:r w:rsidRPr="00E4052B">
        <w:rPr>
          <w:rFonts w:ascii="Cambria" w:hAnsi="Cambria"/>
          <w:i/>
          <w:sz w:val="23"/>
          <w:szCs w:val="23"/>
          <w:lang w:val="sr-Latn-CS"/>
        </w:rPr>
        <w:t>Izvršilac</w:t>
      </w:r>
      <w:r w:rsidR="003E1519" w:rsidRPr="00C31AFA">
        <w:rPr>
          <w:rFonts w:ascii="Cambria" w:hAnsi="Cambria"/>
          <w:sz w:val="23"/>
          <w:szCs w:val="23"/>
          <w:lang w:val="sr-Latn-CS"/>
        </w:rPr>
        <w:t xml:space="preserve"> usluge je dužan da postupi po svim primjedbama Naručioca usluge i u slučaju eventualnih nedostataka predmetne usluge, po obavljenom poslu, iste otkloni u roku  od </w:t>
      </w:r>
      <w:r>
        <w:rPr>
          <w:rFonts w:ascii="Cambria" w:hAnsi="Cambria"/>
          <w:sz w:val="23"/>
          <w:szCs w:val="23"/>
          <w:lang w:val="sr-Latn-CS"/>
        </w:rPr>
        <w:t>10</w:t>
      </w:r>
      <w:r w:rsidR="003E1519" w:rsidRPr="00C31AFA">
        <w:rPr>
          <w:rFonts w:ascii="Cambria" w:hAnsi="Cambria"/>
          <w:sz w:val="23"/>
          <w:szCs w:val="23"/>
          <w:lang w:val="sr-Latn-CS"/>
        </w:rPr>
        <w:t xml:space="preserve"> dana od dana upućenog zahtjeva za reklamaciju u slučaju konstatovanja manjeg nedostatka koji </w:t>
      </w:r>
      <w:r w:rsidR="00DE6058">
        <w:rPr>
          <w:rFonts w:ascii="Cambria" w:hAnsi="Cambria"/>
          <w:sz w:val="23"/>
          <w:szCs w:val="23"/>
          <w:lang w:val="sr-Latn-CS"/>
        </w:rPr>
        <w:t>Izvršilac</w:t>
      </w:r>
      <w:r w:rsidR="003E1519" w:rsidRPr="00C31AFA">
        <w:rPr>
          <w:rFonts w:ascii="Cambria" w:hAnsi="Cambria"/>
          <w:sz w:val="23"/>
          <w:szCs w:val="23"/>
          <w:lang w:val="sr-Latn-CS"/>
        </w:rPr>
        <w:t xml:space="preserve"> usluge može otkloniti na licu mjesta (u sjedištu Naručioca usluge),  i/ili u roku koji se poklapa sa ponuđenim rokom za izvršenje usluge iz člana </w:t>
      </w:r>
      <w:r w:rsidR="00131712">
        <w:rPr>
          <w:rFonts w:ascii="Cambria" w:hAnsi="Cambria"/>
          <w:sz w:val="23"/>
          <w:szCs w:val="23"/>
          <w:lang w:val="sr-Latn-CS"/>
        </w:rPr>
        <w:t>4</w:t>
      </w:r>
      <w:r w:rsidR="003E1519" w:rsidRPr="00C31AFA">
        <w:rPr>
          <w:rFonts w:ascii="Cambria" w:hAnsi="Cambria"/>
          <w:sz w:val="23"/>
          <w:szCs w:val="23"/>
          <w:lang w:val="sr-Latn-CS"/>
        </w:rPr>
        <w:t xml:space="preserve"> ovog Ugovora u slučaju konstatovanja većeg nedostatka, koji se ne može otkoniti na licu mjesta.</w:t>
      </w:r>
    </w:p>
    <w:p w:rsidR="003E1519" w:rsidRPr="00EE16D2" w:rsidRDefault="003E1519" w:rsidP="003E1519">
      <w:pPr>
        <w:spacing w:after="0" w:line="240" w:lineRule="auto"/>
        <w:jc w:val="center"/>
        <w:rPr>
          <w:rFonts w:ascii="Cambria" w:hAnsi="Cambria"/>
          <w:b/>
          <w:i/>
          <w:sz w:val="23"/>
          <w:szCs w:val="23"/>
          <w:highlight w:val="yellow"/>
          <w:lang w:val="sr-Latn-CS"/>
        </w:rPr>
      </w:pPr>
    </w:p>
    <w:p w:rsidR="003E1519" w:rsidRPr="002C5628" w:rsidRDefault="003E1519" w:rsidP="003E1519">
      <w:pPr>
        <w:spacing w:after="0" w:line="240" w:lineRule="auto"/>
        <w:rPr>
          <w:rFonts w:ascii="Cambria" w:hAnsi="Cambria"/>
          <w:b/>
          <w:i/>
          <w:sz w:val="23"/>
          <w:szCs w:val="23"/>
          <w:lang w:val="sr-Latn-CS"/>
        </w:rPr>
      </w:pPr>
      <w:r w:rsidRPr="002C5628">
        <w:rPr>
          <w:rFonts w:ascii="Cambria" w:hAnsi="Cambria"/>
          <w:b/>
          <w:i/>
          <w:sz w:val="23"/>
          <w:szCs w:val="23"/>
          <w:lang w:val="sr-Latn-CS"/>
        </w:rPr>
        <w:t>Obaveze  i prava Naručioca usluge</w:t>
      </w:r>
    </w:p>
    <w:p w:rsidR="003E1519" w:rsidRPr="002C5628" w:rsidRDefault="003E1519" w:rsidP="003E1519">
      <w:pPr>
        <w:spacing w:after="0" w:line="240" w:lineRule="auto"/>
        <w:jc w:val="center"/>
        <w:rPr>
          <w:rFonts w:ascii="Cambria" w:hAnsi="Cambria"/>
          <w:b/>
          <w:i/>
          <w:sz w:val="23"/>
          <w:szCs w:val="23"/>
          <w:lang w:val="sr-Latn-CS"/>
        </w:rPr>
      </w:pPr>
      <w:r w:rsidRPr="002C5628">
        <w:rPr>
          <w:rFonts w:ascii="Cambria" w:hAnsi="Cambria"/>
          <w:b/>
          <w:i/>
          <w:sz w:val="23"/>
          <w:szCs w:val="23"/>
          <w:lang w:val="sr-Latn-CS"/>
        </w:rPr>
        <w:t>Član 6.</w:t>
      </w:r>
    </w:p>
    <w:p w:rsidR="003E1519" w:rsidRPr="002C5628" w:rsidRDefault="003E1519" w:rsidP="003E1519">
      <w:pPr>
        <w:spacing w:after="0" w:line="240" w:lineRule="auto"/>
        <w:rPr>
          <w:rFonts w:ascii="Cambria" w:hAnsi="Cambria"/>
          <w:sz w:val="23"/>
          <w:szCs w:val="23"/>
          <w:lang w:val="sr-Latn-CS"/>
        </w:rPr>
      </w:pPr>
      <w:r w:rsidRPr="002C5628">
        <w:rPr>
          <w:rFonts w:ascii="Cambria" w:hAnsi="Cambria"/>
          <w:sz w:val="23"/>
          <w:szCs w:val="23"/>
          <w:lang w:val="sr-Latn-CS"/>
        </w:rPr>
        <w:t>Obaveze Naručioca usluge su da:</w:t>
      </w:r>
    </w:p>
    <w:p w:rsidR="003E1519" w:rsidRPr="002C5628" w:rsidRDefault="003E1519" w:rsidP="003E1519">
      <w:pPr>
        <w:numPr>
          <w:ilvl w:val="0"/>
          <w:numId w:val="8"/>
        </w:numPr>
        <w:spacing w:after="0" w:line="240" w:lineRule="auto"/>
        <w:jc w:val="both"/>
        <w:rPr>
          <w:rFonts w:ascii="Cambria" w:hAnsi="Cambria"/>
          <w:b/>
          <w:i/>
          <w:sz w:val="23"/>
          <w:szCs w:val="23"/>
          <w:lang w:val="sr-Latn-CS"/>
        </w:rPr>
      </w:pPr>
      <w:r w:rsidRPr="002C5628">
        <w:rPr>
          <w:rFonts w:ascii="Cambria" w:hAnsi="Cambria"/>
          <w:i/>
          <w:sz w:val="23"/>
          <w:szCs w:val="23"/>
          <w:lang w:val="sr-Latn-CS"/>
        </w:rPr>
        <w:t>izvrši isplatu ugovorene cijene</w:t>
      </w:r>
      <w:r w:rsidRPr="002C5628">
        <w:rPr>
          <w:rFonts w:ascii="Cambria" w:hAnsi="Cambria" w:cs="Times New Roman"/>
          <w:i/>
          <w:color w:val="000000"/>
          <w:sz w:val="23"/>
          <w:szCs w:val="23"/>
        </w:rPr>
        <w:t xml:space="preserve"> u novcu po uredno obavljenom poslu i prijemu odgovarajuće dokumentacije koja to potvrđuje</w:t>
      </w:r>
      <w:r w:rsidRPr="002C5628">
        <w:rPr>
          <w:rFonts w:ascii="Cambria" w:hAnsi="Cambria"/>
          <w:b/>
          <w:i/>
          <w:sz w:val="23"/>
          <w:szCs w:val="23"/>
          <w:lang w:val="sr-Latn-CS"/>
        </w:rPr>
        <w:t>,</w:t>
      </w:r>
    </w:p>
    <w:p w:rsidR="003E1519" w:rsidRPr="002C5628" w:rsidRDefault="003E1519" w:rsidP="003E1519">
      <w:pPr>
        <w:numPr>
          <w:ilvl w:val="0"/>
          <w:numId w:val="8"/>
        </w:numPr>
        <w:spacing w:after="0" w:line="240" w:lineRule="auto"/>
        <w:rPr>
          <w:rFonts w:ascii="Cambria" w:hAnsi="Cambria"/>
          <w:b/>
          <w:i/>
          <w:sz w:val="23"/>
          <w:szCs w:val="23"/>
          <w:lang w:val="sr-Latn-CS"/>
        </w:rPr>
      </w:pPr>
      <w:r w:rsidRPr="002C5628">
        <w:rPr>
          <w:rFonts w:ascii="Cambria" w:hAnsi="Cambria"/>
          <w:i/>
          <w:sz w:val="23"/>
          <w:szCs w:val="23"/>
          <w:lang w:val="sr-Latn-CS"/>
        </w:rPr>
        <w:t>preuzme opravljenu i atestiranu robu u ispravnom stanju</w:t>
      </w:r>
      <w:r w:rsidRPr="002C5628">
        <w:rPr>
          <w:rFonts w:ascii="Cambria" w:hAnsi="Cambria"/>
          <w:b/>
          <w:i/>
          <w:sz w:val="23"/>
          <w:szCs w:val="23"/>
          <w:lang w:val="sr-Latn-CS"/>
        </w:rPr>
        <w:t>.</w:t>
      </w:r>
    </w:p>
    <w:p w:rsidR="003E1519" w:rsidRPr="002C5628" w:rsidRDefault="003E1519" w:rsidP="003E1519">
      <w:pPr>
        <w:spacing w:after="0" w:line="240" w:lineRule="auto"/>
        <w:rPr>
          <w:rFonts w:ascii="Cambria" w:hAnsi="Cambria"/>
          <w:b/>
          <w:i/>
          <w:sz w:val="20"/>
          <w:szCs w:val="20"/>
          <w:lang w:val="sr-Latn-CS"/>
        </w:rPr>
      </w:pPr>
    </w:p>
    <w:p w:rsidR="003E1519" w:rsidRPr="002C5628" w:rsidRDefault="003E1519" w:rsidP="003E1519">
      <w:pPr>
        <w:spacing w:after="0" w:line="240" w:lineRule="auto"/>
        <w:rPr>
          <w:rFonts w:ascii="Cambria" w:hAnsi="Cambria"/>
          <w:sz w:val="23"/>
          <w:szCs w:val="23"/>
          <w:lang w:val="sr-Latn-CS"/>
        </w:rPr>
      </w:pPr>
      <w:r w:rsidRPr="002C5628">
        <w:rPr>
          <w:rFonts w:ascii="Cambria" w:hAnsi="Cambria"/>
          <w:sz w:val="23"/>
          <w:szCs w:val="23"/>
          <w:lang w:val="sr-Latn-CS"/>
        </w:rPr>
        <w:t xml:space="preserve">Prava Naručioca </w:t>
      </w:r>
      <w:r w:rsidR="00DE6058">
        <w:rPr>
          <w:rFonts w:ascii="Cambria" w:hAnsi="Cambria"/>
          <w:sz w:val="23"/>
          <w:szCs w:val="23"/>
          <w:lang w:val="sr-Latn-CS"/>
        </w:rPr>
        <w:t xml:space="preserve">usluge </w:t>
      </w:r>
      <w:r w:rsidRPr="002C5628">
        <w:rPr>
          <w:rFonts w:ascii="Cambria" w:hAnsi="Cambria"/>
          <w:sz w:val="23"/>
          <w:szCs w:val="23"/>
          <w:lang w:val="sr-Latn-CS"/>
        </w:rPr>
        <w:t>su da:</w:t>
      </w:r>
    </w:p>
    <w:p w:rsidR="003E1519" w:rsidRPr="002C5628" w:rsidRDefault="003E1519" w:rsidP="003E1519">
      <w:pPr>
        <w:numPr>
          <w:ilvl w:val="0"/>
          <w:numId w:val="7"/>
        </w:numPr>
        <w:spacing w:after="0" w:line="240" w:lineRule="auto"/>
        <w:rPr>
          <w:rFonts w:ascii="Cambria" w:hAnsi="Cambria"/>
          <w:sz w:val="23"/>
          <w:szCs w:val="23"/>
          <w:lang w:val="sr-Latn-CS"/>
        </w:rPr>
      </w:pPr>
      <w:r w:rsidRPr="002C5628">
        <w:rPr>
          <w:rFonts w:ascii="Cambria" w:hAnsi="Cambria"/>
          <w:sz w:val="23"/>
          <w:szCs w:val="23"/>
          <w:lang w:val="sr-Latn-CS"/>
        </w:rPr>
        <w:t>zahtjeva ispunjenje predmetne usluge;</w:t>
      </w:r>
    </w:p>
    <w:p w:rsidR="003E1519" w:rsidRPr="002C5628" w:rsidRDefault="003E1519" w:rsidP="003E1519">
      <w:pPr>
        <w:numPr>
          <w:ilvl w:val="0"/>
          <w:numId w:val="7"/>
        </w:numPr>
        <w:spacing w:after="0" w:line="240" w:lineRule="auto"/>
        <w:rPr>
          <w:rFonts w:ascii="Cambria" w:hAnsi="Cambria"/>
          <w:sz w:val="23"/>
          <w:szCs w:val="23"/>
          <w:lang w:val="sr-Latn-CS"/>
        </w:rPr>
      </w:pPr>
      <w:r w:rsidRPr="002C5628">
        <w:rPr>
          <w:rFonts w:ascii="Cambria" w:hAnsi="Cambria"/>
          <w:sz w:val="23"/>
          <w:szCs w:val="23"/>
          <w:lang w:val="sr-Latn-CS"/>
        </w:rPr>
        <w:t>primi opravljenu robu u ispravnom stanju.</w:t>
      </w:r>
    </w:p>
    <w:p w:rsidR="003E1519" w:rsidRPr="002C5628" w:rsidRDefault="003E1519" w:rsidP="003E1519">
      <w:pPr>
        <w:spacing w:after="0" w:line="240" w:lineRule="auto"/>
        <w:ind w:left="720"/>
        <w:rPr>
          <w:rFonts w:ascii="Cambria" w:hAnsi="Cambria"/>
          <w:sz w:val="20"/>
          <w:szCs w:val="20"/>
          <w:lang w:val="sr-Latn-CS"/>
        </w:rPr>
      </w:pPr>
    </w:p>
    <w:p w:rsidR="003E1519" w:rsidRPr="002C5628" w:rsidRDefault="003E1519" w:rsidP="003E1519">
      <w:pPr>
        <w:spacing w:after="0" w:line="240" w:lineRule="auto"/>
        <w:rPr>
          <w:rFonts w:ascii="Cambria" w:hAnsi="Cambria" w:cs="Arial"/>
          <w:sz w:val="23"/>
          <w:szCs w:val="23"/>
          <w:lang w:val="sr-Latn-CS"/>
        </w:rPr>
      </w:pPr>
      <w:r w:rsidRPr="002C5628">
        <w:rPr>
          <w:rFonts w:ascii="Cambria" w:hAnsi="Cambria" w:cs="Arial"/>
          <w:sz w:val="23"/>
          <w:szCs w:val="23"/>
          <w:lang w:val="sr-Latn-CS"/>
        </w:rPr>
        <w:t xml:space="preserve">U zavisnosti od potreba </w:t>
      </w:r>
      <w:r w:rsidRPr="002C5628">
        <w:rPr>
          <w:rFonts w:ascii="Cambria" w:hAnsi="Cambria" w:cs="Arial"/>
          <w:i/>
          <w:sz w:val="23"/>
          <w:szCs w:val="23"/>
          <w:lang w:val="sr-Latn-CS"/>
        </w:rPr>
        <w:t>Naručilac usluge</w:t>
      </w:r>
      <w:r w:rsidRPr="002C5628">
        <w:rPr>
          <w:rFonts w:ascii="Cambria" w:hAnsi="Cambria" w:cs="Arial"/>
          <w:sz w:val="23"/>
          <w:szCs w:val="23"/>
          <w:lang w:val="sr-Latn-CS"/>
        </w:rPr>
        <w:t xml:space="preserve"> zadržava pravo da:</w:t>
      </w:r>
    </w:p>
    <w:p w:rsidR="003E1519" w:rsidRDefault="003E1519" w:rsidP="00512399">
      <w:pPr>
        <w:pStyle w:val="ListParagraph"/>
        <w:numPr>
          <w:ilvl w:val="0"/>
          <w:numId w:val="6"/>
        </w:numPr>
        <w:spacing w:before="0" w:after="0" w:line="240" w:lineRule="auto"/>
        <w:ind w:left="360"/>
        <w:jc w:val="both"/>
        <w:rPr>
          <w:rFonts w:ascii="Cambria" w:hAnsi="Cambria" w:cs="Arial"/>
          <w:i/>
          <w:sz w:val="23"/>
          <w:szCs w:val="23"/>
        </w:rPr>
      </w:pPr>
      <w:r w:rsidRPr="00131712">
        <w:rPr>
          <w:rFonts w:ascii="Cambria" w:hAnsi="Cambria" w:cs="Arial"/>
          <w:i/>
          <w:sz w:val="23"/>
          <w:szCs w:val="23"/>
        </w:rPr>
        <w:t xml:space="preserve">zahtjeva vršenje usluge sukcesivno po pojedinačnim zahtjevima u </w:t>
      </w:r>
      <w:r w:rsidR="00512399">
        <w:rPr>
          <w:rFonts w:ascii="Cambria" w:hAnsi="Cambria" w:cs="Arial"/>
          <w:i/>
          <w:sz w:val="23"/>
          <w:szCs w:val="23"/>
        </w:rPr>
        <w:t>zavisnosti od trenutnih potreba.</w:t>
      </w:r>
    </w:p>
    <w:p w:rsidR="00512399" w:rsidRDefault="00512399" w:rsidP="00512399">
      <w:pPr>
        <w:pStyle w:val="ListParagraph"/>
        <w:spacing w:before="0" w:after="0" w:line="240" w:lineRule="auto"/>
        <w:ind w:left="360"/>
        <w:jc w:val="both"/>
        <w:rPr>
          <w:rFonts w:ascii="Cambria" w:hAnsi="Cambria" w:cs="Arial"/>
          <w:i/>
          <w:sz w:val="23"/>
          <w:szCs w:val="23"/>
        </w:rPr>
      </w:pPr>
    </w:p>
    <w:p w:rsidR="00512399" w:rsidRPr="00512399" w:rsidRDefault="00512399" w:rsidP="00512399">
      <w:pPr>
        <w:pStyle w:val="ListParagraph"/>
        <w:spacing w:before="0" w:after="0" w:line="240" w:lineRule="auto"/>
        <w:ind w:left="360"/>
        <w:jc w:val="both"/>
        <w:rPr>
          <w:rFonts w:ascii="Cambria" w:hAnsi="Cambria" w:cs="Arial"/>
          <w:i/>
          <w:sz w:val="23"/>
          <w:szCs w:val="23"/>
        </w:rPr>
      </w:pPr>
    </w:p>
    <w:p w:rsidR="003E1519" w:rsidRPr="002C5628" w:rsidRDefault="003E1519" w:rsidP="003E1519">
      <w:pPr>
        <w:pStyle w:val="ListParagraph"/>
        <w:spacing w:before="0" w:after="0" w:line="240" w:lineRule="auto"/>
        <w:ind w:left="0"/>
        <w:jc w:val="both"/>
        <w:rPr>
          <w:rFonts w:ascii="Cambria" w:hAnsi="Cambria" w:cs="Arial"/>
          <w:b/>
          <w:i/>
          <w:sz w:val="23"/>
          <w:szCs w:val="23"/>
        </w:rPr>
      </w:pPr>
      <w:r w:rsidRPr="002C5628">
        <w:rPr>
          <w:rFonts w:ascii="Cambria" w:hAnsi="Cambria" w:cs="Arial"/>
          <w:b/>
          <w:i/>
          <w:sz w:val="23"/>
          <w:szCs w:val="23"/>
        </w:rPr>
        <w:lastRenderedPageBreak/>
        <w:t>Garantni period za ispravno funkcionisanje opravljene i atestiranje robe</w:t>
      </w:r>
    </w:p>
    <w:p w:rsidR="003E1519" w:rsidRPr="002C5628" w:rsidRDefault="003E1519" w:rsidP="003E1519">
      <w:pPr>
        <w:spacing w:after="0" w:line="240" w:lineRule="auto"/>
        <w:jc w:val="center"/>
        <w:rPr>
          <w:rFonts w:ascii="Cambria" w:hAnsi="Cambria"/>
          <w:b/>
          <w:i/>
          <w:sz w:val="23"/>
          <w:szCs w:val="23"/>
          <w:lang w:val="sr-Latn-CS"/>
        </w:rPr>
      </w:pPr>
      <w:r w:rsidRPr="002C5628">
        <w:rPr>
          <w:rFonts w:ascii="Cambria" w:hAnsi="Cambria"/>
          <w:b/>
          <w:i/>
          <w:sz w:val="23"/>
          <w:szCs w:val="23"/>
          <w:lang w:val="sr-Latn-CS"/>
        </w:rPr>
        <w:t>Član 7.</w:t>
      </w:r>
    </w:p>
    <w:p w:rsidR="003E1519" w:rsidRPr="00131712" w:rsidRDefault="00DE6058" w:rsidP="003E1519">
      <w:pPr>
        <w:spacing w:after="0" w:line="240" w:lineRule="auto"/>
        <w:jc w:val="both"/>
        <w:rPr>
          <w:rFonts w:ascii="Cambria" w:hAnsi="Cambria"/>
          <w:sz w:val="23"/>
          <w:szCs w:val="23"/>
          <w:lang w:val="sr-Latn-CS"/>
        </w:rPr>
      </w:pPr>
      <w:r w:rsidRPr="00131712">
        <w:rPr>
          <w:rFonts w:ascii="Cambria" w:hAnsi="Cambria"/>
          <w:sz w:val="23"/>
          <w:szCs w:val="23"/>
          <w:lang w:val="sr-Latn-CS"/>
        </w:rPr>
        <w:t>Izvršilac</w:t>
      </w:r>
      <w:r w:rsidR="003E1519" w:rsidRPr="00131712">
        <w:rPr>
          <w:rFonts w:ascii="Cambria" w:hAnsi="Cambria"/>
          <w:sz w:val="23"/>
          <w:szCs w:val="23"/>
          <w:lang w:val="sr-Latn-CS"/>
        </w:rPr>
        <w:t xml:space="preserve"> usluge garantuje kvalitet izvršene usluge, prema standardima koji važe za predmetnu uslugu i predmetnu vrstu robe u toku važenja garantnog roka od _____ </w:t>
      </w:r>
      <w:r w:rsidR="001C7198" w:rsidRPr="00131712">
        <w:rPr>
          <w:rFonts w:ascii="Cambria" w:hAnsi="Cambria" w:cs="Times New Roman"/>
          <w:color w:val="000000"/>
          <w:sz w:val="23"/>
          <w:szCs w:val="23"/>
          <w:lang w:val="sr-Latn-CS" w:eastAsia="sr-Latn-CS"/>
        </w:rPr>
        <w:t>od datuma ugradnje</w:t>
      </w:r>
      <w:r w:rsidR="003E1519" w:rsidRPr="00131712">
        <w:rPr>
          <w:rFonts w:ascii="Cambria" w:hAnsi="Cambria"/>
          <w:sz w:val="23"/>
          <w:szCs w:val="23"/>
          <w:lang w:val="sr-Latn-CS"/>
        </w:rPr>
        <w:t>.</w:t>
      </w:r>
    </w:p>
    <w:p w:rsidR="003E1519" w:rsidRPr="00131712" w:rsidRDefault="003E1519" w:rsidP="003E1519">
      <w:pPr>
        <w:spacing w:after="0" w:line="240" w:lineRule="auto"/>
        <w:jc w:val="both"/>
        <w:rPr>
          <w:rFonts w:ascii="Cambria" w:hAnsi="Cambria"/>
          <w:sz w:val="23"/>
          <w:szCs w:val="23"/>
          <w:lang w:val="sr-Latn-CS"/>
        </w:rPr>
      </w:pPr>
    </w:p>
    <w:p w:rsidR="003E1519" w:rsidRPr="00131712" w:rsidRDefault="003E1519" w:rsidP="003E1519">
      <w:pPr>
        <w:spacing w:after="0" w:line="240" w:lineRule="auto"/>
        <w:jc w:val="both"/>
        <w:rPr>
          <w:rFonts w:ascii="Cambria" w:hAnsi="Cambria"/>
          <w:sz w:val="23"/>
          <w:szCs w:val="23"/>
          <w:lang w:val="sr-Latn-CS"/>
        </w:rPr>
      </w:pPr>
      <w:r w:rsidRPr="00131712">
        <w:rPr>
          <w:rFonts w:ascii="Cambria" w:hAnsi="Cambria"/>
          <w:sz w:val="23"/>
          <w:szCs w:val="23"/>
          <w:lang w:val="sr-Latn-CS"/>
        </w:rPr>
        <w:t xml:space="preserve">U slučaju reklamacija Naručioca usluge, prihvaćenih od strane </w:t>
      </w:r>
      <w:r w:rsidR="00DE6058" w:rsidRPr="00131712">
        <w:rPr>
          <w:rFonts w:ascii="Cambria" w:hAnsi="Cambria"/>
          <w:sz w:val="23"/>
          <w:szCs w:val="23"/>
          <w:lang w:val="sr-Latn-CS"/>
        </w:rPr>
        <w:t>Izvršioca</w:t>
      </w:r>
      <w:r w:rsidRPr="00131712">
        <w:rPr>
          <w:rFonts w:ascii="Cambria" w:hAnsi="Cambria"/>
          <w:sz w:val="23"/>
          <w:szCs w:val="23"/>
          <w:lang w:val="sr-Latn-CS"/>
        </w:rPr>
        <w:t xml:space="preserve"> usluge, u vezi sa izvršenjem pojedine usluge po prijemu zahtjeva, </w:t>
      </w:r>
      <w:r w:rsidR="00DE6058" w:rsidRPr="008E7AF2">
        <w:rPr>
          <w:rFonts w:ascii="Cambria" w:hAnsi="Cambria"/>
          <w:i/>
          <w:sz w:val="23"/>
          <w:szCs w:val="23"/>
          <w:lang w:val="sr-Latn-CS"/>
        </w:rPr>
        <w:t>Izvršilac</w:t>
      </w:r>
      <w:r w:rsidRPr="00131712">
        <w:rPr>
          <w:rFonts w:ascii="Cambria" w:hAnsi="Cambria"/>
          <w:sz w:val="23"/>
          <w:szCs w:val="23"/>
          <w:lang w:val="sr-Latn-CS"/>
        </w:rPr>
        <w:t xml:space="preserve"> </w:t>
      </w:r>
      <w:r w:rsidRPr="008E7AF2">
        <w:rPr>
          <w:rFonts w:ascii="Cambria" w:hAnsi="Cambria"/>
          <w:i/>
          <w:sz w:val="23"/>
          <w:szCs w:val="23"/>
          <w:lang w:val="sr-Latn-CS"/>
        </w:rPr>
        <w:t>usluge</w:t>
      </w:r>
      <w:r w:rsidRPr="00131712">
        <w:rPr>
          <w:rFonts w:ascii="Cambria" w:hAnsi="Cambria"/>
          <w:sz w:val="23"/>
          <w:szCs w:val="23"/>
          <w:lang w:val="sr-Latn-CS"/>
        </w:rPr>
        <w:t xml:space="preserve"> se obavezuje da ponovo vrši predmetnu uslugu koja je bila predmet reklamacije kompletno o svom trošku, u toku važenja garantnog roka, uz obavezu produženja vremenske garancije za predmetnu uslugu. </w:t>
      </w:r>
    </w:p>
    <w:p w:rsidR="003E1519" w:rsidRPr="00131712" w:rsidRDefault="003E1519" w:rsidP="003E1519">
      <w:pPr>
        <w:spacing w:after="0" w:line="240" w:lineRule="auto"/>
        <w:rPr>
          <w:rFonts w:ascii="Cambria" w:hAnsi="Cambria"/>
          <w:sz w:val="23"/>
          <w:szCs w:val="23"/>
          <w:lang w:val="sr-Latn-CS"/>
        </w:rPr>
      </w:pPr>
    </w:p>
    <w:p w:rsidR="003E1519" w:rsidRPr="00131712" w:rsidRDefault="00DE6058" w:rsidP="003E1519">
      <w:pPr>
        <w:spacing w:after="0" w:line="240" w:lineRule="auto"/>
        <w:jc w:val="both"/>
        <w:rPr>
          <w:rFonts w:ascii="Cambria" w:hAnsi="Cambria"/>
          <w:sz w:val="23"/>
          <w:szCs w:val="23"/>
          <w:lang w:val="sr-Latn-CS"/>
        </w:rPr>
      </w:pPr>
      <w:r w:rsidRPr="008E7AF2">
        <w:rPr>
          <w:rFonts w:ascii="Cambria" w:hAnsi="Cambria"/>
          <w:i/>
          <w:sz w:val="23"/>
          <w:szCs w:val="23"/>
          <w:lang w:val="sr-Latn-CS"/>
        </w:rPr>
        <w:t>Izvršilac</w:t>
      </w:r>
      <w:r w:rsidR="003E1519" w:rsidRPr="008E7AF2">
        <w:rPr>
          <w:rFonts w:ascii="Cambria" w:hAnsi="Cambria"/>
          <w:i/>
          <w:sz w:val="23"/>
          <w:szCs w:val="23"/>
          <w:lang w:val="sr-Latn-CS"/>
        </w:rPr>
        <w:t xml:space="preserve"> usluge</w:t>
      </w:r>
      <w:r w:rsidR="003E1519" w:rsidRPr="00131712">
        <w:rPr>
          <w:rFonts w:ascii="Cambria" w:hAnsi="Cambria"/>
          <w:sz w:val="23"/>
          <w:szCs w:val="23"/>
          <w:lang w:val="sr-Latn-CS"/>
        </w:rPr>
        <w:t xml:space="preserve"> garantuje da predmetna roba, po obavljenom poslu, nema bilo kakvih materijalnih nedostataka. U slučaju da </w:t>
      </w:r>
      <w:r w:rsidR="003E1519" w:rsidRPr="008E7AF2">
        <w:rPr>
          <w:rFonts w:ascii="Cambria" w:hAnsi="Cambria"/>
          <w:i/>
          <w:sz w:val="23"/>
          <w:szCs w:val="23"/>
          <w:lang w:val="sr-Latn-CS"/>
        </w:rPr>
        <w:t>Naručilac usluge</w:t>
      </w:r>
      <w:r w:rsidR="003E1519" w:rsidRPr="00131712">
        <w:rPr>
          <w:rFonts w:ascii="Cambria" w:hAnsi="Cambria"/>
          <w:sz w:val="23"/>
          <w:szCs w:val="23"/>
          <w:lang w:val="sr-Latn-CS"/>
        </w:rPr>
        <w:t xml:space="preserve"> pretrpi štetu iz razloga što </w:t>
      </w:r>
      <w:r w:rsidRPr="00131712">
        <w:rPr>
          <w:rFonts w:ascii="Cambria" w:hAnsi="Cambria"/>
          <w:sz w:val="23"/>
          <w:szCs w:val="23"/>
          <w:lang w:val="sr-Latn-CS"/>
        </w:rPr>
        <w:t>Izvršilac</w:t>
      </w:r>
      <w:r w:rsidR="003E1519" w:rsidRPr="00131712">
        <w:rPr>
          <w:rFonts w:ascii="Cambria" w:hAnsi="Cambria"/>
          <w:sz w:val="23"/>
          <w:szCs w:val="23"/>
          <w:lang w:val="sr-Latn-CS"/>
        </w:rPr>
        <w:t xml:space="preserve"> usluge nije ugovorni posao obavio u skladu sa pravilima i propisima struke i prema propisima koji regulišu ovu oblast, </w:t>
      </w:r>
      <w:r w:rsidRPr="008E7AF2">
        <w:rPr>
          <w:rFonts w:ascii="Cambria" w:hAnsi="Cambria"/>
          <w:i/>
          <w:sz w:val="23"/>
          <w:szCs w:val="23"/>
          <w:lang w:val="sr-Latn-CS"/>
        </w:rPr>
        <w:t>Izvršilac</w:t>
      </w:r>
      <w:r w:rsidR="003E1519" w:rsidRPr="008E7AF2">
        <w:rPr>
          <w:rFonts w:ascii="Cambria" w:hAnsi="Cambria"/>
          <w:i/>
          <w:sz w:val="23"/>
          <w:szCs w:val="23"/>
          <w:lang w:val="sr-Latn-CS"/>
        </w:rPr>
        <w:t xml:space="preserve"> usluge</w:t>
      </w:r>
      <w:r w:rsidR="003E1519" w:rsidRPr="00131712">
        <w:rPr>
          <w:rFonts w:ascii="Cambria" w:hAnsi="Cambria"/>
          <w:sz w:val="23"/>
          <w:szCs w:val="23"/>
          <w:lang w:val="sr-Latn-CS"/>
        </w:rPr>
        <w:t xml:space="preserve"> je dužan da mu nadoknadi cjelokupnu štetu.</w:t>
      </w:r>
    </w:p>
    <w:p w:rsidR="003E1519" w:rsidRPr="00131712" w:rsidRDefault="003E1519" w:rsidP="003E1519">
      <w:pPr>
        <w:spacing w:after="0" w:line="240" w:lineRule="auto"/>
        <w:jc w:val="both"/>
        <w:rPr>
          <w:rFonts w:ascii="Cambria" w:hAnsi="Cambria"/>
          <w:sz w:val="23"/>
          <w:szCs w:val="23"/>
          <w:lang w:val="sr-Latn-CS"/>
        </w:rPr>
      </w:pPr>
    </w:p>
    <w:p w:rsidR="003E1519" w:rsidRPr="00131712" w:rsidRDefault="00DE6058" w:rsidP="003E1519">
      <w:pPr>
        <w:spacing w:after="0" w:line="240" w:lineRule="auto"/>
        <w:jc w:val="both"/>
        <w:rPr>
          <w:rFonts w:ascii="Cambria" w:hAnsi="Cambria"/>
          <w:sz w:val="23"/>
          <w:szCs w:val="23"/>
          <w:lang w:val="sr-Latn-CS"/>
        </w:rPr>
      </w:pPr>
      <w:r w:rsidRPr="008E7AF2">
        <w:rPr>
          <w:rFonts w:ascii="Cambria" w:hAnsi="Cambria"/>
          <w:i/>
          <w:sz w:val="23"/>
          <w:szCs w:val="23"/>
          <w:lang w:val="sr-Latn-CS"/>
        </w:rPr>
        <w:t>Izvršilac</w:t>
      </w:r>
      <w:r w:rsidR="003E1519" w:rsidRPr="008E7AF2">
        <w:rPr>
          <w:rFonts w:ascii="Cambria" w:hAnsi="Cambria"/>
          <w:i/>
          <w:sz w:val="23"/>
          <w:szCs w:val="23"/>
          <w:lang w:val="sr-Latn-CS"/>
        </w:rPr>
        <w:t xml:space="preserve"> usluge</w:t>
      </w:r>
      <w:r w:rsidR="003E1519" w:rsidRPr="00131712">
        <w:rPr>
          <w:rFonts w:ascii="Cambria" w:hAnsi="Cambria"/>
          <w:sz w:val="23"/>
          <w:szCs w:val="23"/>
          <w:lang w:val="sr-Latn-CS"/>
        </w:rPr>
        <w:t xml:space="preserve"> je dužan da se, za cjelokupno vrijeme dok je predmetna roba u njegovom posjedu, stara o njoj sa pažnjom dobrog privrednika i odgovara </w:t>
      </w:r>
      <w:r w:rsidR="003E1519" w:rsidRPr="008E7AF2">
        <w:rPr>
          <w:rFonts w:ascii="Cambria" w:hAnsi="Cambria"/>
          <w:i/>
          <w:sz w:val="23"/>
          <w:szCs w:val="23"/>
          <w:lang w:val="sr-Latn-CS"/>
        </w:rPr>
        <w:t>Naručiocu usluge</w:t>
      </w:r>
      <w:r w:rsidR="003E1519" w:rsidRPr="00131712">
        <w:rPr>
          <w:rFonts w:ascii="Cambria" w:hAnsi="Cambria"/>
          <w:sz w:val="23"/>
          <w:szCs w:val="23"/>
          <w:lang w:val="sr-Latn-CS"/>
        </w:rPr>
        <w:t xml:space="preserve"> za svu štetu koja bi na robi nastala usljed nepažnje, osim ako dokaže da je šteta nastala usljed više sile.</w:t>
      </w:r>
    </w:p>
    <w:p w:rsidR="003E1519" w:rsidRPr="00EE16D2" w:rsidRDefault="003E1519" w:rsidP="003E1519">
      <w:pPr>
        <w:pStyle w:val="BodyText2"/>
        <w:spacing w:after="0" w:line="240" w:lineRule="auto"/>
        <w:jc w:val="both"/>
        <w:rPr>
          <w:rFonts w:ascii="Cambria" w:hAnsi="Cambria"/>
          <w:b/>
          <w:sz w:val="23"/>
          <w:szCs w:val="23"/>
          <w:highlight w:val="yellow"/>
          <w:lang w:val="sr-Latn-CS"/>
        </w:rPr>
      </w:pPr>
    </w:p>
    <w:p w:rsidR="003E1519" w:rsidRPr="009D6275" w:rsidRDefault="003E1519" w:rsidP="003E1519">
      <w:pPr>
        <w:pStyle w:val="BodyText2"/>
        <w:spacing w:after="0" w:line="240" w:lineRule="auto"/>
        <w:jc w:val="both"/>
        <w:rPr>
          <w:rFonts w:ascii="Cambria" w:hAnsi="Cambria"/>
          <w:b/>
          <w:sz w:val="23"/>
          <w:szCs w:val="23"/>
          <w:lang w:val="sr-Latn-CS"/>
        </w:rPr>
      </w:pPr>
      <w:r w:rsidRPr="009D6275">
        <w:rPr>
          <w:rFonts w:ascii="Cambria" w:hAnsi="Cambria"/>
          <w:b/>
          <w:sz w:val="23"/>
          <w:szCs w:val="23"/>
          <w:lang w:val="sr-Latn-CS"/>
        </w:rPr>
        <w:t>Ugovorna kazna</w:t>
      </w:r>
    </w:p>
    <w:p w:rsidR="003E1519" w:rsidRPr="009D6275" w:rsidRDefault="003E1519" w:rsidP="003E1519">
      <w:pPr>
        <w:spacing w:after="0" w:line="240" w:lineRule="auto"/>
        <w:jc w:val="center"/>
        <w:rPr>
          <w:rFonts w:ascii="Cambria" w:hAnsi="Cambria"/>
          <w:b/>
          <w:i/>
          <w:sz w:val="23"/>
          <w:szCs w:val="23"/>
          <w:lang w:val="sr-Latn-CS"/>
        </w:rPr>
      </w:pPr>
      <w:r w:rsidRPr="009D6275">
        <w:rPr>
          <w:rFonts w:ascii="Cambria" w:hAnsi="Cambria"/>
          <w:b/>
          <w:i/>
          <w:sz w:val="23"/>
          <w:szCs w:val="23"/>
          <w:lang w:val="sr-Latn-CS"/>
        </w:rPr>
        <w:t>Član 8.</w:t>
      </w:r>
    </w:p>
    <w:p w:rsidR="003E1519" w:rsidRPr="00131712" w:rsidRDefault="003E1519" w:rsidP="003E1519">
      <w:pPr>
        <w:pStyle w:val="BodyText2"/>
        <w:spacing w:after="0" w:line="240" w:lineRule="auto"/>
        <w:jc w:val="both"/>
        <w:rPr>
          <w:rFonts w:ascii="Cambria" w:hAnsi="Cambria"/>
          <w:sz w:val="23"/>
          <w:szCs w:val="23"/>
        </w:rPr>
      </w:pPr>
      <w:r w:rsidRPr="00131712">
        <w:rPr>
          <w:rFonts w:ascii="Cambria" w:hAnsi="Cambria"/>
          <w:sz w:val="23"/>
          <w:szCs w:val="23"/>
          <w:lang w:val="sr-Latn-CS"/>
        </w:rPr>
        <w:t xml:space="preserve">Ako </w:t>
      </w:r>
      <w:r w:rsidR="00DE6058" w:rsidRPr="008E7AF2">
        <w:rPr>
          <w:rFonts w:ascii="Cambria" w:hAnsi="Cambria"/>
          <w:i/>
          <w:sz w:val="23"/>
          <w:szCs w:val="23"/>
          <w:lang w:val="sr-Latn-CS"/>
        </w:rPr>
        <w:t>Izvršilac</w:t>
      </w:r>
      <w:r w:rsidRPr="008E7AF2">
        <w:rPr>
          <w:rFonts w:ascii="Cambria" w:hAnsi="Cambria"/>
          <w:i/>
          <w:sz w:val="23"/>
          <w:szCs w:val="23"/>
          <w:lang w:val="sr-Latn-CS"/>
        </w:rPr>
        <w:t xml:space="preserve"> usluge</w:t>
      </w:r>
      <w:r w:rsidRPr="00131712">
        <w:rPr>
          <w:rFonts w:ascii="Cambria" w:hAnsi="Cambria"/>
          <w:sz w:val="23"/>
          <w:szCs w:val="23"/>
          <w:lang w:val="sr-Latn-CS"/>
        </w:rPr>
        <w:t xml:space="preserve"> kasni sa izvršenjem usluge više od jednog dana (24 časa), prouzrokovano propustom </w:t>
      </w:r>
      <w:r w:rsidR="00DE6058" w:rsidRPr="00131712">
        <w:rPr>
          <w:rFonts w:ascii="Cambria" w:hAnsi="Cambria"/>
          <w:sz w:val="23"/>
          <w:szCs w:val="23"/>
          <w:lang w:val="sr-Latn-CS"/>
        </w:rPr>
        <w:t>Izvršioca</w:t>
      </w:r>
      <w:r w:rsidRPr="00131712">
        <w:rPr>
          <w:rFonts w:ascii="Cambria" w:hAnsi="Cambria"/>
          <w:sz w:val="23"/>
          <w:szCs w:val="23"/>
          <w:lang w:val="sr-Latn-CS"/>
        </w:rPr>
        <w:t xml:space="preserve"> usluge, obavezan je da </w:t>
      </w:r>
      <w:r w:rsidRPr="008E7AF2">
        <w:rPr>
          <w:rFonts w:ascii="Cambria" w:hAnsi="Cambria"/>
          <w:i/>
          <w:sz w:val="23"/>
          <w:szCs w:val="23"/>
          <w:lang w:val="sr-Latn-CS"/>
        </w:rPr>
        <w:t xml:space="preserve">Naručiocu usluge </w:t>
      </w:r>
      <w:r w:rsidRPr="00131712">
        <w:rPr>
          <w:rFonts w:ascii="Cambria" w:hAnsi="Cambria"/>
          <w:sz w:val="23"/>
          <w:szCs w:val="23"/>
          <w:lang w:val="sr-Latn-CS"/>
        </w:rPr>
        <w:t xml:space="preserve">plati </w:t>
      </w:r>
      <w:r w:rsidRPr="00131712">
        <w:rPr>
          <w:rFonts w:ascii="Cambria" w:hAnsi="Cambria"/>
          <w:sz w:val="23"/>
          <w:szCs w:val="23"/>
        </w:rPr>
        <w:t xml:space="preserve">iznos ugovorene kazne od </w:t>
      </w:r>
      <w:r w:rsidRPr="00131712">
        <w:rPr>
          <w:rFonts w:ascii="Cambria" w:hAnsi="Cambria"/>
          <w:sz w:val="23"/>
          <w:szCs w:val="23"/>
          <w:lang w:val="sr-Latn-CS"/>
        </w:rPr>
        <w:t>2‰</w:t>
      </w:r>
      <w:r w:rsidRPr="00131712">
        <w:rPr>
          <w:rFonts w:ascii="Cambria" w:hAnsi="Cambria"/>
          <w:sz w:val="23"/>
          <w:szCs w:val="23"/>
        </w:rPr>
        <w:t xml:space="preserve"> od vrijednosti ovog posla na osnovu sukcesivnog zahtjeva za izvršenje usluge za svaki dan zakašnjenja.</w:t>
      </w:r>
    </w:p>
    <w:p w:rsidR="003E1519" w:rsidRPr="00131712" w:rsidRDefault="003E1519" w:rsidP="003E1519">
      <w:pPr>
        <w:spacing w:after="0" w:line="240" w:lineRule="auto"/>
        <w:jc w:val="both"/>
        <w:rPr>
          <w:rFonts w:ascii="Cambria" w:hAnsi="Cambria"/>
          <w:sz w:val="23"/>
          <w:szCs w:val="23"/>
          <w:lang w:val="sr-Latn-CS"/>
        </w:rPr>
      </w:pPr>
    </w:p>
    <w:p w:rsidR="003E1519" w:rsidRPr="00131712" w:rsidRDefault="003E1519" w:rsidP="003E1519">
      <w:pPr>
        <w:spacing w:after="0" w:line="240" w:lineRule="auto"/>
        <w:jc w:val="both"/>
        <w:rPr>
          <w:rFonts w:ascii="Cambria" w:hAnsi="Cambria"/>
          <w:sz w:val="23"/>
          <w:szCs w:val="23"/>
          <w:lang w:val="sr-Latn-CS"/>
        </w:rPr>
      </w:pPr>
      <w:r w:rsidRPr="00131712">
        <w:rPr>
          <w:rFonts w:ascii="Cambria" w:hAnsi="Cambria"/>
          <w:sz w:val="23"/>
          <w:szCs w:val="23"/>
          <w:lang w:val="sr-Latn-CS"/>
        </w:rPr>
        <w:t xml:space="preserve">Ugovorne strane su saglasne da </w:t>
      </w:r>
      <w:r w:rsidRPr="00131712">
        <w:rPr>
          <w:rFonts w:ascii="Cambria" w:hAnsi="Cambria"/>
          <w:i/>
          <w:sz w:val="23"/>
          <w:szCs w:val="23"/>
          <w:lang w:val="sr-Latn-CS"/>
        </w:rPr>
        <w:t>Naručilac usluge</w:t>
      </w:r>
      <w:r w:rsidRPr="00131712">
        <w:rPr>
          <w:rFonts w:ascii="Cambria" w:hAnsi="Cambria"/>
          <w:sz w:val="23"/>
          <w:szCs w:val="23"/>
          <w:lang w:val="sr-Latn-CS"/>
        </w:rPr>
        <w:t xml:space="preserve"> nije dužan da obavijesti </w:t>
      </w:r>
      <w:r w:rsidR="00DE6058" w:rsidRPr="00131712">
        <w:rPr>
          <w:rFonts w:ascii="Cambria" w:hAnsi="Cambria"/>
          <w:sz w:val="23"/>
          <w:szCs w:val="23"/>
          <w:lang w:val="sr-Latn-CS"/>
        </w:rPr>
        <w:t>Izvršioca</w:t>
      </w:r>
      <w:r w:rsidR="00DE6058" w:rsidRPr="00131712">
        <w:rPr>
          <w:rFonts w:ascii="Cambria" w:hAnsi="Cambria"/>
          <w:i/>
          <w:sz w:val="23"/>
          <w:szCs w:val="23"/>
          <w:lang w:val="sr-Latn-CS"/>
        </w:rPr>
        <w:t xml:space="preserve"> </w:t>
      </w:r>
      <w:r w:rsidRPr="00131712">
        <w:rPr>
          <w:rFonts w:ascii="Cambria" w:hAnsi="Cambria"/>
          <w:i/>
          <w:sz w:val="23"/>
          <w:szCs w:val="23"/>
          <w:lang w:val="sr-Latn-CS"/>
        </w:rPr>
        <w:t>usluge</w:t>
      </w:r>
      <w:r w:rsidRPr="00131712">
        <w:rPr>
          <w:rFonts w:ascii="Cambria" w:hAnsi="Cambria"/>
          <w:sz w:val="23"/>
          <w:szCs w:val="23"/>
          <w:lang w:val="sr-Latn-CS"/>
        </w:rPr>
        <w:t xml:space="preserve"> da je zapao u kašnjenje, već da odmah po zapadanju u kašnjenje </w:t>
      </w:r>
      <w:r w:rsidRPr="00131712">
        <w:rPr>
          <w:rFonts w:ascii="Cambria" w:hAnsi="Cambria"/>
          <w:i/>
          <w:sz w:val="23"/>
          <w:szCs w:val="23"/>
          <w:lang w:val="sr-Latn-CS"/>
        </w:rPr>
        <w:t>Naručilac usluge</w:t>
      </w:r>
      <w:r w:rsidRPr="00131712">
        <w:rPr>
          <w:rFonts w:ascii="Cambria" w:hAnsi="Cambria"/>
          <w:sz w:val="23"/>
          <w:szCs w:val="23"/>
          <w:lang w:val="sr-Latn-CS"/>
        </w:rPr>
        <w:t xml:space="preserve"> ima pravo da traži isplatu ugovorne kazne.  Ako </w:t>
      </w:r>
      <w:r w:rsidR="008E7AF2">
        <w:rPr>
          <w:rFonts w:ascii="Cambria" w:hAnsi="Cambria"/>
          <w:i/>
          <w:sz w:val="23"/>
          <w:szCs w:val="23"/>
          <w:lang w:val="sr-Latn-CS"/>
        </w:rPr>
        <w:t>Izvršilac</w:t>
      </w:r>
      <w:r w:rsidRPr="00131712">
        <w:rPr>
          <w:rFonts w:ascii="Cambria" w:hAnsi="Cambria"/>
          <w:i/>
          <w:sz w:val="23"/>
          <w:szCs w:val="23"/>
          <w:lang w:val="sr-Latn-CS"/>
        </w:rPr>
        <w:t xml:space="preserve"> usluge</w:t>
      </w:r>
      <w:r w:rsidRPr="00131712">
        <w:rPr>
          <w:rFonts w:ascii="Cambria" w:hAnsi="Cambria"/>
          <w:sz w:val="23"/>
          <w:szCs w:val="23"/>
          <w:lang w:val="sr-Latn-CS"/>
        </w:rPr>
        <w:t xml:space="preserve"> ne plati ugovornu kaznu, </w:t>
      </w:r>
      <w:r w:rsidRPr="00131712">
        <w:rPr>
          <w:rFonts w:ascii="Cambria" w:hAnsi="Cambria"/>
          <w:i/>
          <w:sz w:val="23"/>
          <w:szCs w:val="23"/>
          <w:lang w:val="sr-Latn-CS"/>
        </w:rPr>
        <w:t>Naručilac usluge</w:t>
      </w:r>
      <w:r w:rsidRPr="00131712">
        <w:rPr>
          <w:rFonts w:ascii="Cambria" w:hAnsi="Cambria"/>
          <w:sz w:val="23"/>
          <w:szCs w:val="23"/>
          <w:lang w:val="sr-Latn-CS"/>
        </w:rPr>
        <w:t xml:space="preserve"> može da navedeni iznos ugovorne kazne naplati i odbije od bilo kog potraživanja </w:t>
      </w:r>
      <w:r w:rsidR="00DE6058" w:rsidRPr="00131712">
        <w:rPr>
          <w:rFonts w:ascii="Cambria" w:hAnsi="Cambria"/>
          <w:i/>
          <w:sz w:val="23"/>
          <w:szCs w:val="23"/>
          <w:lang w:val="sr-Latn-CS"/>
        </w:rPr>
        <w:t>Izvršioca</w:t>
      </w:r>
      <w:r w:rsidRPr="00131712">
        <w:rPr>
          <w:rFonts w:ascii="Cambria" w:hAnsi="Cambria"/>
          <w:i/>
          <w:sz w:val="23"/>
          <w:szCs w:val="23"/>
          <w:lang w:val="sr-Latn-CS"/>
        </w:rPr>
        <w:t xml:space="preserve"> usluge</w:t>
      </w:r>
      <w:r w:rsidRPr="00131712">
        <w:rPr>
          <w:rFonts w:ascii="Cambria" w:hAnsi="Cambria"/>
          <w:sz w:val="23"/>
          <w:szCs w:val="23"/>
          <w:lang w:val="sr-Latn-CS"/>
        </w:rPr>
        <w:t xml:space="preserve"> prema njemu, koji bi nastao po bilo kom osnovu.</w:t>
      </w:r>
    </w:p>
    <w:p w:rsidR="003E1519" w:rsidRPr="00EE16D2" w:rsidRDefault="003E1519" w:rsidP="003E1519">
      <w:pPr>
        <w:spacing w:after="0" w:line="240" w:lineRule="auto"/>
        <w:jc w:val="both"/>
        <w:rPr>
          <w:rFonts w:ascii="Cambria" w:hAnsi="Cambria"/>
          <w:sz w:val="20"/>
          <w:szCs w:val="20"/>
          <w:highlight w:val="yellow"/>
          <w:lang w:val="sr-Latn-CS"/>
        </w:rPr>
      </w:pPr>
    </w:p>
    <w:p w:rsidR="003E1519" w:rsidRPr="002C5628" w:rsidRDefault="003E1519" w:rsidP="003E1519">
      <w:pPr>
        <w:spacing w:after="0" w:line="240" w:lineRule="auto"/>
        <w:jc w:val="both"/>
        <w:rPr>
          <w:rFonts w:ascii="Cambria" w:hAnsi="Cambria"/>
          <w:b/>
          <w:sz w:val="23"/>
          <w:szCs w:val="23"/>
          <w:lang w:val="sr-Latn-CS"/>
        </w:rPr>
      </w:pPr>
      <w:r w:rsidRPr="002C5628">
        <w:rPr>
          <w:rFonts w:ascii="Cambria" w:hAnsi="Cambria"/>
          <w:b/>
          <w:sz w:val="23"/>
          <w:szCs w:val="23"/>
          <w:lang w:val="sr-Latn-CS"/>
        </w:rPr>
        <w:t>Mjesto i rok izvršenje ugovora</w:t>
      </w:r>
    </w:p>
    <w:p w:rsidR="003E1519" w:rsidRPr="00912410" w:rsidRDefault="003E1519" w:rsidP="003E1519">
      <w:pPr>
        <w:spacing w:after="0" w:line="240" w:lineRule="auto"/>
        <w:jc w:val="center"/>
        <w:rPr>
          <w:rFonts w:ascii="Cambria" w:hAnsi="Cambria"/>
          <w:b/>
          <w:i/>
          <w:sz w:val="23"/>
          <w:szCs w:val="23"/>
          <w:lang w:val="sr-Latn-CS"/>
        </w:rPr>
      </w:pPr>
      <w:r w:rsidRPr="00912410">
        <w:rPr>
          <w:rFonts w:ascii="Cambria" w:hAnsi="Cambria"/>
          <w:b/>
          <w:i/>
          <w:sz w:val="23"/>
          <w:szCs w:val="23"/>
          <w:lang w:val="sr-Latn-CS"/>
        </w:rPr>
        <w:t>Član 9.</w:t>
      </w:r>
    </w:p>
    <w:p w:rsidR="003E1519" w:rsidRPr="00912410" w:rsidRDefault="003E1519" w:rsidP="003E1519">
      <w:pPr>
        <w:spacing w:after="0" w:line="240" w:lineRule="auto"/>
        <w:jc w:val="both"/>
        <w:rPr>
          <w:rFonts w:ascii="Cambria" w:hAnsi="Cambria"/>
          <w:sz w:val="23"/>
          <w:szCs w:val="23"/>
          <w:lang w:val="sr-Latn-CS"/>
        </w:rPr>
      </w:pPr>
      <w:r w:rsidRPr="00912410">
        <w:rPr>
          <w:rFonts w:ascii="Cambria" w:hAnsi="Cambria"/>
          <w:sz w:val="23"/>
          <w:szCs w:val="23"/>
          <w:lang w:val="sr-Latn-CS"/>
        </w:rPr>
        <w:t xml:space="preserve">Mjesto izvršenja ugovora je </w:t>
      </w:r>
      <w:r w:rsidRPr="00912410">
        <w:rPr>
          <w:rFonts w:ascii="Cambria" w:hAnsi="Cambria" w:cs="Arial"/>
          <w:lang w:val="sr-Latn-CS"/>
        </w:rPr>
        <w:t xml:space="preserve">u radionici </w:t>
      </w:r>
      <w:r w:rsidR="00DE6058" w:rsidRPr="00DE6058">
        <w:rPr>
          <w:rFonts w:ascii="Cambria" w:hAnsi="Cambria"/>
          <w:i/>
          <w:sz w:val="24"/>
          <w:szCs w:val="24"/>
          <w:lang w:val="sr-Latn-CS"/>
        </w:rPr>
        <w:t>Izvršioca</w:t>
      </w:r>
      <w:r w:rsidR="00DE6058" w:rsidRPr="009D6275">
        <w:rPr>
          <w:rFonts w:ascii="Cambria" w:hAnsi="Cambria"/>
          <w:i/>
          <w:sz w:val="24"/>
          <w:szCs w:val="24"/>
          <w:lang w:val="sr-Latn-CS"/>
        </w:rPr>
        <w:t xml:space="preserve"> usluge</w:t>
      </w:r>
      <w:r w:rsidRPr="00912410">
        <w:rPr>
          <w:rFonts w:ascii="Cambria" w:hAnsi="Cambria"/>
          <w:sz w:val="23"/>
          <w:szCs w:val="23"/>
          <w:lang w:val="sr-Latn-CS"/>
        </w:rPr>
        <w:t xml:space="preserve">. </w:t>
      </w:r>
    </w:p>
    <w:p w:rsidR="003E1519" w:rsidRPr="002C5628" w:rsidRDefault="003E1519" w:rsidP="003E1519">
      <w:pPr>
        <w:spacing w:after="0" w:line="240" w:lineRule="auto"/>
        <w:jc w:val="both"/>
        <w:rPr>
          <w:rFonts w:ascii="Cambria" w:hAnsi="Cambria"/>
          <w:sz w:val="23"/>
          <w:szCs w:val="23"/>
          <w:lang w:val="sr-Latn-CS"/>
        </w:rPr>
      </w:pPr>
      <w:r w:rsidRPr="002C5628">
        <w:rPr>
          <w:rFonts w:ascii="Cambria" w:hAnsi="Cambria"/>
          <w:sz w:val="23"/>
          <w:szCs w:val="23"/>
          <w:lang w:val="sr-Latn-CS"/>
        </w:rPr>
        <w:t>Rok izvršenja ugovora je godina dana od dana zaključivanja.</w:t>
      </w:r>
    </w:p>
    <w:p w:rsidR="003E1519" w:rsidRPr="00EE16D2" w:rsidRDefault="003E1519" w:rsidP="003E1519">
      <w:pPr>
        <w:spacing w:after="0" w:line="240" w:lineRule="auto"/>
        <w:jc w:val="center"/>
        <w:rPr>
          <w:rFonts w:ascii="Cambria" w:hAnsi="Cambria"/>
          <w:b/>
          <w:i/>
          <w:sz w:val="20"/>
          <w:szCs w:val="20"/>
          <w:highlight w:val="yellow"/>
          <w:lang w:val="sr-Latn-CS"/>
        </w:rPr>
      </w:pPr>
    </w:p>
    <w:p w:rsidR="003E1519" w:rsidRPr="00D25A28" w:rsidRDefault="003E1519" w:rsidP="003E1519">
      <w:pPr>
        <w:spacing w:after="0" w:line="240" w:lineRule="auto"/>
        <w:rPr>
          <w:rFonts w:ascii="Cambria" w:hAnsi="Cambria"/>
          <w:b/>
          <w:i/>
          <w:sz w:val="23"/>
          <w:szCs w:val="23"/>
          <w:lang w:val="sr-Latn-CS"/>
        </w:rPr>
      </w:pPr>
      <w:r w:rsidRPr="00D25A28">
        <w:rPr>
          <w:rFonts w:ascii="Cambria" w:hAnsi="Cambria"/>
          <w:b/>
          <w:i/>
          <w:sz w:val="23"/>
          <w:szCs w:val="23"/>
          <w:lang w:val="sr-Latn-CS"/>
        </w:rPr>
        <w:t>Uslovi plaćanja</w:t>
      </w:r>
    </w:p>
    <w:p w:rsidR="003E1519" w:rsidRPr="00D25A28" w:rsidRDefault="003E1519" w:rsidP="003E1519">
      <w:pPr>
        <w:spacing w:after="0" w:line="240" w:lineRule="auto"/>
        <w:jc w:val="center"/>
        <w:rPr>
          <w:rFonts w:ascii="Cambria" w:hAnsi="Cambria"/>
          <w:b/>
          <w:i/>
          <w:sz w:val="23"/>
          <w:szCs w:val="23"/>
          <w:lang w:val="sr-Latn-CS"/>
        </w:rPr>
      </w:pPr>
      <w:r w:rsidRPr="00D25A28">
        <w:rPr>
          <w:rFonts w:ascii="Cambria" w:hAnsi="Cambria"/>
          <w:b/>
          <w:i/>
          <w:sz w:val="23"/>
          <w:szCs w:val="23"/>
          <w:lang w:val="sr-Latn-CS"/>
        </w:rPr>
        <w:t>Član 10.</w:t>
      </w:r>
    </w:p>
    <w:p w:rsidR="003E1519" w:rsidRPr="00D25A28" w:rsidRDefault="003E1519" w:rsidP="003E1519">
      <w:pPr>
        <w:spacing w:after="0" w:line="240" w:lineRule="auto"/>
        <w:jc w:val="both"/>
        <w:rPr>
          <w:rFonts w:ascii="Cambria" w:hAnsi="Cambria"/>
          <w:sz w:val="23"/>
          <w:szCs w:val="23"/>
          <w:lang w:val="sr-Latn-CS"/>
        </w:rPr>
      </w:pPr>
      <w:r w:rsidRPr="00D25A28">
        <w:rPr>
          <w:rFonts w:ascii="Cambria" w:hAnsi="Cambria"/>
          <w:i/>
          <w:sz w:val="23"/>
          <w:szCs w:val="23"/>
          <w:lang w:val="sr-Latn-CS"/>
        </w:rPr>
        <w:t>Naručilac usluge</w:t>
      </w:r>
      <w:r w:rsidRPr="00D25A28">
        <w:rPr>
          <w:rFonts w:ascii="Cambria" w:hAnsi="Cambria"/>
          <w:sz w:val="23"/>
          <w:szCs w:val="23"/>
          <w:lang w:val="sr-Latn-CS"/>
        </w:rPr>
        <w:t xml:space="preserve"> se obavezuje da plaćanje prema </w:t>
      </w:r>
      <w:r w:rsidRPr="00D25A28">
        <w:rPr>
          <w:rFonts w:ascii="Cambria" w:hAnsi="Cambria"/>
          <w:i/>
          <w:sz w:val="23"/>
          <w:szCs w:val="23"/>
          <w:lang w:val="sr-Latn-CS"/>
        </w:rPr>
        <w:t>Izvršiocu usluge</w:t>
      </w:r>
      <w:r w:rsidRPr="00D25A28">
        <w:rPr>
          <w:rFonts w:ascii="Cambria" w:hAnsi="Cambria"/>
          <w:sz w:val="23"/>
          <w:szCs w:val="23"/>
          <w:lang w:val="sr-Latn-CS"/>
        </w:rPr>
        <w:t xml:space="preserve"> vrši 60 dana od izvršene usluge i uredno ispostavljene fakture, virmanski, uplatom prema instrukcijama za plaćanje navedenim u ispostavljenim fakturama</w:t>
      </w:r>
      <w:r w:rsidRPr="00D25A28">
        <w:rPr>
          <w:rFonts w:ascii="Cambria" w:hAnsi="Cambria"/>
          <w:color w:val="000000"/>
          <w:sz w:val="23"/>
          <w:szCs w:val="23"/>
          <w:lang w:val="sr-Latn-CS"/>
        </w:rPr>
        <w:t>.</w:t>
      </w:r>
    </w:p>
    <w:p w:rsidR="003E1519" w:rsidRPr="00EE16D2" w:rsidRDefault="003E1519" w:rsidP="003E1519">
      <w:pPr>
        <w:spacing w:after="0" w:line="240" w:lineRule="auto"/>
        <w:jc w:val="both"/>
        <w:rPr>
          <w:rFonts w:ascii="Cambria" w:hAnsi="Cambria"/>
          <w:sz w:val="20"/>
          <w:szCs w:val="20"/>
          <w:highlight w:val="yellow"/>
          <w:lang w:val="sr-Latn-CS"/>
        </w:rPr>
      </w:pPr>
    </w:p>
    <w:p w:rsidR="00512399" w:rsidRPr="00CB49CE" w:rsidRDefault="00512399" w:rsidP="00512399">
      <w:pPr>
        <w:spacing w:after="0" w:line="240" w:lineRule="auto"/>
        <w:jc w:val="both"/>
        <w:rPr>
          <w:rFonts w:ascii="Cambria" w:hAnsi="Cambria"/>
          <w:b/>
          <w:sz w:val="23"/>
          <w:szCs w:val="23"/>
          <w:lang w:val="sr-Latn-CS"/>
        </w:rPr>
      </w:pPr>
      <w:r>
        <w:rPr>
          <w:rFonts w:ascii="Cambria" w:hAnsi="Cambria"/>
          <w:b/>
          <w:sz w:val="23"/>
          <w:szCs w:val="23"/>
          <w:lang w:val="sr-Latn-CS"/>
        </w:rPr>
        <w:t>G</w:t>
      </w:r>
      <w:r w:rsidRPr="00CB49CE">
        <w:rPr>
          <w:rFonts w:ascii="Cambria" w:hAnsi="Cambria"/>
          <w:b/>
          <w:sz w:val="23"/>
          <w:szCs w:val="23"/>
          <w:lang w:val="sr-Latn-CS"/>
        </w:rPr>
        <w:t>arancija</w:t>
      </w:r>
      <w:r>
        <w:rPr>
          <w:rFonts w:ascii="Cambria" w:hAnsi="Cambria"/>
          <w:b/>
          <w:sz w:val="23"/>
          <w:szCs w:val="23"/>
          <w:lang w:val="sr-Latn-CS"/>
        </w:rPr>
        <w:t xml:space="preserve"> za dobro izvršenje ugovora</w:t>
      </w:r>
    </w:p>
    <w:p w:rsidR="00512399" w:rsidRPr="00CB49CE" w:rsidRDefault="00512399" w:rsidP="00512399">
      <w:pPr>
        <w:spacing w:after="0" w:line="240" w:lineRule="auto"/>
        <w:jc w:val="center"/>
        <w:rPr>
          <w:rFonts w:ascii="Cambria" w:hAnsi="Cambria"/>
          <w:b/>
          <w:i/>
          <w:sz w:val="23"/>
          <w:szCs w:val="23"/>
          <w:lang w:val="sr-Latn-CS"/>
        </w:rPr>
      </w:pPr>
      <w:r w:rsidRPr="00CB49CE">
        <w:rPr>
          <w:rFonts w:ascii="Cambria" w:hAnsi="Cambria"/>
          <w:b/>
          <w:i/>
          <w:sz w:val="23"/>
          <w:szCs w:val="23"/>
          <w:lang w:val="sr-Latn-CS"/>
        </w:rPr>
        <w:t>Član 1</w:t>
      </w:r>
      <w:r>
        <w:rPr>
          <w:rFonts w:ascii="Cambria" w:hAnsi="Cambria"/>
          <w:b/>
          <w:i/>
          <w:sz w:val="23"/>
          <w:szCs w:val="23"/>
          <w:lang w:val="sr-Latn-CS"/>
        </w:rPr>
        <w:t>1</w:t>
      </w:r>
      <w:r w:rsidRPr="00CB49CE">
        <w:rPr>
          <w:rFonts w:ascii="Cambria" w:hAnsi="Cambria"/>
          <w:b/>
          <w:i/>
          <w:sz w:val="23"/>
          <w:szCs w:val="23"/>
          <w:lang w:val="sr-Latn-CS"/>
        </w:rPr>
        <w:t>.</w:t>
      </w:r>
    </w:p>
    <w:p w:rsidR="00512399" w:rsidRPr="00CB49CE" w:rsidRDefault="00512399" w:rsidP="00512399">
      <w:pPr>
        <w:spacing w:after="0" w:line="240" w:lineRule="auto"/>
        <w:jc w:val="both"/>
        <w:rPr>
          <w:rFonts w:ascii="Cambria" w:hAnsi="Cambria"/>
          <w:sz w:val="16"/>
          <w:szCs w:val="16"/>
          <w:lang w:val="sr-Latn-CS"/>
        </w:rPr>
      </w:pPr>
    </w:p>
    <w:p w:rsidR="00512399" w:rsidRPr="0003728B" w:rsidRDefault="00512399" w:rsidP="00512399">
      <w:pPr>
        <w:spacing w:after="0" w:line="240" w:lineRule="auto"/>
        <w:jc w:val="both"/>
        <w:rPr>
          <w:rFonts w:ascii="Cambria" w:hAnsi="Cambria"/>
          <w:sz w:val="23"/>
          <w:szCs w:val="23"/>
          <w:lang w:val="sr-Latn-CS"/>
        </w:rPr>
      </w:pPr>
      <w:r w:rsidRPr="0003728B">
        <w:rPr>
          <w:rFonts w:ascii="Cambria" w:hAnsi="Cambria"/>
          <w:sz w:val="23"/>
          <w:szCs w:val="23"/>
          <w:lang w:val="sr-Latn-CS"/>
        </w:rPr>
        <w:t>Izvršilac usluge</w:t>
      </w:r>
      <w:r w:rsidRPr="0003728B">
        <w:rPr>
          <w:rFonts w:ascii="Cambria" w:hAnsi="Cambria"/>
          <w:sz w:val="23"/>
          <w:szCs w:val="23"/>
        </w:rPr>
        <w:t xml:space="preserve"> </w:t>
      </w:r>
      <w:r w:rsidR="00577C0E">
        <w:rPr>
          <w:rFonts w:ascii="Cambria" w:hAnsi="Cambria"/>
          <w:sz w:val="23"/>
          <w:szCs w:val="23"/>
        </w:rPr>
        <w:t>je dužan</w:t>
      </w:r>
      <w:r w:rsidRPr="0003728B">
        <w:rPr>
          <w:rFonts w:ascii="Cambria" w:hAnsi="Cambria"/>
          <w:sz w:val="23"/>
          <w:szCs w:val="23"/>
        </w:rPr>
        <w:t xml:space="preserve"> </w:t>
      </w:r>
      <w:r w:rsidR="00577C0E" w:rsidRPr="0003728B">
        <w:rPr>
          <w:rFonts w:ascii="Cambria" w:hAnsi="Cambria"/>
          <w:sz w:val="23"/>
          <w:szCs w:val="23"/>
        </w:rPr>
        <w:t>da</w:t>
      </w:r>
      <w:r w:rsidR="00577C0E" w:rsidRPr="0003728B">
        <w:rPr>
          <w:rFonts w:ascii="Cambria" w:hAnsi="Cambria" w:cs="Times New Roman"/>
          <w:color w:val="000000"/>
          <w:sz w:val="23"/>
          <w:szCs w:val="23"/>
        </w:rPr>
        <w:t xml:space="preserve"> prije zaključivanja </w:t>
      </w:r>
      <w:r w:rsidR="00577C0E" w:rsidRPr="0003728B">
        <w:rPr>
          <w:rFonts w:ascii="Cambria" w:hAnsi="Cambria"/>
          <w:sz w:val="23"/>
          <w:szCs w:val="23"/>
        </w:rPr>
        <w:t xml:space="preserve">ovog Ugovora </w:t>
      </w:r>
      <w:r w:rsidR="00577C0E">
        <w:rPr>
          <w:rFonts w:ascii="Cambria" w:hAnsi="Cambria"/>
          <w:sz w:val="23"/>
          <w:szCs w:val="23"/>
        </w:rPr>
        <w:t>dostavi</w:t>
      </w:r>
      <w:r w:rsidRPr="0003728B">
        <w:rPr>
          <w:rFonts w:ascii="Cambria" w:hAnsi="Cambria"/>
          <w:sz w:val="23"/>
          <w:szCs w:val="23"/>
        </w:rPr>
        <w:t xml:space="preserve"> </w:t>
      </w:r>
      <w:r w:rsidRPr="0003728B">
        <w:rPr>
          <w:rFonts w:ascii="Cambria" w:hAnsi="Cambria"/>
          <w:sz w:val="23"/>
          <w:szCs w:val="23"/>
          <w:lang w:val="sr-Latn-CS"/>
        </w:rPr>
        <w:t>Naručiocu usluge</w:t>
      </w:r>
      <w:r w:rsidRPr="0003728B">
        <w:rPr>
          <w:rFonts w:ascii="Cambria" w:hAnsi="Cambria"/>
          <w:sz w:val="23"/>
          <w:szCs w:val="23"/>
        </w:rPr>
        <w:t xml:space="preserve"> garanciju za dobro izvršenje ugovora </w:t>
      </w:r>
      <w:r w:rsidR="00577C0E">
        <w:rPr>
          <w:rFonts w:ascii="Cambria" w:hAnsi="Cambria"/>
          <w:sz w:val="23"/>
          <w:szCs w:val="23"/>
        </w:rPr>
        <w:t>u</w:t>
      </w:r>
      <w:r w:rsidRPr="0003728B">
        <w:rPr>
          <w:rFonts w:ascii="Cambria" w:hAnsi="Cambria"/>
          <w:sz w:val="23"/>
          <w:szCs w:val="23"/>
        </w:rPr>
        <w:t xml:space="preserve"> iznos</w:t>
      </w:r>
      <w:r w:rsidR="00577C0E">
        <w:rPr>
          <w:rFonts w:ascii="Cambria" w:hAnsi="Cambria"/>
          <w:sz w:val="23"/>
          <w:szCs w:val="23"/>
        </w:rPr>
        <w:t>u od</w:t>
      </w:r>
      <w:r w:rsidRPr="0003728B">
        <w:rPr>
          <w:rFonts w:ascii="Cambria" w:hAnsi="Cambria"/>
          <w:sz w:val="23"/>
          <w:szCs w:val="23"/>
        </w:rPr>
        <w:t xml:space="preserve"> 5% od vrijednosti ovog Ugovora</w:t>
      </w:r>
      <w:r w:rsidR="00577C0E">
        <w:rPr>
          <w:rFonts w:ascii="Cambria" w:hAnsi="Cambria"/>
          <w:sz w:val="23"/>
          <w:szCs w:val="23"/>
        </w:rPr>
        <w:t>,</w:t>
      </w:r>
      <w:r w:rsidRPr="0003728B">
        <w:rPr>
          <w:rFonts w:ascii="Cambria" w:hAnsi="Cambria"/>
          <w:sz w:val="23"/>
          <w:szCs w:val="23"/>
        </w:rPr>
        <w:t xml:space="preserve"> koja je </w:t>
      </w:r>
      <w:r w:rsidRPr="0003728B">
        <w:rPr>
          <w:rFonts w:ascii="Cambria" w:hAnsi="Cambria"/>
          <w:sz w:val="23"/>
          <w:szCs w:val="23"/>
          <w:lang w:val="sr-Latn-CS"/>
        </w:rPr>
        <w:t>bezuslovna i plativa na prvi poziv</w:t>
      </w:r>
      <w:r w:rsidRPr="0003728B">
        <w:rPr>
          <w:rFonts w:asciiTheme="majorHAnsi" w:hAnsiTheme="majorHAnsi" w:cs="Times New Roman"/>
          <w:sz w:val="23"/>
          <w:szCs w:val="23"/>
        </w:rPr>
        <w:t xml:space="preserve"> nakon nastanka razloga na koji se odnosi.</w:t>
      </w:r>
    </w:p>
    <w:p w:rsidR="00512399" w:rsidRDefault="00512399" w:rsidP="00512399">
      <w:pPr>
        <w:spacing w:after="0" w:line="240" w:lineRule="auto"/>
        <w:jc w:val="both"/>
        <w:rPr>
          <w:rFonts w:ascii="Cambria" w:hAnsi="Cambria"/>
          <w:sz w:val="23"/>
          <w:szCs w:val="23"/>
        </w:rPr>
      </w:pPr>
    </w:p>
    <w:p w:rsidR="00512399" w:rsidRDefault="00512399" w:rsidP="00512399">
      <w:pPr>
        <w:spacing w:after="0" w:line="240" w:lineRule="auto"/>
        <w:jc w:val="both"/>
        <w:rPr>
          <w:rFonts w:ascii="Cambria" w:hAnsi="Cambria"/>
          <w:sz w:val="23"/>
          <w:szCs w:val="23"/>
        </w:rPr>
      </w:pPr>
    </w:p>
    <w:p w:rsidR="00512399" w:rsidRDefault="00512399" w:rsidP="00512399">
      <w:pPr>
        <w:spacing w:after="0" w:line="240" w:lineRule="auto"/>
        <w:jc w:val="both"/>
        <w:rPr>
          <w:rFonts w:ascii="Cambria" w:hAnsi="Cambria"/>
          <w:sz w:val="23"/>
          <w:szCs w:val="23"/>
        </w:rPr>
      </w:pPr>
    </w:p>
    <w:p w:rsidR="00512399" w:rsidRPr="0003728B" w:rsidRDefault="00512399" w:rsidP="00512399">
      <w:pPr>
        <w:spacing w:after="0" w:line="240" w:lineRule="auto"/>
        <w:jc w:val="both"/>
        <w:rPr>
          <w:rFonts w:ascii="Cambria" w:hAnsi="Cambria"/>
          <w:sz w:val="23"/>
          <w:szCs w:val="23"/>
          <w:lang w:val="sr-Latn-CS"/>
        </w:rPr>
      </w:pPr>
      <w:r w:rsidRPr="0003728B">
        <w:rPr>
          <w:rFonts w:ascii="Cambria" w:hAnsi="Cambria"/>
          <w:sz w:val="23"/>
          <w:szCs w:val="23"/>
        </w:rPr>
        <w:t xml:space="preserve"> </w:t>
      </w:r>
      <w:r w:rsidRPr="0003728B">
        <w:rPr>
          <w:rFonts w:ascii="Cambria" w:hAnsi="Cambria"/>
          <w:sz w:val="23"/>
          <w:szCs w:val="23"/>
          <w:lang w:val="sr-Latn-CS"/>
        </w:rPr>
        <w:t xml:space="preserve">Rok važnosti  garancije je 7 (sedam) dana duži od ugovorenog roka iz člana </w:t>
      </w:r>
      <w:r w:rsidRPr="003B4053">
        <w:rPr>
          <w:rFonts w:ascii="Cambria" w:hAnsi="Cambria"/>
          <w:sz w:val="23"/>
          <w:szCs w:val="23"/>
          <w:lang w:val="sr-Latn-CS"/>
        </w:rPr>
        <w:t>1</w:t>
      </w:r>
      <w:r>
        <w:rPr>
          <w:rFonts w:ascii="Cambria" w:hAnsi="Cambria"/>
          <w:sz w:val="23"/>
          <w:szCs w:val="23"/>
          <w:lang w:val="sr-Latn-CS"/>
        </w:rPr>
        <w:t>4</w:t>
      </w:r>
      <w:r w:rsidRPr="003B4053">
        <w:rPr>
          <w:rFonts w:ascii="Cambria" w:hAnsi="Cambria"/>
          <w:sz w:val="23"/>
          <w:szCs w:val="23"/>
          <w:lang w:val="sr-Latn-CS"/>
        </w:rPr>
        <w:t>.</w:t>
      </w:r>
      <w:r w:rsidRPr="0003728B">
        <w:rPr>
          <w:rFonts w:ascii="Cambria" w:hAnsi="Cambria"/>
          <w:sz w:val="23"/>
          <w:szCs w:val="23"/>
          <w:lang w:val="sr-Latn-CS"/>
        </w:rPr>
        <w:t xml:space="preserve"> ovog Ugovora i koju Naručilac može aktivirati u svakom momentu </w:t>
      </w:r>
      <w:r w:rsidRPr="0003728B">
        <w:rPr>
          <w:rFonts w:asciiTheme="majorHAnsi" w:hAnsiTheme="majorHAnsi" w:cs="Times New Roman"/>
          <w:sz w:val="23"/>
          <w:szCs w:val="23"/>
        </w:rPr>
        <w:t>nakon nastanka razloga na koji se odnosi</w:t>
      </w:r>
      <w:r w:rsidRPr="0003728B">
        <w:rPr>
          <w:rFonts w:ascii="Cambria" w:hAnsi="Cambria"/>
          <w:sz w:val="23"/>
          <w:szCs w:val="23"/>
          <w:lang w:val="sr-Latn-CS"/>
        </w:rPr>
        <w:t>.</w:t>
      </w:r>
    </w:p>
    <w:p w:rsidR="00F94393" w:rsidRPr="00F80E7C" w:rsidRDefault="00F94393" w:rsidP="003E1519">
      <w:pPr>
        <w:spacing w:after="0" w:line="240" w:lineRule="auto"/>
        <w:jc w:val="both"/>
        <w:rPr>
          <w:rFonts w:ascii="Cambria" w:hAnsi="Cambria"/>
          <w:sz w:val="23"/>
          <w:szCs w:val="23"/>
          <w:lang w:val="sr-Latn-CS"/>
        </w:rPr>
      </w:pPr>
    </w:p>
    <w:p w:rsidR="003E1519" w:rsidRPr="00CC4E62" w:rsidRDefault="003E1519" w:rsidP="003E1519">
      <w:pPr>
        <w:spacing w:after="0" w:line="240" w:lineRule="auto"/>
        <w:rPr>
          <w:rFonts w:ascii="Cambria" w:hAnsi="Cambria"/>
          <w:b/>
          <w:i/>
          <w:sz w:val="23"/>
          <w:szCs w:val="23"/>
          <w:lang w:val="sr-Latn-CS"/>
        </w:rPr>
      </w:pPr>
      <w:r w:rsidRPr="00CC4E62">
        <w:rPr>
          <w:rFonts w:ascii="Cambria" w:hAnsi="Cambria"/>
          <w:b/>
          <w:i/>
          <w:sz w:val="23"/>
          <w:szCs w:val="23"/>
          <w:lang w:val="sr-Latn-CS"/>
        </w:rPr>
        <w:t>Antikorupcijska klauzula</w:t>
      </w:r>
    </w:p>
    <w:p w:rsidR="003E1519" w:rsidRPr="00CC4E62" w:rsidRDefault="003E1519" w:rsidP="003E1519">
      <w:pPr>
        <w:spacing w:after="0" w:line="240" w:lineRule="auto"/>
        <w:jc w:val="center"/>
        <w:rPr>
          <w:rFonts w:ascii="Cambria" w:hAnsi="Cambria"/>
          <w:b/>
          <w:i/>
          <w:sz w:val="23"/>
          <w:szCs w:val="23"/>
          <w:lang w:val="sr-Latn-CS"/>
        </w:rPr>
      </w:pPr>
      <w:r w:rsidRPr="00CC4E62">
        <w:rPr>
          <w:rFonts w:ascii="Cambria" w:hAnsi="Cambria"/>
          <w:b/>
          <w:i/>
          <w:sz w:val="23"/>
          <w:szCs w:val="23"/>
          <w:lang w:val="sr-Latn-CS"/>
        </w:rPr>
        <w:t>Član 12.</w:t>
      </w:r>
    </w:p>
    <w:p w:rsidR="003E1519" w:rsidRPr="00CC4E62" w:rsidRDefault="003E1519" w:rsidP="003E1519">
      <w:pPr>
        <w:spacing w:after="0" w:line="240" w:lineRule="auto"/>
        <w:jc w:val="both"/>
        <w:rPr>
          <w:rFonts w:ascii="Cambria" w:hAnsi="Cambria" w:cs="Times New Roman"/>
          <w:color w:val="000000"/>
          <w:sz w:val="23"/>
          <w:szCs w:val="23"/>
        </w:rPr>
      </w:pPr>
      <w:r w:rsidRPr="00CC4E62">
        <w:rPr>
          <w:rFonts w:ascii="Cambria" w:hAnsi="Cambria" w:cs="Times New Roman"/>
          <w:color w:val="000000"/>
          <w:sz w:val="23"/>
          <w:szCs w:val="23"/>
        </w:rPr>
        <w:t>Ovaj ugovor je ništav ukoliko je zaključen uz kršenje antikorupcijskog pravila u smislu člana 15 Zakona o javnim nabavkama.</w:t>
      </w:r>
    </w:p>
    <w:p w:rsidR="003E1519" w:rsidRPr="00CC4E62" w:rsidRDefault="003E1519" w:rsidP="003E1519">
      <w:pPr>
        <w:spacing w:after="0" w:line="240" w:lineRule="auto"/>
        <w:jc w:val="center"/>
        <w:rPr>
          <w:rFonts w:ascii="Cambria" w:hAnsi="Cambria"/>
          <w:b/>
          <w:i/>
          <w:sz w:val="23"/>
          <w:szCs w:val="23"/>
          <w:lang w:val="sr-Latn-CS"/>
        </w:rPr>
      </w:pPr>
    </w:p>
    <w:p w:rsidR="003E1519" w:rsidRPr="00CC4E62" w:rsidRDefault="003E1519" w:rsidP="003E1519">
      <w:pPr>
        <w:spacing w:after="0" w:line="240" w:lineRule="auto"/>
        <w:rPr>
          <w:rFonts w:ascii="Cambria" w:hAnsi="Cambria"/>
          <w:b/>
          <w:i/>
          <w:sz w:val="23"/>
          <w:szCs w:val="23"/>
          <w:lang w:val="sr-Latn-CS"/>
        </w:rPr>
      </w:pPr>
      <w:r w:rsidRPr="00CC4E62">
        <w:rPr>
          <w:rFonts w:ascii="Cambria" w:hAnsi="Cambria"/>
          <w:b/>
          <w:i/>
          <w:sz w:val="23"/>
          <w:szCs w:val="23"/>
          <w:lang w:val="sr-Latn-CS"/>
        </w:rPr>
        <w:t>Pravo ugovornih strana na raskid ugovora</w:t>
      </w:r>
    </w:p>
    <w:p w:rsidR="003E1519" w:rsidRPr="00CC4E62" w:rsidRDefault="003E1519" w:rsidP="003E1519">
      <w:pPr>
        <w:spacing w:after="0" w:line="240" w:lineRule="auto"/>
        <w:jc w:val="center"/>
        <w:rPr>
          <w:rFonts w:ascii="Cambria" w:hAnsi="Cambria"/>
          <w:b/>
          <w:i/>
          <w:sz w:val="23"/>
          <w:szCs w:val="23"/>
          <w:lang w:val="sr-Latn-CS"/>
        </w:rPr>
      </w:pPr>
      <w:r w:rsidRPr="00CC4E62">
        <w:rPr>
          <w:rFonts w:ascii="Cambria" w:hAnsi="Cambria"/>
          <w:b/>
          <w:i/>
          <w:sz w:val="23"/>
          <w:szCs w:val="23"/>
          <w:lang w:val="sr-Latn-CS"/>
        </w:rPr>
        <w:t>Član 13.</w:t>
      </w:r>
    </w:p>
    <w:p w:rsidR="003E1519" w:rsidRPr="009D6275" w:rsidRDefault="003E1519" w:rsidP="003E1519">
      <w:pPr>
        <w:spacing w:after="0" w:line="240" w:lineRule="auto"/>
        <w:jc w:val="both"/>
        <w:rPr>
          <w:rFonts w:ascii="Cambria" w:hAnsi="Cambria"/>
          <w:sz w:val="23"/>
          <w:szCs w:val="23"/>
          <w:lang w:val="sr-Latn-CS"/>
        </w:rPr>
      </w:pPr>
      <w:r w:rsidRPr="009D6275">
        <w:rPr>
          <w:rFonts w:ascii="Cambria" w:hAnsi="Cambria"/>
          <w:sz w:val="23"/>
          <w:szCs w:val="23"/>
          <w:lang w:val="sr-Latn-CS"/>
        </w:rPr>
        <w:t xml:space="preserve">Ugovorne strane su saglasne da se ugovor može raskinuti pismenim sporazumom koji potpisuju obje ugovorne strane, osim u slučaju da </w:t>
      </w:r>
      <w:r w:rsidRPr="009D6275">
        <w:rPr>
          <w:rFonts w:ascii="Cambria" w:hAnsi="Cambria"/>
          <w:i/>
          <w:sz w:val="23"/>
          <w:szCs w:val="23"/>
          <w:lang w:val="sr-Latn-CS"/>
        </w:rPr>
        <w:t>Naručilac usluge</w:t>
      </w:r>
      <w:r w:rsidRPr="009D6275">
        <w:rPr>
          <w:rFonts w:ascii="Cambria" w:hAnsi="Cambria"/>
          <w:sz w:val="23"/>
          <w:szCs w:val="23"/>
          <w:lang w:val="sr-Latn-CS"/>
        </w:rPr>
        <w:t xml:space="preserve"> trpi štetu iz razloga što </w:t>
      </w:r>
      <w:r w:rsidRPr="009D6275">
        <w:rPr>
          <w:rFonts w:ascii="Cambria" w:hAnsi="Cambria"/>
          <w:i/>
          <w:sz w:val="23"/>
          <w:szCs w:val="23"/>
          <w:lang w:val="sr-Latn-CS"/>
        </w:rPr>
        <w:t>Izvršilac usluge</w:t>
      </w:r>
      <w:r w:rsidRPr="009D6275">
        <w:rPr>
          <w:rFonts w:ascii="Cambria" w:hAnsi="Cambria"/>
          <w:sz w:val="23"/>
          <w:szCs w:val="23"/>
          <w:lang w:val="sr-Latn-CS"/>
        </w:rPr>
        <w:t xml:space="preserve"> ne izvršava ili neopravdano kasni sa izvršavanjem svojih obaveza. U tom slučaju </w:t>
      </w:r>
      <w:r w:rsidRPr="009D6275">
        <w:rPr>
          <w:rFonts w:ascii="Cambria" w:hAnsi="Cambria"/>
          <w:i/>
          <w:sz w:val="23"/>
          <w:szCs w:val="23"/>
          <w:lang w:val="sr-Latn-CS"/>
        </w:rPr>
        <w:t>Naručilac usluge</w:t>
      </w:r>
      <w:r w:rsidRPr="009D6275">
        <w:rPr>
          <w:rFonts w:ascii="Cambria" w:hAnsi="Cambria"/>
          <w:sz w:val="23"/>
          <w:szCs w:val="23"/>
          <w:lang w:val="sr-Latn-CS"/>
        </w:rPr>
        <w:t xml:space="preserve"> ima pravo na jednostrani raskid ugovora uz otkazni rok od 30 dana od dana nastupanja razloga za raskid ugovora.</w:t>
      </w:r>
    </w:p>
    <w:p w:rsidR="003E1519" w:rsidRPr="00EE16D2" w:rsidRDefault="003E1519" w:rsidP="003E1519">
      <w:pPr>
        <w:spacing w:after="0" w:line="240" w:lineRule="auto"/>
        <w:jc w:val="center"/>
        <w:rPr>
          <w:rFonts w:ascii="Cambria" w:hAnsi="Cambria"/>
          <w:b/>
          <w:i/>
          <w:sz w:val="23"/>
          <w:szCs w:val="23"/>
          <w:highlight w:val="yellow"/>
          <w:lang w:val="sr-Latn-CS"/>
        </w:rPr>
      </w:pPr>
    </w:p>
    <w:p w:rsidR="003E1519" w:rsidRPr="00CC4E62" w:rsidRDefault="003E1519" w:rsidP="003E1519">
      <w:pPr>
        <w:spacing w:after="0" w:line="240" w:lineRule="auto"/>
        <w:rPr>
          <w:rFonts w:ascii="Cambria" w:hAnsi="Cambria"/>
          <w:b/>
          <w:i/>
          <w:sz w:val="23"/>
          <w:szCs w:val="23"/>
          <w:lang w:val="sr-Latn-CS"/>
        </w:rPr>
      </w:pPr>
      <w:r w:rsidRPr="00CC4E62">
        <w:rPr>
          <w:rFonts w:ascii="Cambria" w:hAnsi="Cambria"/>
          <w:b/>
          <w:i/>
          <w:sz w:val="23"/>
          <w:szCs w:val="23"/>
          <w:lang w:val="sr-Latn-CS"/>
        </w:rPr>
        <w:t>Stupanje na snagu i tajanje ugovora</w:t>
      </w:r>
    </w:p>
    <w:p w:rsidR="003E1519" w:rsidRPr="00CC4E62" w:rsidRDefault="003E1519" w:rsidP="003E1519">
      <w:pPr>
        <w:spacing w:after="0" w:line="240" w:lineRule="auto"/>
        <w:jc w:val="center"/>
        <w:rPr>
          <w:rFonts w:ascii="Cambria" w:hAnsi="Cambria"/>
          <w:b/>
          <w:i/>
          <w:sz w:val="23"/>
          <w:szCs w:val="23"/>
          <w:lang w:val="sr-Latn-CS"/>
        </w:rPr>
      </w:pPr>
      <w:r w:rsidRPr="00CC4E62">
        <w:rPr>
          <w:rFonts w:ascii="Cambria" w:hAnsi="Cambria"/>
          <w:b/>
          <w:i/>
          <w:sz w:val="23"/>
          <w:szCs w:val="23"/>
          <w:lang w:val="sr-Latn-CS"/>
        </w:rPr>
        <w:t>Član 14.</w:t>
      </w:r>
    </w:p>
    <w:p w:rsidR="003E1519" w:rsidRPr="00CC4E62" w:rsidRDefault="003E1519" w:rsidP="003E1519">
      <w:pPr>
        <w:pStyle w:val="BodyText2"/>
        <w:spacing w:after="0" w:line="240" w:lineRule="auto"/>
        <w:jc w:val="both"/>
        <w:rPr>
          <w:rFonts w:ascii="Cambria" w:hAnsi="Cambria"/>
          <w:sz w:val="23"/>
          <w:szCs w:val="23"/>
        </w:rPr>
      </w:pPr>
      <w:r w:rsidRPr="00CC4E62">
        <w:rPr>
          <w:rFonts w:ascii="Cambria" w:hAnsi="Cambria"/>
          <w:sz w:val="23"/>
          <w:szCs w:val="23"/>
        </w:rPr>
        <w:t>Ovaj Ugovor stupa na snagu danom potpisivanja i traje godinu dana od dana potpisivanja.</w:t>
      </w:r>
    </w:p>
    <w:p w:rsidR="003E1519" w:rsidRPr="00CC4E62" w:rsidRDefault="003E1519" w:rsidP="003E1519">
      <w:pPr>
        <w:pStyle w:val="BodyText2"/>
        <w:spacing w:after="0" w:line="240" w:lineRule="auto"/>
        <w:jc w:val="both"/>
        <w:rPr>
          <w:rFonts w:ascii="Cambria" w:hAnsi="Cambria"/>
          <w:sz w:val="23"/>
          <w:szCs w:val="23"/>
        </w:rPr>
      </w:pPr>
    </w:p>
    <w:p w:rsidR="003E1519" w:rsidRPr="00CC4E62" w:rsidRDefault="003E1519" w:rsidP="003E1519">
      <w:pPr>
        <w:pStyle w:val="BodyText2"/>
        <w:spacing w:after="0" w:line="240" w:lineRule="auto"/>
        <w:jc w:val="both"/>
        <w:rPr>
          <w:rFonts w:ascii="Cambria" w:hAnsi="Cambria"/>
          <w:b/>
          <w:sz w:val="23"/>
          <w:szCs w:val="23"/>
        </w:rPr>
      </w:pPr>
      <w:r w:rsidRPr="00CC4E62">
        <w:rPr>
          <w:rFonts w:ascii="Cambria" w:hAnsi="Cambria"/>
          <w:b/>
          <w:sz w:val="23"/>
          <w:szCs w:val="23"/>
        </w:rPr>
        <w:t>Rešavanje pitanja koja nisu regulisana ugovorom i način rešavanje sporova</w:t>
      </w:r>
    </w:p>
    <w:p w:rsidR="003E1519" w:rsidRPr="004279F5" w:rsidRDefault="003E1519" w:rsidP="003E1519">
      <w:pPr>
        <w:spacing w:after="0" w:line="240" w:lineRule="auto"/>
        <w:jc w:val="center"/>
        <w:rPr>
          <w:rFonts w:ascii="Cambria" w:hAnsi="Cambria"/>
          <w:b/>
          <w:i/>
          <w:sz w:val="23"/>
          <w:szCs w:val="23"/>
          <w:lang w:val="sr-Latn-CS"/>
        </w:rPr>
      </w:pPr>
      <w:r w:rsidRPr="004279F5">
        <w:rPr>
          <w:rFonts w:ascii="Cambria" w:hAnsi="Cambria"/>
          <w:b/>
          <w:i/>
          <w:sz w:val="23"/>
          <w:szCs w:val="23"/>
          <w:lang w:val="sr-Latn-CS"/>
        </w:rPr>
        <w:t>Član 15.</w:t>
      </w:r>
    </w:p>
    <w:p w:rsidR="003E1519" w:rsidRPr="004279F5" w:rsidRDefault="003E1519" w:rsidP="003E1519">
      <w:pPr>
        <w:spacing w:after="0" w:line="240" w:lineRule="auto"/>
        <w:jc w:val="both"/>
        <w:rPr>
          <w:rFonts w:ascii="Cambria" w:hAnsi="Cambria"/>
          <w:sz w:val="23"/>
          <w:szCs w:val="23"/>
          <w:lang w:val="sr-Latn-CS"/>
        </w:rPr>
      </w:pPr>
      <w:r w:rsidRPr="004279F5">
        <w:rPr>
          <w:rFonts w:ascii="Cambria" w:hAnsi="Cambria"/>
          <w:sz w:val="23"/>
          <w:szCs w:val="23"/>
          <w:lang w:val="sr-Latn-CS"/>
        </w:rPr>
        <w:t>Za sve što nije regulisano ovim ugovorom primjenjivaće se odredbe Zakona o obligacionim odnosima i Zakona o javnim nabavkama.</w:t>
      </w:r>
    </w:p>
    <w:p w:rsidR="003E1519" w:rsidRPr="004279F5" w:rsidRDefault="003E1519" w:rsidP="003E1519">
      <w:pPr>
        <w:spacing w:after="0" w:line="240" w:lineRule="auto"/>
        <w:jc w:val="both"/>
        <w:rPr>
          <w:rFonts w:ascii="Cambria" w:hAnsi="Cambria"/>
          <w:sz w:val="20"/>
          <w:szCs w:val="20"/>
          <w:lang w:val="sr-Latn-CS"/>
        </w:rPr>
      </w:pPr>
    </w:p>
    <w:p w:rsidR="003E1519" w:rsidRPr="004279F5" w:rsidRDefault="003E1519" w:rsidP="003E1519">
      <w:pPr>
        <w:spacing w:after="0" w:line="240" w:lineRule="auto"/>
        <w:jc w:val="both"/>
        <w:rPr>
          <w:rFonts w:ascii="Cambria" w:hAnsi="Cambria"/>
          <w:sz w:val="23"/>
          <w:szCs w:val="23"/>
          <w:lang w:val="sr-Latn-CS"/>
        </w:rPr>
      </w:pPr>
      <w:r w:rsidRPr="004279F5">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3E1519" w:rsidRPr="004279F5" w:rsidRDefault="003E1519" w:rsidP="003E1519">
      <w:pPr>
        <w:spacing w:after="0" w:line="240" w:lineRule="auto"/>
        <w:rPr>
          <w:rFonts w:ascii="Cambria" w:hAnsi="Cambria"/>
          <w:b/>
          <w:i/>
          <w:sz w:val="20"/>
          <w:szCs w:val="20"/>
          <w:lang w:val="sr-Latn-CS"/>
        </w:rPr>
      </w:pPr>
    </w:p>
    <w:p w:rsidR="003E1519" w:rsidRPr="004279F5" w:rsidRDefault="003E1519" w:rsidP="003E1519">
      <w:pPr>
        <w:spacing w:after="0" w:line="240" w:lineRule="auto"/>
        <w:rPr>
          <w:rFonts w:ascii="Cambria" w:hAnsi="Cambria"/>
          <w:b/>
          <w:i/>
          <w:sz w:val="23"/>
          <w:szCs w:val="23"/>
          <w:lang w:val="sr-Latn-CS"/>
        </w:rPr>
      </w:pPr>
      <w:r w:rsidRPr="004279F5">
        <w:rPr>
          <w:rFonts w:ascii="Cambria" w:hAnsi="Cambria"/>
          <w:b/>
          <w:i/>
          <w:sz w:val="23"/>
          <w:szCs w:val="23"/>
          <w:lang w:val="sr-Latn-CS"/>
        </w:rPr>
        <w:t>Broj primjeraka ugovora i dostava UJN</w:t>
      </w:r>
    </w:p>
    <w:p w:rsidR="003E1519" w:rsidRPr="004279F5" w:rsidRDefault="003E1519" w:rsidP="003E1519">
      <w:pPr>
        <w:spacing w:after="0" w:line="240" w:lineRule="auto"/>
        <w:jc w:val="center"/>
        <w:rPr>
          <w:rFonts w:ascii="Cambria" w:hAnsi="Cambria"/>
          <w:b/>
          <w:i/>
          <w:sz w:val="23"/>
          <w:szCs w:val="23"/>
          <w:lang w:val="sr-Latn-CS"/>
        </w:rPr>
      </w:pPr>
      <w:r w:rsidRPr="004279F5">
        <w:rPr>
          <w:rFonts w:ascii="Cambria" w:hAnsi="Cambria"/>
          <w:b/>
          <w:i/>
          <w:sz w:val="23"/>
          <w:szCs w:val="23"/>
          <w:lang w:val="sr-Latn-CS"/>
        </w:rPr>
        <w:t>Član 16.</w:t>
      </w:r>
    </w:p>
    <w:p w:rsidR="003E1519" w:rsidRPr="004279F5" w:rsidRDefault="003E1519" w:rsidP="003E1519">
      <w:pPr>
        <w:pStyle w:val="BodyText2"/>
        <w:spacing w:after="0" w:line="240" w:lineRule="auto"/>
        <w:jc w:val="both"/>
        <w:rPr>
          <w:rFonts w:ascii="Cambria" w:hAnsi="Cambria"/>
          <w:sz w:val="23"/>
          <w:szCs w:val="23"/>
          <w:lang w:val="sr-Latn-CS"/>
        </w:rPr>
      </w:pPr>
      <w:r w:rsidRPr="004279F5">
        <w:rPr>
          <w:rFonts w:ascii="Cambria" w:hAnsi="Cambria"/>
          <w:sz w:val="23"/>
          <w:szCs w:val="23"/>
          <w:lang w:val="sr-Latn-CS"/>
        </w:rPr>
        <w:t xml:space="preserve">Ovaj ugovor je sačinjen u 7 (sedam) primjeraka istovjetnog teksta od kojih svaka ugovorna strana zadržava po 3 (tri) primjerka, a 1 (jedan) primjerak se dostavlja </w:t>
      </w:r>
      <w:r w:rsidR="00512399">
        <w:rPr>
          <w:rFonts w:ascii="Cambria" w:hAnsi="Cambria"/>
          <w:sz w:val="23"/>
          <w:szCs w:val="23"/>
          <w:lang w:val="sr-Latn-CS"/>
        </w:rPr>
        <w:t>nadležnom organu</w:t>
      </w:r>
      <w:r w:rsidRPr="004279F5">
        <w:rPr>
          <w:rFonts w:ascii="Cambria" w:hAnsi="Cambria"/>
          <w:sz w:val="23"/>
          <w:szCs w:val="23"/>
          <w:lang w:val="sr-Latn-CS"/>
        </w:rPr>
        <w:t xml:space="preserve"> za javne nabavke CG. </w:t>
      </w:r>
    </w:p>
    <w:p w:rsidR="0079530A" w:rsidRPr="00CB49CE" w:rsidRDefault="0079530A" w:rsidP="0079530A">
      <w:pPr>
        <w:spacing w:after="0" w:line="240" w:lineRule="auto"/>
        <w:jc w:val="both"/>
        <w:rPr>
          <w:rFonts w:ascii="Cambria" w:hAnsi="Cambria" w:cs="Times New Roman"/>
          <w:color w:val="000000"/>
          <w:sz w:val="16"/>
          <w:szCs w:val="16"/>
        </w:rPr>
      </w:pPr>
    </w:p>
    <w:p w:rsidR="0079530A" w:rsidRPr="00CB49CE" w:rsidRDefault="0079530A" w:rsidP="0079530A">
      <w:pPr>
        <w:spacing w:after="0" w:line="240" w:lineRule="auto"/>
        <w:jc w:val="both"/>
        <w:rPr>
          <w:rFonts w:ascii="Cambria" w:hAnsi="Cambria" w:cs="Times New Roman"/>
          <w:color w:val="000000"/>
          <w:sz w:val="20"/>
          <w:szCs w:val="20"/>
        </w:rPr>
      </w:pPr>
    </w:p>
    <w:p w:rsidR="0079530A" w:rsidRPr="00CB49CE" w:rsidRDefault="0079530A" w:rsidP="0079530A">
      <w:pPr>
        <w:spacing w:after="0" w:line="240" w:lineRule="auto"/>
        <w:jc w:val="both"/>
        <w:rPr>
          <w:rFonts w:ascii="Cambria" w:hAnsi="Cambria" w:cs="Times New Roman"/>
          <w:color w:val="000000"/>
          <w:sz w:val="24"/>
          <w:szCs w:val="24"/>
        </w:rPr>
      </w:pPr>
      <w:r w:rsidRPr="00CB49CE">
        <w:rPr>
          <w:rFonts w:ascii="Cambria" w:hAnsi="Cambria" w:cs="Times New Roman"/>
          <w:color w:val="000000"/>
          <w:sz w:val="24"/>
          <w:szCs w:val="24"/>
        </w:rPr>
        <w:t>NARUČILAC USLUGE</w:t>
      </w:r>
      <w:r w:rsidRPr="00CB49CE">
        <w:rPr>
          <w:rFonts w:ascii="Cambria" w:hAnsi="Cambria" w:cs="Times New Roman"/>
          <w:b/>
          <w:bCs/>
          <w:color w:val="000000"/>
          <w:sz w:val="24"/>
          <w:szCs w:val="24"/>
        </w:rPr>
        <w:tab/>
      </w:r>
      <w:r w:rsidRPr="00CB49CE">
        <w:rPr>
          <w:rFonts w:ascii="Cambria" w:hAnsi="Cambria" w:cs="Times New Roman"/>
          <w:color w:val="000000"/>
          <w:sz w:val="24"/>
          <w:szCs w:val="24"/>
        </w:rPr>
        <w:t xml:space="preserve">                                     </w:t>
      </w:r>
      <w:r w:rsidRPr="00CB49CE">
        <w:rPr>
          <w:rFonts w:ascii="Cambria" w:hAnsi="Cambria" w:cs="Times New Roman"/>
          <w:color w:val="000000"/>
          <w:sz w:val="24"/>
          <w:szCs w:val="24"/>
        </w:rPr>
        <w:tab/>
      </w:r>
      <w:r w:rsidRPr="00CB49CE">
        <w:rPr>
          <w:rFonts w:ascii="Cambria" w:hAnsi="Cambria" w:cs="Times New Roman"/>
          <w:color w:val="000000"/>
          <w:sz w:val="24"/>
          <w:szCs w:val="24"/>
        </w:rPr>
        <w:tab/>
      </w:r>
      <w:r w:rsidRPr="00CB49CE">
        <w:rPr>
          <w:rFonts w:ascii="Cambria" w:hAnsi="Cambria" w:cs="Times New Roman"/>
          <w:color w:val="000000"/>
          <w:sz w:val="24"/>
          <w:szCs w:val="24"/>
        </w:rPr>
        <w:tab/>
        <w:t>IZVRŠILAC USLUGE</w:t>
      </w:r>
    </w:p>
    <w:p w:rsidR="0079530A" w:rsidRPr="00CB49CE" w:rsidRDefault="0079530A" w:rsidP="0079530A">
      <w:pPr>
        <w:spacing w:after="0" w:line="240" w:lineRule="auto"/>
        <w:jc w:val="both"/>
        <w:rPr>
          <w:rFonts w:ascii="Cambria" w:hAnsi="Cambria"/>
          <w:b/>
          <w:sz w:val="24"/>
          <w:szCs w:val="24"/>
          <w:lang w:val="sr-Latn-CS"/>
        </w:rPr>
      </w:pPr>
      <w:r w:rsidRPr="00CB49CE">
        <w:rPr>
          <w:rFonts w:ascii="Cambria" w:hAnsi="Cambria"/>
          <w:b/>
          <w:sz w:val="24"/>
          <w:szCs w:val="24"/>
          <w:lang w:val="sl-SI"/>
        </w:rPr>
        <w:t>Izvršni direktor</w:t>
      </w:r>
      <w:r w:rsidRPr="00CB49CE">
        <w:rPr>
          <w:rFonts w:ascii="Cambria" w:hAnsi="Cambria"/>
          <w:sz w:val="24"/>
          <w:szCs w:val="24"/>
          <w:lang w:val="sl-SI"/>
        </w:rPr>
        <w:t>,</w:t>
      </w:r>
      <w:r w:rsidRPr="00CB49CE">
        <w:rPr>
          <w:rFonts w:ascii="Cambria" w:hAnsi="Cambria"/>
          <w:b/>
          <w:sz w:val="24"/>
          <w:szCs w:val="24"/>
          <w:lang w:val="sr-Latn-CS"/>
        </w:rPr>
        <w:t xml:space="preserve">                                                              </w:t>
      </w:r>
      <w:r w:rsidRPr="00CB49CE">
        <w:rPr>
          <w:rFonts w:ascii="Cambria" w:hAnsi="Cambria"/>
          <w:b/>
          <w:sz w:val="24"/>
          <w:szCs w:val="24"/>
          <w:lang w:val="sr-Latn-CS"/>
        </w:rPr>
        <w:tab/>
      </w:r>
      <w:r w:rsidRPr="00CB49CE">
        <w:rPr>
          <w:rFonts w:ascii="Cambria" w:hAnsi="Cambria"/>
          <w:b/>
          <w:sz w:val="24"/>
          <w:szCs w:val="24"/>
          <w:lang w:val="sr-Latn-CS"/>
        </w:rPr>
        <w:tab/>
      </w:r>
      <w:r w:rsidRPr="00CB49CE">
        <w:rPr>
          <w:rFonts w:ascii="Cambria" w:hAnsi="Cambria"/>
          <w:b/>
          <w:sz w:val="24"/>
          <w:szCs w:val="24"/>
          <w:lang w:val="sl-SI"/>
        </w:rPr>
        <w:t>Izvršni direktor</w:t>
      </w:r>
      <w:r w:rsidRPr="00CB49CE">
        <w:rPr>
          <w:rFonts w:ascii="Cambria" w:hAnsi="Cambria"/>
          <w:sz w:val="24"/>
          <w:szCs w:val="24"/>
          <w:lang w:val="sl-SI"/>
        </w:rPr>
        <w:t>,</w:t>
      </w:r>
      <w:r w:rsidRPr="00CB49CE">
        <w:rPr>
          <w:rFonts w:ascii="Cambria" w:hAnsi="Cambria"/>
          <w:b/>
          <w:sz w:val="24"/>
          <w:szCs w:val="24"/>
          <w:lang w:val="sr-Latn-CS"/>
        </w:rPr>
        <w:tab/>
      </w:r>
    </w:p>
    <w:p w:rsidR="0079530A" w:rsidRPr="00CB49CE" w:rsidRDefault="0079530A" w:rsidP="0079530A">
      <w:pPr>
        <w:spacing w:after="0" w:line="240" w:lineRule="auto"/>
        <w:jc w:val="both"/>
        <w:rPr>
          <w:rFonts w:ascii="Cambria" w:hAnsi="Cambria"/>
          <w:b/>
          <w:sz w:val="24"/>
          <w:szCs w:val="24"/>
          <w:lang w:val="sr-Latn-CS"/>
        </w:rPr>
      </w:pPr>
      <w:r w:rsidRPr="00CB49CE">
        <w:rPr>
          <w:rFonts w:ascii="Cambria" w:hAnsi="Cambria"/>
          <w:b/>
          <w:sz w:val="24"/>
          <w:szCs w:val="24"/>
          <w:lang w:val="sr-Latn-CS"/>
        </w:rPr>
        <w:t xml:space="preserve">                                    </w:t>
      </w:r>
    </w:p>
    <w:p w:rsidR="0079530A" w:rsidRPr="00CB49CE" w:rsidRDefault="00512399" w:rsidP="0079530A">
      <w:pPr>
        <w:spacing w:after="0" w:line="240" w:lineRule="auto"/>
        <w:jc w:val="both"/>
        <w:rPr>
          <w:rFonts w:ascii="Cambria" w:hAnsi="Cambria"/>
          <w:b/>
          <w:color w:val="000000"/>
          <w:sz w:val="24"/>
          <w:szCs w:val="24"/>
          <w:lang w:val="pl-PL"/>
        </w:rPr>
      </w:pPr>
      <w:r>
        <w:rPr>
          <w:rFonts w:ascii="Cambria" w:hAnsi="Cambria" w:cs="Arial"/>
          <w:i/>
          <w:sz w:val="24"/>
          <w:szCs w:val="24"/>
          <w:lang w:val="sr-Latn-CS"/>
        </w:rPr>
        <w:t>__________________________</w:t>
      </w:r>
      <w:r w:rsidR="0079530A" w:rsidRPr="00CB49CE">
        <w:rPr>
          <w:rFonts w:ascii="Cambria" w:hAnsi="Cambria"/>
          <w:i/>
          <w:sz w:val="24"/>
          <w:szCs w:val="24"/>
          <w:lang w:val="sl-SI"/>
        </w:rPr>
        <w:t xml:space="preserve">            </w:t>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b/>
          <w:color w:val="000000"/>
          <w:sz w:val="24"/>
          <w:szCs w:val="24"/>
          <w:lang w:val="pl-PL"/>
        </w:rPr>
        <w:t>_____________________</w:t>
      </w:r>
    </w:p>
    <w:p w:rsidR="0079530A" w:rsidRPr="00CB49CE" w:rsidRDefault="0079530A" w:rsidP="0079530A">
      <w:pPr>
        <w:spacing w:after="0" w:line="240" w:lineRule="auto"/>
        <w:jc w:val="both"/>
        <w:rPr>
          <w:rFonts w:ascii="Cambria" w:hAnsi="Cambria" w:cs="Times New Roman"/>
          <w:color w:val="000000"/>
          <w:sz w:val="20"/>
          <w:szCs w:val="20"/>
        </w:rPr>
      </w:pPr>
    </w:p>
    <w:p w:rsidR="00B460F9" w:rsidRPr="00BA04F0" w:rsidRDefault="00B460F9" w:rsidP="00B460F9">
      <w:pPr>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SAGLASAN SA NACRTOM  UGOVORA</w:t>
      </w:r>
    </w:p>
    <w:p w:rsidR="00B460F9" w:rsidRPr="0079530A" w:rsidRDefault="00B460F9" w:rsidP="00B460F9">
      <w:pPr>
        <w:spacing w:after="0" w:line="240" w:lineRule="auto"/>
        <w:jc w:val="both"/>
        <w:rPr>
          <w:rFonts w:asciiTheme="majorHAnsi" w:hAnsiTheme="majorHAnsi" w:cs="Times New Roman"/>
          <w:sz w:val="20"/>
          <w:szCs w:val="20"/>
        </w:rPr>
      </w:pPr>
    </w:p>
    <w:p w:rsidR="00B460F9" w:rsidRPr="00BA04F0" w:rsidRDefault="00B460F9" w:rsidP="00B460F9">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Ovlašćeno lice ponuđača _______________________</w:t>
      </w:r>
    </w:p>
    <w:p w:rsidR="00B460F9" w:rsidRPr="00BA04F0" w:rsidRDefault="00B460F9" w:rsidP="00B460F9">
      <w:pPr>
        <w:spacing w:after="0" w:line="240" w:lineRule="auto"/>
        <w:ind w:right="336" w:firstLine="567"/>
        <w:jc w:val="right"/>
        <w:rPr>
          <w:rFonts w:asciiTheme="majorHAnsi" w:hAnsiTheme="majorHAnsi" w:cs="Times New Roman"/>
          <w:sz w:val="24"/>
          <w:szCs w:val="24"/>
        </w:rPr>
      </w:pPr>
      <w:r w:rsidRPr="00BA04F0">
        <w:rPr>
          <w:rFonts w:asciiTheme="majorHAnsi" w:hAnsiTheme="majorHAnsi" w:cs="Times New Roman"/>
          <w:sz w:val="24"/>
          <w:szCs w:val="24"/>
        </w:rPr>
        <w:t>(ime, prezime i funkcija)</w:t>
      </w:r>
    </w:p>
    <w:p w:rsidR="00B460F9" w:rsidRPr="0079530A" w:rsidRDefault="00B460F9" w:rsidP="00B460F9">
      <w:pPr>
        <w:spacing w:after="0" w:line="240" w:lineRule="auto"/>
        <w:ind w:firstLine="567"/>
        <w:jc w:val="right"/>
        <w:rPr>
          <w:rFonts w:asciiTheme="majorHAnsi" w:hAnsiTheme="majorHAnsi" w:cs="Times New Roman"/>
          <w:sz w:val="20"/>
          <w:szCs w:val="20"/>
        </w:rPr>
      </w:pPr>
    </w:p>
    <w:p w:rsidR="00B460F9" w:rsidRPr="00BA04F0" w:rsidRDefault="007A0489" w:rsidP="007A0489">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B460F9" w:rsidRPr="0079530A" w:rsidRDefault="0079530A" w:rsidP="00B460F9">
      <w:pPr>
        <w:spacing w:after="0" w:line="240" w:lineRule="auto"/>
        <w:ind w:right="588"/>
        <w:jc w:val="right"/>
        <w:rPr>
          <w:rFonts w:asciiTheme="majorHAnsi" w:hAnsiTheme="majorHAnsi" w:cs="Times New Roman"/>
          <w:sz w:val="20"/>
          <w:szCs w:val="20"/>
        </w:rPr>
      </w:pPr>
      <w:r w:rsidRPr="0079530A">
        <w:rPr>
          <w:rFonts w:asciiTheme="majorHAnsi" w:hAnsiTheme="majorHAnsi" w:cs="Times New Roman"/>
          <w:sz w:val="20"/>
          <w:szCs w:val="20"/>
        </w:rPr>
        <w:t>(</w:t>
      </w:r>
      <w:r w:rsidR="00B460F9" w:rsidRPr="0079530A">
        <w:rPr>
          <w:rFonts w:asciiTheme="majorHAnsi" w:hAnsiTheme="majorHAnsi" w:cs="Times New Roman"/>
          <w:sz w:val="20"/>
          <w:szCs w:val="20"/>
        </w:rPr>
        <w:t>potpis)</w:t>
      </w:r>
    </w:p>
    <w:p w:rsidR="00B460F9" w:rsidRPr="0079530A" w:rsidRDefault="00B460F9" w:rsidP="0079530A">
      <w:pPr>
        <w:tabs>
          <w:tab w:val="left" w:pos="1950"/>
        </w:tabs>
        <w:spacing w:after="0"/>
        <w:jc w:val="both"/>
        <w:rPr>
          <w:rFonts w:asciiTheme="majorHAnsi" w:hAnsiTheme="majorHAnsi" w:cs="Times New Roman"/>
          <w:b/>
          <w:bCs/>
          <w:sz w:val="10"/>
          <w:szCs w:val="10"/>
        </w:rPr>
      </w:pPr>
    </w:p>
    <w:p w:rsidR="00C447EB" w:rsidRPr="00512399" w:rsidRDefault="00B460F9" w:rsidP="00512399">
      <w:pPr>
        <w:tabs>
          <w:tab w:val="left" w:pos="1950"/>
        </w:tabs>
        <w:jc w:val="center"/>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t>Napomena: Konačni tekst ugovora o javnoj nabavci biće sačinjen u skladu sa članom 107 stav 2 Zakona o javnim nabavkama</w:t>
      </w:r>
      <w:r w:rsidRPr="00BA04F0">
        <w:rPr>
          <w:rFonts w:asciiTheme="majorHAnsi" w:hAnsiTheme="majorHAnsi" w:cs="Times New Roman"/>
          <w:color w:val="000000"/>
          <w:sz w:val="24"/>
          <w:szCs w:val="24"/>
          <w:lang w:val="pl-PL"/>
        </w:rPr>
        <w:t xml:space="preserve"> nabavkama („Službeni list CG”, br.</w:t>
      </w:r>
      <w:r w:rsidR="00174F7D">
        <w:rPr>
          <w:rFonts w:asciiTheme="majorHAnsi" w:hAnsiTheme="majorHAnsi" w:cs="Times New Roman"/>
          <w:i/>
          <w:iCs/>
          <w:color w:val="000000"/>
          <w:sz w:val="24"/>
          <w:szCs w:val="24"/>
          <w:lang w:val="pl-PL"/>
        </w:rPr>
        <w:t xml:space="preserve"> </w:t>
      </w:r>
      <w:r w:rsidR="000C609A" w:rsidRPr="000C609A">
        <w:rPr>
          <w:rFonts w:asciiTheme="majorHAnsi" w:hAnsiTheme="majorHAnsi" w:cs="Times New Roman"/>
          <w:i/>
          <w:iCs/>
          <w:color w:val="000000"/>
          <w:sz w:val="24"/>
          <w:szCs w:val="24"/>
          <w:lang w:val="pl-PL"/>
        </w:rPr>
        <w:t>42/11, 57/14, 28/15 i 42/17</w:t>
      </w:r>
      <w:r w:rsidRPr="00BA04F0">
        <w:rPr>
          <w:rFonts w:asciiTheme="majorHAnsi" w:hAnsiTheme="majorHAnsi" w:cs="Times New Roman"/>
          <w:i/>
          <w:iCs/>
          <w:color w:val="000000"/>
          <w:sz w:val="24"/>
          <w:szCs w:val="24"/>
          <w:lang w:val="pl-PL"/>
        </w:rPr>
        <w:t>).</w:t>
      </w:r>
    </w:p>
    <w:p w:rsidR="00C447EB" w:rsidRPr="0044746E" w:rsidRDefault="00C447EB"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BA04F0" w:rsidRDefault="00B460F9" w:rsidP="003B3C8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3B3C87">
      <w:pPr>
        <w:pStyle w:val="ListParagraph"/>
        <w:numPr>
          <w:ilvl w:val="0"/>
          <w:numId w:val="9"/>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3B3C87">
      <w:pPr>
        <w:pStyle w:val="ListParagraph"/>
        <w:numPr>
          <w:ilvl w:val="0"/>
          <w:numId w:val="3"/>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D02D62" w:rsidRDefault="00D02D62"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lastRenderedPageBreak/>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 xml:space="preserve">dozvole, licence, odobrenja ili drugog akta za obavljanje djelatnosti koja je predmet javne nabavke i u </w:t>
      </w:r>
      <w:r w:rsidRPr="0088794C">
        <w:rPr>
          <w:rFonts w:asciiTheme="majorHAnsi" w:hAnsiTheme="majorHAnsi" w:cs="Times New Roman"/>
          <w:sz w:val="24"/>
          <w:szCs w:val="24"/>
        </w:rPr>
        <w:lastRenderedPageBreak/>
        <w:t>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88794C"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D02D62">
        <w:rPr>
          <w:rFonts w:asciiTheme="majorHAnsi" w:hAnsiTheme="majorHAnsi" w:cs="Times New Roman"/>
          <w:b/>
          <w:color w:val="000000"/>
          <w:sz w:val="24"/>
          <w:szCs w:val="24"/>
        </w:rPr>
        <w:t>22</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404F75" w:rsidRDefault="00404F75"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404F75" w:rsidRDefault="00404F75"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D02D62" w:rsidRPr="0088794C" w:rsidRDefault="00D02D62"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D02D62" w:rsidRPr="0088794C" w:rsidRDefault="00D02D62"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79530A">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073" w:rsidRDefault="00372073" w:rsidP="00B460F9">
      <w:pPr>
        <w:spacing w:after="0" w:line="240" w:lineRule="auto"/>
      </w:pPr>
      <w:r>
        <w:separator/>
      </w:r>
    </w:p>
  </w:endnote>
  <w:endnote w:type="continuationSeparator" w:id="0">
    <w:p w:rsidR="00372073" w:rsidRDefault="00372073"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06" w:rsidRDefault="005E2906"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5E2906" w:rsidRDefault="005E29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06" w:rsidRDefault="005E2906">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694A51">
      <w:rPr>
        <w:b/>
        <w:noProof/>
      </w:rPr>
      <w:t>5</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694A51">
      <w:rPr>
        <w:b/>
        <w:noProof/>
      </w:rPr>
      <w:t>46</w:t>
    </w:r>
    <w:r>
      <w:rPr>
        <w:b/>
        <w:sz w:val="24"/>
        <w:szCs w:val="24"/>
      </w:rPr>
      <w:fldChar w:fldCharType="end"/>
    </w:r>
  </w:p>
  <w:p w:rsidR="005E2906" w:rsidRDefault="005E2906"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5E2906" w:rsidRPr="000074F9" w:rsidRDefault="005E2906"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06" w:rsidRDefault="005E2906"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694A51">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694A51">
      <w:rPr>
        <w:b/>
        <w:noProof/>
      </w:rPr>
      <w:t>46</w:t>
    </w:r>
    <w:r>
      <w:rPr>
        <w:b/>
        <w:sz w:val="24"/>
        <w:szCs w:val="24"/>
      </w:rPr>
      <w:fldChar w:fldCharType="end"/>
    </w:r>
  </w:p>
  <w:p w:rsidR="005E2906" w:rsidRDefault="005E29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073" w:rsidRDefault="00372073" w:rsidP="00B460F9">
      <w:pPr>
        <w:spacing w:after="0" w:line="240" w:lineRule="auto"/>
      </w:pPr>
      <w:r>
        <w:separator/>
      </w:r>
    </w:p>
  </w:footnote>
  <w:footnote w:type="continuationSeparator" w:id="0">
    <w:p w:rsidR="00372073" w:rsidRDefault="00372073" w:rsidP="00B460F9">
      <w:pPr>
        <w:spacing w:after="0" w:line="240" w:lineRule="auto"/>
      </w:pPr>
      <w:r>
        <w:continuationSeparator/>
      </w:r>
    </w:p>
  </w:footnote>
  <w:footnote w:id="1">
    <w:p w:rsidR="005E2906" w:rsidRDefault="005E2906"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5E2906" w:rsidRDefault="005E2906"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5E2906" w:rsidRDefault="005E2906"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5E2906" w:rsidRPr="007E1F59" w:rsidRDefault="005E290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5E2906" w:rsidRDefault="005E2906" w:rsidP="00B460F9">
      <w:pPr>
        <w:pStyle w:val="FootnoteText"/>
      </w:pPr>
    </w:p>
  </w:footnote>
  <w:footnote w:id="5">
    <w:p w:rsidR="005E2906" w:rsidRPr="007E1F59" w:rsidRDefault="005E2906"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5E2906" w:rsidRDefault="005E2906" w:rsidP="00B460F9">
      <w:pPr>
        <w:pStyle w:val="FootnoteText"/>
        <w:jc w:val="both"/>
      </w:pPr>
    </w:p>
  </w:footnote>
  <w:footnote w:id="6">
    <w:p w:rsidR="005E2906" w:rsidRDefault="005E2906"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5E2906" w:rsidRDefault="005E2906"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5E2906" w:rsidRPr="007E1F59" w:rsidRDefault="005E290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5E2906" w:rsidRDefault="005E2906" w:rsidP="00B460F9">
      <w:pPr>
        <w:pStyle w:val="FootnoteText"/>
      </w:pPr>
    </w:p>
  </w:footnote>
  <w:footnote w:id="9">
    <w:p w:rsidR="005E2906" w:rsidRPr="00EF3747" w:rsidRDefault="005E2906"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5E2906" w:rsidRDefault="005E2906" w:rsidP="00B460F9">
      <w:pPr>
        <w:pStyle w:val="FootnoteText"/>
      </w:pPr>
    </w:p>
  </w:footnote>
  <w:footnote w:id="10">
    <w:p w:rsidR="005E2906" w:rsidRPr="007E1F59" w:rsidRDefault="005E290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5E2906" w:rsidRDefault="005E2906" w:rsidP="00B460F9">
      <w:pPr>
        <w:pStyle w:val="FootnoteText"/>
      </w:pPr>
    </w:p>
  </w:footnote>
  <w:footnote w:id="11">
    <w:p w:rsidR="005E2906" w:rsidRPr="007F6785" w:rsidRDefault="005E2906"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5E2906" w:rsidRDefault="005E2906" w:rsidP="00B460F9">
      <w:pPr>
        <w:pStyle w:val="FootnoteText"/>
        <w:jc w:val="both"/>
      </w:pPr>
    </w:p>
  </w:footnote>
  <w:footnote w:id="12">
    <w:p w:rsidR="005E2906" w:rsidRDefault="005E2906"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5E2906" w:rsidRDefault="005E2906"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5E2906" w:rsidRDefault="005E2906" w:rsidP="00150AC4">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footnote>
  <w:footnote w:id="15">
    <w:p w:rsidR="005E2906" w:rsidRDefault="005E2906"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06" w:rsidRPr="008762A4" w:rsidRDefault="00372073" w:rsidP="005A0F2F">
    <w:pPr>
      <w:pStyle w:val="Header"/>
      <w:pBdr>
        <w:bottom w:val="thickThinSmallGap" w:sz="24" w:space="1" w:color="622423" w:themeColor="accent2" w:themeShade="7F"/>
      </w:pBdr>
      <w:jc w:val="center"/>
      <w:rPr>
        <w:rFonts w:asciiTheme="majorHAnsi" w:eastAsiaTheme="majorEastAsia" w:hAnsiTheme="majorHAnsi" w:cstheme="majorBidi"/>
        <w:sz w:val="18"/>
        <w:szCs w:val="18"/>
        <w:u w:val="single"/>
      </w:rPr>
    </w:pPr>
    <w:sdt>
      <w:sdtPr>
        <w:rPr>
          <w:rFonts w:asciiTheme="majorHAnsi" w:hAnsiTheme="majorHAnsi" w:cs="Verdana"/>
          <w:b/>
          <w:bCs/>
          <w:sz w:val="18"/>
          <w:szCs w:val="18"/>
          <w:lang w:val="sr-Latn-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r w:rsidR="005E2906" w:rsidRPr="00F94393">
          <w:rPr>
            <w:rFonts w:asciiTheme="majorHAnsi" w:hAnsiTheme="majorHAnsi" w:cs="Verdana"/>
            <w:b/>
            <w:bCs/>
            <w:sz w:val="18"/>
            <w:szCs w:val="18"/>
            <w:lang w:val="sr-Latn-CS"/>
          </w:rPr>
          <w:t>Tenderska dokumentacija broj-9710/5 (33/19)- Opravka osovina sa diferencijalom, mašinska obrada otkovaka osovina i otkovaka bandaža za MPV i drugi radovi (MPV serije 911, 915, 916, 952, 953, 955)</w:t>
        </w:r>
      </w:sdtContent>
    </w:sdt>
    <w:r w:rsidR="005E2906" w:rsidRPr="008762A4">
      <w:rPr>
        <w:rFonts w:asciiTheme="majorHAnsi" w:hAnsiTheme="majorHAnsi" w:cs="Verdana"/>
        <w:b/>
        <w:bCs/>
        <w:sz w:val="18"/>
        <w:szCs w:val="18"/>
        <w:lang w:val="sr-Latn-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5E2906" w:rsidRPr="00F75B10" w:rsidRDefault="005E2906"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broj-9710/5 (33/19)- Opravka osovina sa diferencijalom, mašinska obrada otkovaka osovina i otkovaka bandaža za MPV i drugi radovi (MPV serije 911, 915, 916, 952, 953, 955)</w:t>
        </w:r>
      </w:p>
    </w:sdtContent>
  </w:sdt>
  <w:p w:rsidR="005E2906" w:rsidRPr="00DA63E3" w:rsidRDefault="005E2906" w:rsidP="005A0F2F">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12A5B25"/>
    <w:multiLevelType w:val="hybridMultilevel"/>
    <w:tmpl w:val="CB24D12E"/>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56FAF"/>
    <w:multiLevelType w:val="hybridMultilevel"/>
    <w:tmpl w:val="40FC4E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95CE3"/>
    <w:multiLevelType w:val="hybridMultilevel"/>
    <w:tmpl w:val="2D3E0610"/>
    <w:lvl w:ilvl="0" w:tplc="FDD20938">
      <w:start w:val="1"/>
      <w:numFmt w:val="bullet"/>
      <w:lvlText w:val=""/>
      <w:lvlJc w:val="left"/>
      <w:pPr>
        <w:ind w:left="810" w:hanging="360"/>
      </w:pPr>
      <w:rPr>
        <w:rFonts w:ascii="Wingdings" w:hAnsi="Wingdings" w:hint="default"/>
        <w:b/>
        <w:sz w:val="20"/>
        <w:szCs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nsid w:val="0EE468BE"/>
    <w:multiLevelType w:val="hybridMultilevel"/>
    <w:tmpl w:val="3698BD22"/>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6D77600"/>
    <w:multiLevelType w:val="hybridMultilevel"/>
    <w:tmpl w:val="3E02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A132FE"/>
    <w:multiLevelType w:val="hybridMultilevel"/>
    <w:tmpl w:val="DA14AF3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1">
    <w:nsid w:val="31AF32DF"/>
    <w:multiLevelType w:val="hybridMultilevel"/>
    <w:tmpl w:val="B1F460AA"/>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CE77EE"/>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3">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4">
    <w:nsid w:val="39732F84"/>
    <w:multiLevelType w:val="hybridMultilevel"/>
    <w:tmpl w:val="AC6E71A6"/>
    <w:lvl w:ilvl="0" w:tplc="9DF8A7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6">
    <w:nsid w:val="4C0E7629"/>
    <w:multiLevelType w:val="hybridMultilevel"/>
    <w:tmpl w:val="02DC1B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2426B1"/>
    <w:multiLevelType w:val="hybridMultilevel"/>
    <w:tmpl w:val="1FF0BDD8"/>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DD4442"/>
    <w:multiLevelType w:val="hybridMultilevel"/>
    <w:tmpl w:val="17EACC2A"/>
    <w:lvl w:ilvl="0" w:tplc="3BB0223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5F85ADD"/>
    <w:multiLevelType w:val="hybridMultilevel"/>
    <w:tmpl w:val="417463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9C6E85"/>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21">
    <w:nsid w:val="58A5099A"/>
    <w:multiLevelType w:val="hybridMultilevel"/>
    <w:tmpl w:val="1BE6C1D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A3B5CF7"/>
    <w:multiLevelType w:val="hybridMultilevel"/>
    <w:tmpl w:val="2C74ABB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7C58DF"/>
    <w:multiLevelType w:val="hybridMultilevel"/>
    <w:tmpl w:val="565C8DE8"/>
    <w:lvl w:ilvl="0" w:tplc="879CE3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2D2E0F"/>
    <w:multiLevelType w:val="hybridMultilevel"/>
    <w:tmpl w:val="F9A282EA"/>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26">
    <w:nsid w:val="5F92211A"/>
    <w:multiLevelType w:val="hybridMultilevel"/>
    <w:tmpl w:val="02141946"/>
    <w:lvl w:ilvl="0" w:tplc="F97CB4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9C30FE"/>
    <w:multiLevelType w:val="hybridMultilevel"/>
    <w:tmpl w:val="7632E82A"/>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759662D"/>
    <w:multiLevelType w:val="hybridMultilevel"/>
    <w:tmpl w:val="F9A282EA"/>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31">
    <w:nsid w:val="7B3748C6"/>
    <w:multiLevelType w:val="hybridMultilevel"/>
    <w:tmpl w:val="46CC64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594968"/>
    <w:multiLevelType w:val="hybridMultilevel"/>
    <w:tmpl w:val="1BA87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ED0096"/>
    <w:multiLevelType w:val="hybridMultilevel"/>
    <w:tmpl w:val="E6944C98"/>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4">
    <w:nsid w:val="7E901D46"/>
    <w:multiLevelType w:val="hybridMultilevel"/>
    <w:tmpl w:val="859AFED4"/>
    <w:lvl w:ilvl="0" w:tplc="081A000F">
      <w:start w:val="1"/>
      <w:numFmt w:val="decimal"/>
      <w:lvlText w:val="%1."/>
      <w:lvlJc w:val="left"/>
      <w:pPr>
        <w:ind w:left="643" w:hanging="360"/>
      </w:pPr>
      <w:rPr>
        <w:rFonts w:hint="default"/>
      </w:rPr>
    </w:lvl>
    <w:lvl w:ilvl="1" w:tplc="081A0003" w:tentative="1">
      <w:start w:val="1"/>
      <w:numFmt w:val="bullet"/>
      <w:lvlText w:val="o"/>
      <w:lvlJc w:val="left"/>
      <w:pPr>
        <w:ind w:left="1363" w:hanging="360"/>
      </w:pPr>
      <w:rPr>
        <w:rFonts w:ascii="Courier New" w:hAnsi="Courier New" w:cs="Courier New" w:hint="default"/>
      </w:rPr>
    </w:lvl>
    <w:lvl w:ilvl="2" w:tplc="081A0005" w:tentative="1">
      <w:start w:val="1"/>
      <w:numFmt w:val="bullet"/>
      <w:lvlText w:val=""/>
      <w:lvlJc w:val="left"/>
      <w:pPr>
        <w:ind w:left="2083" w:hanging="360"/>
      </w:pPr>
      <w:rPr>
        <w:rFonts w:ascii="Wingdings" w:hAnsi="Wingdings" w:hint="default"/>
      </w:rPr>
    </w:lvl>
    <w:lvl w:ilvl="3" w:tplc="081A0001" w:tentative="1">
      <w:start w:val="1"/>
      <w:numFmt w:val="bullet"/>
      <w:lvlText w:val=""/>
      <w:lvlJc w:val="left"/>
      <w:pPr>
        <w:ind w:left="2803" w:hanging="360"/>
      </w:pPr>
      <w:rPr>
        <w:rFonts w:ascii="Symbol" w:hAnsi="Symbol" w:hint="default"/>
      </w:rPr>
    </w:lvl>
    <w:lvl w:ilvl="4" w:tplc="081A0003" w:tentative="1">
      <w:start w:val="1"/>
      <w:numFmt w:val="bullet"/>
      <w:lvlText w:val="o"/>
      <w:lvlJc w:val="left"/>
      <w:pPr>
        <w:ind w:left="3523" w:hanging="360"/>
      </w:pPr>
      <w:rPr>
        <w:rFonts w:ascii="Courier New" w:hAnsi="Courier New" w:cs="Courier New" w:hint="default"/>
      </w:rPr>
    </w:lvl>
    <w:lvl w:ilvl="5" w:tplc="081A0005" w:tentative="1">
      <w:start w:val="1"/>
      <w:numFmt w:val="bullet"/>
      <w:lvlText w:val=""/>
      <w:lvlJc w:val="left"/>
      <w:pPr>
        <w:ind w:left="4243" w:hanging="360"/>
      </w:pPr>
      <w:rPr>
        <w:rFonts w:ascii="Wingdings" w:hAnsi="Wingdings" w:hint="default"/>
      </w:rPr>
    </w:lvl>
    <w:lvl w:ilvl="6" w:tplc="081A0001" w:tentative="1">
      <w:start w:val="1"/>
      <w:numFmt w:val="bullet"/>
      <w:lvlText w:val=""/>
      <w:lvlJc w:val="left"/>
      <w:pPr>
        <w:ind w:left="4963" w:hanging="360"/>
      </w:pPr>
      <w:rPr>
        <w:rFonts w:ascii="Symbol" w:hAnsi="Symbol" w:hint="default"/>
      </w:rPr>
    </w:lvl>
    <w:lvl w:ilvl="7" w:tplc="081A0003" w:tentative="1">
      <w:start w:val="1"/>
      <w:numFmt w:val="bullet"/>
      <w:lvlText w:val="o"/>
      <w:lvlJc w:val="left"/>
      <w:pPr>
        <w:ind w:left="5683" w:hanging="360"/>
      </w:pPr>
      <w:rPr>
        <w:rFonts w:ascii="Courier New" w:hAnsi="Courier New" w:cs="Courier New" w:hint="default"/>
      </w:rPr>
    </w:lvl>
    <w:lvl w:ilvl="8" w:tplc="081A0005" w:tentative="1">
      <w:start w:val="1"/>
      <w:numFmt w:val="bullet"/>
      <w:lvlText w:val=""/>
      <w:lvlJc w:val="left"/>
      <w:pPr>
        <w:ind w:left="6403" w:hanging="360"/>
      </w:pPr>
      <w:rPr>
        <w:rFonts w:ascii="Wingdings" w:hAnsi="Wingdings" w:hint="default"/>
      </w:rPr>
    </w:lvl>
  </w:abstractNum>
  <w:num w:numId="1">
    <w:abstractNumId w:val="10"/>
  </w:num>
  <w:num w:numId="2">
    <w:abstractNumId w:val="6"/>
  </w:num>
  <w:num w:numId="3">
    <w:abstractNumId w:val="15"/>
  </w:num>
  <w:num w:numId="4">
    <w:abstractNumId w:val="5"/>
  </w:num>
  <w:num w:numId="5">
    <w:abstractNumId w:val="26"/>
  </w:num>
  <w:num w:numId="6">
    <w:abstractNumId w:val="23"/>
  </w:num>
  <w:num w:numId="7">
    <w:abstractNumId w:val="27"/>
  </w:num>
  <w:num w:numId="8">
    <w:abstractNumId w:val="8"/>
  </w:num>
  <w:num w:numId="9">
    <w:abstractNumId w:val="29"/>
  </w:num>
  <w:num w:numId="10">
    <w:abstractNumId w:val="12"/>
  </w:num>
  <w:num w:numId="11">
    <w:abstractNumId w:val="14"/>
  </w:num>
  <w:num w:numId="12">
    <w:abstractNumId w:val="20"/>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31"/>
  </w:num>
  <w:num w:numId="16">
    <w:abstractNumId w:val="33"/>
  </w:num>
  <w:num w:numId="17">
    <w:abstractNumId w:val="22"/>
  </w:num>
  <w:num w:numId="18">
    <w:abstractNumId w:val="9"/>
  </w:num>
  <w:num w:numId="19">
    <w:abstractNumId w:val="19"/>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17"/>
  </w:num>
  <w:num w:numId="23">
    <w:abstractNumId w:val="4"/>
  </w:num>
  <w:num w:numId="24">
    <w:abstractNumId w:val="3"/>
  </w:num>
  <w:num w:numId="25">
    <w:abstractNumId w:val="7"/>
  </w:num>
  <w:num w:numId="26">
    <w:abstractNumId w:val="21"/>
  </w:num>
  <w:num w:numId="27">
    <w:abstractNumId w:val="1"/>
  </w:num>
  <w:num w:numId="28">
    <w:abstractNumId w:val="32"/>
  </w:num>
  <w:num w:numId="29">
    <w:abstractNumId w:val="11"/>
  </w:num>
  <w:num w:numId="30">
    <w:abstractNumId w:val="28"/>
  </w:num>
  <w:num w:numId="31">
    <w:abstractNumId w:val="16"/>
  </w:num>
  <w:num w:numId="32">
    <w:abstractNumId w:val="2"/>
  </w:num>
  <w:num w:numId="33">
    <w:abstractNumId w:val="13"/>
  </w:num>
  <w:num w:numId="34">
    <w:abstractNumId w:val="25"/>
  </w:num>
  <w:num w:numId="35">
    <w:abstractNumId w:val="24"/>
  </w:num>
  <w:num w:numId="36">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43F6"/>
    <w:rsid w:val="0000500A"/>
    <w:rsid w:val="00006793"/>
    <w:rsid w:val="0001635B"/>
    <w:rsid w:val="00016D3C"/>
    <w:rsid w:val="000173F1"/>
    <w:rsid w:val="000219FA"/>
    <w:rsid w:val="00022066"/>
    <w:rsid w:val="00022DF0"/>
    <w:rsid w:val="00030C90"/>
    <w:rsid w:val="00031167"/>
    <w:rsid w:val="00031A14"/>
    <w:rsid w:val="00033301"/>
    <w:rsid w:val="00035CBF"/>
    <w:rsid w:val="0004345C"/>
    <w:rsid w:val="00056065"/>
    <w:rsid w:val="000572EB"/>
    <w:rsid w:val="00061BD2"/>
    <w:rsid w:val="0006734D"/>
    <w:rsid w:val="00070DC6"/>
    <w:rsid w:val="00071D32"/>
    <w:rsid w:val="000722D3"/>
    <w:rsid w:val="0007445A"/>
    <w:rsid w:val="000750E4"/>
    <w:rsid w:val="00076989"/>
    <w:rsid w:val="000812D7"/>
    <w:rsid w:val="000822C5"/>
    <w:rsid w:val="0008272B"/>
    <w:rsid w:val="000834F6"/>
    <w:rsid w:val="000844DB"/>
    <w:rsid w:val="00086551"/>
    <w:rsid w:val="00086FC1"/>
    <w:rsid w:val="000908F7"/>
    <w:rsid w:val="000916FB"/>
    <w:rsid w:val="000918B8"/>
    <w:rsid w:val="00091D1F"/>
    <w:rsid w:val="000940C7"/>
    <w:rsid w:val="00094C70"/>
    <w:rsid w:val="000A1B2A"/>
    <w:rsid w:val="000A2991"/>
    <w:rsid w:val="000A45F4"/>
    <w:rsid w:val="000A4659"/>
    <w:rsid w:val="000A50EB"/>
    <w:rsid w:val="000A5330"/>
    <w:rsid w:val="000A58D9"/>
    <w:rsid w:val="000B14C4"/>
    <w:rsid w:val="000B33C0"/>
    <w:rsid w:val="000B4D5A"/>
    <w:rsid w:val="000B7647"/>
    <w:rsid w:val="000C06F6"/>
    <w:rsid w:val="000C0DA1"/>
    <w:rsid w:val="000C609A"/>
    <w:rsid w:val="000D0B70"/>
    <w:rsid w:val="000D3CDD"/>
    <w:rsid w:val="000D4136"/>
    <w:rsid w:val="000D6531"/>
    <w:rsid w:val="000E267E"/>
    <w:rsid w:val="000E4CDB"/>
    <w:rsid w:val="000E6D66"/>
    <w:rsid w:val="000E750F"/>
    <w:rsid w:val="000E799C"/>
    <w:rsid w:val="000F004D"/>
    <w:rsid w:val="000F0390"/>
    <w:rsid w:val="000F72E5"/>
    <w:rsid w:val="00101F92"/>
    <w:rsid w:val="00102D9E"/>
    <w:rsid w:val="00104814"/>
    <w:rsid w:val="0011201D"/>
    <w:rsid w:val="00113C0E"/>
    <w:rsid w:val="00116BA8"/>
    <w:rsid w:val="00116D75"/>
    <w:rsid w:val="00122F55"/>
    <w:rsid w:val="00131712"/>
    <w:rsid w:val="001348E3"/>
    <w:rsid w:val="00136951"/>
    <w:rsid w:val="00137FB2"/>
    <w:rsid w:val="00147081"/>
    <w:rsid w:val="001471BB"/>
    <w:rsid w:val="0014763D"/>
    <w:rsid w:val="00147644"/>
    <w:rsid w:val="001504BA"/>
    <w:rsid w:val="0015055C"/>
    <w:rsid w:val="00150AC4"/>
    <w:rsid w:val="00151A10"/>
    <w:rsid w:val="00155E57"/>
    <w:rsid w:val="00157271"/>
    <w:rsid w:val="00157284"/>
    <w:rsid w:val="00157A34"/>
    <w:rsid w:val="0016077F"/>
    <w:rsid w:val="00162F4D"/>
    <w:rsid w:val="00163E95"/>
    <w:rsid w:val="00167703"/>
    <w:rsid w:val="00172213"/>
    <w:rsid w:val="001722EE"/>
    <w:rsid w:val="00174619"/>
    <w:rsid w:val="00174F7D"/>
    <w:rsid w:val="0017586F"/>
    <w:rsid w:val="00175F7A"/>
    <w:rsid w:val="00183901"/>
    <w:rsid w:val="0019012B"/>
    <w:rsid w:val="00195039"/>
    <w:rsid w:val="00196517"/>
    <w:rsid w:val="0019731D"/>
    <w:rsid w:val="00197D30"/>
    <w:rsid w:val="001A302F"/>
    <w:rsid w:val="001A43F6"/>
    <w:rsid w:val="001A4891"/>
    <w:rsid w:val="001A6858"/>
    <w:rsid w:val="001B2602"/>
    <w:rsid w:val="001B4DCD"/>
    <w:rsid w:val="001B559D"/>
    <w:rsid w:val="001B67B3"/>
    <w:rsid w:val="001C14CF"/>
    <w:rsid w:val="001C485D"/>
    <w:rsid w:val="001C5A48"/>
    <w:rsid w:val="001C7198"/>
    <w:rsid w:val="001D0E1B"/>
    <w:rsid w:val="001D1705"/>
    <w:rsid w:val="001D64DB"/>
    <w:rsid w:val="001D7632"/>
    <w:rsid w:val="001F0429"/>
    <w:rsid w:val="001F0B69"/>
    <w:rsid w:val="001F26AA"/>
    <w:rsid w:val="001F591D"/>
    <w:rsid w:val="002019FA"/>
    <w:rsid w:val="00216145"/>
    <w:rsid w:val="002175B4"/>
    <w:rsid w:val="00223AFF"/>
    <w:rsid w:val="00225A05"/>
    <w:rsid w:val="00233618"/>
    <w:rsid w:val="00236B6F"/>
    <w:rsid w:val="002426FE"/>
    <w:rsid w:val="00244A9A"/>
    <w:rsid w:val="00255CE8"/>
    <w:rsid w:val="00263C43"/>
    <w:rsid w:val="002649F4"/>
    <w:rsid w:val="00271E3F"/>
    <w:rsid w:val="00273285"/>
    <w:rsid w:val="00274774"/>
    <w:rsid w:val="00281D45"/>
    <w:rsid w:val="00282523"/>
    <w:rsid w:val="00283658"/>
    <w:rsid w:val="0028459F"/>
    <w:rsid w:val="00285F94"/>
    <w:rsid w:val="0028657A"/>
    <w:rsid w:val="00293187"/>
    <w:rsid w:val="00293C4F"/>
    <w:rsid w:val="002946D6"/>
    <w:rsid w:val="002A36A0"/>
    <w:rsid w:val="002A479E"/>
    <w:rsid w:val="002B0DBE"/>
    <w:rsid w:val="002B1BA5"/>
    <w:rsid w:val="002B1EF0"/>
    <w:rsid w:val="002B3805"/>
    <w:rsid w:val="002B5F7B"/>
    <w:rsid w:val="002B68DF"/>
    <w:rsid w:val="002B6A77"/>
    <w:rsid w:val="002B7A20"/>
    <w:rsid w:val="002C14C4"/>
    <w:rsid w:val="002C3B3F"/>
    <w:rsid w:val="002D60A4"/>
    <w:rsid w:val="002D6721"/>
    <w:rsid w:val="002E3D2B"/>
    <w:rsid w:val="002E70F2"/>
    <w:rsid w:val="002F0418"/>
    <w:rsid w:val="002F07EA"/>
    <w:rsid w:val="002F246B"/>
    <w:rsid w:val="002F440D"/>
    <w:rsid w:val="002F49A4"/>
    <w:rsid w:val="0030190D"/>
    <w:rsid w:val="003044CA"/>
    <w:rsid w:val="0031023C"/>
    <w:rsid w:val="00312412"/>
    <w:rsid w:val="003125AE"/>
    <w:rsid w:val="00313C93"/>
    <w:rsid w:val="00316A7C"/>
    <w:rsid w:val="00317044"/>
    <w:rsid w:val="003248FF"/>
    <w:rsid w:val="00326647"/>
    <w:rsid w:val="003269C1"/>
    <w:rsid w:val="003279D9"/>
    <w:rsid w:val="00332E8C"/>
    <w:rsid w:val="003335B3"/>
    <w:rsid w:val="003358D0"/>
    <w:rsid w:val="00340BC2"/>
    <w:rsid w:val="00340F69"/>
    <w:rsid w:val="003419C9"/>
    <w:rsid w:val="003439E8"/>
    <w:rsid w:val="003445A7"/>
    <w:rsid w:val="0034576F"/>
    <w:rsid w:val="00345C4F"/>
    <w:rsid w:val="00346D7E"/>
    <w:rsid w:val="0035134B"/>
    <w:rsid w:val="003533DD"/>
    <w:rsid w:val="003534B0"/>
    <w:rsid w:val="00353978"/>
    <w:rsid w:val="00353A15"/>
    <w:rsid w:val="00365814"/>
    <w:rsid w:val="003658D8"/>
    <w:rsid w:val="00370172"/>
    <w:rsid w:val="00370960"/>
    <w:rsid w:val="00370BA4"/>
    <w:rsid w:val="00372073"/>
    <w:rsid w:val="00375783"/>
    <w:rsid w:val="0037591C"/>
    <w:rsid w:val="00377015"/>
    <w:rsid w:val="00377BDF"/>
    <w:rsid w:val="003840D4"/>
    <w:rsid w:val="00386C10"/>
    <w:rsid w:val="00386D97"/>
    <w:rsid w:val="00386E06"/>
    <w:rsid w:val="00390C04"/>
    <w:rsid w:val="00396411"/>
    <w:rsid w:val="003A5A9C"/>
    <w:rsid w:val="003B2B69"/>
    <w:rsid w:val="003B3C87"/>
    <w:rsid w:val="003C17FB"/>
    <w:rsid w:val="003C32BC"/>
    <w:rsid w:val="003C72AF"/>
    <w:rsid w:val="003D00C6"/>
    <w:rsid w:val="003D301D"/>
    <w:rsid w:val="003D76AD"/>
    <w:rsid w:val="003D7915"/>
    <w:rsid w:val="003D7C3F"/>
    <w:rsid w:val="003E0A57"/>
    <w:rsid w:val="003E0B6C"/>
    <w:rsid w:val="003E1519"/>
    <w:rsid w:val="003E57DE"/>
    <w:rsid w:val="003E70DD"/>
    <w:rsid w:val="003E71F3"/>
    <w:rsid w:val="003F28AD"/>
    <w:rsid w:val="003F4BCA"/>
    <w:rsid w:val="003F5893"/>
    <w:rsid w:val="004013D6"/>
    <w:rsid w:val="00401534"/>
    <w:rsid w:val="00401B2A"/>
    <w:rsid w:val="00404240"/>
    <w:rsid w:val="00404F75"/>
    <w:rsid w:val="004063C2"/>
    <w:rsid w:val="004102AC"/>
    <w:rsid w:val="00412839"/>
    <w:rsid w:val="00412BDB"/>
    <w:rsid w:val="00414C18"/>
    <w:rsid w:val="00415410"/>
    <w:rsid w:val="0042136A"/>
    <w:rsid w:val="00425BC1"/>
    <w:rsid w:val="00430570"/>
    <w:rsid w:val="00430A7D"/>
    <w:rsid w:val="00432709"/>
    <w:rsid w:val="00434E4E"/>
    <w:rsid w:val="0043638A"/>
    <w:rsid w:val="004404AB"/>
    <w:rsid w:val="00440FAF"/>
    <w:rsid w:val="00442D41"/>
    <w:rsid w:val="0044400B"/>
    <w:rsid w:val="0044746E"/>
    <w:rsid w:val="00447721"/>
    <w:rsid w:val="004521EF"/>
    <w:rsid w:val="0045302F"/>
    <w:rsid w:val="00455C6E"/>
    <w:rsid w:val="00456357"/>
    <w:rsid w:val="0045715C"/>
    <w:rsid w:val="00464A28"/>
    <w:rsid w:val="00465CCA"/>
    <w:rsid w:val="00466D36"/>
    <w:rsid w:val="00471CEA"/>
    <w:rsid w:val="00472C7D"/>
    <w:rsid w:val="00474A4B"/>
    <w:rsid w:val="00477B35"/>
    <w:rsid w:val="00480464"/>
    <w:rsid w:val="00481478"/>
    <w:rsid w:val="00482CF2"/>
    <w:rsid w:val="00482D44"/>
    <w:rsid w:val="0048415F"/>
    <w:rsid w:val="00485BB8"/>
    <w:rsid w:val="0049055F"/>
    <w:rsid w:val="00491A1A"/>
    <w:rsid w:val="004950F8"/>
    <w:rsid w:val="00496B23"/>
    <w:rsid w:val="004A5EF2"/>
    <w:rsid w:val="004A6F29"/>
    <w:rsid w:val="004B1A7C"/>
    <w:rsid w:val="004B41EF"/>
    <w:rsid w:val="004B55F3"/>
    <w:rsid w:val="004B7169"/>
    <w:rsid w:val="004C721B"/>
    <w:rsid w:val="004D147E"/>
    <w:rsid w:val="004D3984"/>
    <w:rsid w:val="004D5CB8"/>
    <w:rsid w:val="004D7EFD"/>
    <w:rsid w:val="004E0638"/>
    <w:rsid w:val="004E0FE4"/>
    <w:rsid w:val="004E203B"/>
    <w:rsid w:val="004E4BB2"/>
    <w:rsid w:val="004E5A3B"/>
    <w:rsid w:val="004E68F8"/>
    <w:rsid w:val="004E7C54"/>
    <w:rsid w:val="004F22C1"/>
    <w:rsid w:val="004F2BD6"/>
    <w:rsid w:val="004F5BBF"/>
    <w:rsid w:val="00500857"/>
    <w:rsid w:val="00500D20"/>
    <w:rsid w:val="00505B55"/>
    <w:rsid w:val="005070B0"/>
    <w:rsid w:val="00507F33"/>
    <w:rsid w:val="005110BA"/>
    <w:rsid w:val="00512399"/>
    <w:rsid w:val="00512959"/>
    <w:rsid w:val="00513C40"/>
    <w:rsid w:val="00515E1C"/>
    <w:rsid w:val="0052188A"/>
    <w:rsid w:val="0052289F"/>
    <w:rsid w:val="00523AC1"/>
    <w:rsid w:val="00524A02"/>
    <w:rsid w:val="0052507C"/>
    <w:rsid w:val="00526217"/>
    <w:rsid w:val="005322BB"/>
    <w:rsid w:val="00541131"/>
    <w:rsid w:val="00544E8D"/>
    <w:rsid w:val="00545467"/>
    <w:rsid w:val="00547BDF"/>
    <w:rsid w:val="00550C06"/>
    <w:rsid w:val="00557ECD"/>
    <w:rsid w:val="00560782"/>
    <w:rsid w:val="005633F1"/>
    <w:rsid w:val="00563E61"/>
    <w:rsid w:val="005679A0"/>
    <w:rsid w:val="00567FB9"/>
    <w:rsid w:val="00570F52"/>
    <w:rsid w:val="00573524"/>
    <w:rsid w:val="00577B8B"/>
    <w:rsid w:val="00577C0E"/>
    <w:rsid w:val="005812C0"/>
    <w:rsid w:val="005820EC"/>
    <w:rsid w:val="00583318"/>
    <w:rsid w:val="005927FA"/>
    <w:rsid w:val="00593B5C"/>
    <w:rsid w:val="005A0AFD"/>
    <w:rsid w:val="005A0F2F"/>
    <w:rsid w:val="005A2E89"/>
    <w:rsid w:val="005A4CFD"/>
    <w:rsid w:val="005A780E"/>
    <w:rsid w:val="005B2414"/>
    <w:rsid w:val="005B395E"/>
    <w:rsid w:val="005B5DD7"/>
    <w:rsid w:val="005C047C"/>
    <w:rsid w:val="005C7444"/>
    <w:rsid w:val="005D1772"/>
    <w:rsid w:val="005D18A7"/>
    <w:rsid w:val="005D73F0"/>
    <w:rsid w:val="005E2906"/>
    <w:rsid w:val="005E2CC7"/>
    <w:rsid w:val="005E34F9"/>
    <w:rsid w:val="005E7495"/>
    <w:rsid w:val="005F3172"/>
    <w:rsid w:val="005F3663"/>
    <w:rsid w:val="005F7365"/>
    <w:rsid w:val="005F7CC4"/>
    <w:rsid w:val="006008C6"/>
    <w:rsid w:val="00602DC1"/>
    <w:rsid w:val="00603D77"/>
    <w:rsid w:val="00607535"/>
    <w:rsid w:val="0061038C"/>
    <w:rsid w:val="00610F29"/>
    <w:rsid w:val="00616806"/>
    <w:rsid w:val="00621EE7"/>
    <w:rsid w:val="00623EC4"/>
    <w:rsid w:val="0062651A"/>
    <w:rsid w:val="00630853"/>
    <w:rsid w:val="006323E2"/>
    <w:rsid w:val="00634C3D"/>
    <w:rsid w:val="00637265"/>
    <w:rsid w:val="00644223"/>
    <w:rsid w:val="006462B9"/>
    <w:rsid w:val="0064747B"/>
    <w:rsid w:val="00651932"/>
    <w:rsid w:val="0065205B"/>
    <w:rsid w:val="00654C7B"/>
    <w:rsid w:val="00663B48"/>
    <w:rsid w:val="00665EB1"/>
    <w:rsid w:val="00666823"/>
    <w:rsid w:val="0066740E"/>
    <w:rsid w:val="006758AF"/>
    <w:rsid w:val="00676756"/>
    <w:rsid w:val="00677FD4"/>
    <w:rsid w:val="0068061C"/>
    <w:rsid w:val="00681AC1"/>
    <w:rsid w:val="00685054"/>
    <w:rsid w:val="00691C98"/>
    <w:rsid w:val="00694A51"/>
    <w:rsid w:val="006A23A7"/>
    <w:rsid w:val="006A7075"/>
    <w:rsid w:val="006B3879"/>
    <w:rsid w:val="006B3D84"/>
    <w:rsid w:val="006B48E6"/>
    <w:rsid w:val="006B7AC7"/>
    <w:rsid w:val="006C0F57"/>
    <w:rsid w:val="006C3432"/>
    <w:rsid w:val="006C4231"/>
    <w:rsid w:val="006C4ABF"/>
    <w:rsid w:val="006D0E47"/>
    <w:rsid w:val="006D166C"/>
    <w:rsid w:val="006D2D7D"/>
    <w:rsid w:val="006D5C80"/>
    <w:rsid w:val="006E0406"/>
    <w:rsid w:val="006E226B"/>
    <w:rsid w:val="006F37A2"/>
    <w:rsid w:val="006F3848"/>
    <w:rsid w:val="006F7646"/>
    <w:rsid w:val="007066F4"/>
    <w:rsid w:val="0071002A"/>
    <w:rsid w:val="00711B26"/>
    <w:rsid w:val="00711CC2"/>
    <w:rsid w:val="00712E30"/>
    <w:rsid w:val="007147BB"/>
    <w:rsid w:val="00715EE8"/>
    <w:rsid w:val="00721699"/>
    <w:rsid w:val="00721700"/>
    <w:rsid w:val="00725A51"/>
    <w:rsid w:val="00725F31"/>
    <w:rsid w:val="00727572"/>
    <w:rsid w:val="0072767F"/>
    <w:rsid w:val="007313C2"/>
    <w:rsid w:val="00731ADD"/>
    <w:rsid w:val="00733F22"/>
    <w:rsid w:val="00734DC4"/>
    <w:rsid w:val="00736FB4"/>
    <w:rsid w:val="0074170E"/>
    <w:rsid w:val="007444E0"/>
    <w:rsid w:val="00744E20"/>
    <w:rsid w:val="007467EE"/>
    <w:rsid w:val="00751D6E"/>
    <w:rsid w:val="00752BF5"/>
    <w:rsid w:val="00754068"/>
    <w:rsid w:val="0075760A"/>
    <w:rsid w:val="00764A73"/>
    <w:rsid w:val="00766F1F"/>
    <w:rsid w:val="007670E3"/>
    <w:rsid w:val="00767D25"/>
    <w:rsid w:val="007703E7"/>
    <w:rsid w:val="007709B1"/>
    <w:rsid w:val="00773BEF"/>
    <w:rsid w:val="0077468E"/>
    <w:rsid w:val="00776D98"/>
    <w:rsid w:val="00777562"/>
    <w:rsid w:val="007809D6"/>
    <w:rsid w:val="00791FEF"/>
    <w:rsid w:val="00793FB5"/>
    <w:rsid w:val="0079530A"/>
    <w:rsid w:val="007A0489"/>
    <w:rsid w:val="007A3706"/>
    <w:rsid w:val="007A53DB"/>
    <w:rsid w:val="007B679F"/>
    <w:rsid w:val="007C1947"/>
    <w:rsid w:val="007C4A20"/>
    <w:rsid w:val="007D1F4D"/>
    <w:rsid w:val="007D3A75"/>
    <w:rsid w:val="007D7EB9"/>
    <w:rsid w:val="007E122C"/>
    <w:rsid w:val="007E35BB"/>
    <w:rsid w:val="007E76DC"/>
    <w:rsid w:val="007E792C"/>
    <w:rsid w:val="007F2B13"/>
    <w:rsid w:val="007F37D1"/>
    <w:rsid w:val="0080171E"/>
    <w:rsid w:val="00802A09"/>
    <w:rsid w:val="008041A0"/>
    <w:rsid w:val="00804BDA"/>
    <w:rsid w:val="0081143E"/>
    <w:rsid w:val="00811925"/>
    <w:rsid w:val="00812071"/>
    <w:rsid w:val="00812DEF"/>
    <w:rsid w:val="00821457"/>
    <w:rsid w:val="00822E73"/>
    <w:rsid w:val="00824387"/>
    <w:rsid w:val="00825097"/>
    <w:rsid w:val="00825291"/>
    <w:rsid w:val="008304E8"/>
    <w:rsid w:val="0083525C"/>
    <w:rsid w:val="0084129F"/>
    <w:rsid w:val="008413EF"/>
    <w:rsid w:val="00843537"/>
    <w:rsid w:val="00846374"/>
    <w:rsid w:val="00846F29"/>
    <w:rsid w:val="0085008C"/>
    <w:rsid w:val="00850925"/>
    <w:rsid w:val="008515EB"/>
    <w:rsid w:val="00852663"/>
    <w:rsid w:val="0085349F"/>
    <w:rsid w:val="00856840"/>
    <w:rsid w:val="00857DE5"/>
    <w:rsid w:val="008611B4"/>
    <w:rsid w:val="00864404"/>
    <w:rsid w:val="00864B1C"/>
    <w:rsid w:val="0086516C"/>
    <w:rsid w:val="008654D0"/>
    <w:rsid w:val="00865EA2"/>
    <w:rsid w:val="00871D48"/>
    <w:rsid w:val="008759AE"/>
    <w:rsid w:val="008762A4"/>
    <w:rsid w:val="00876671"/>
    <w:rsid w:val="00876876"/>
    <w:rsid w:val="00876B47"/>
    <w:rsid w:val="00877850"/>
    <w:rsid w:val="0088245B"/>
    <w:rsid w:val="00884E28"/>
    <w:rsid w:val="0088794C"/>
    <w:rsid w:val="008934A7"/>
    <w:rsid w:val="00897452"/>
    <w:rsid w:val="008A1D27"/>
    <w:rsid w:val="008A58EF"/>
    <w:rsid w:val="008A595F"/>
    <w:rsid w:val="008A7231"/>
    <w:rsid w:val="008A7D73"/>
    <w:rsid w:val="008B302F"/>
    <w:rsid w:val="008C1CC0"/>
    <w:rsid w:val="008C5636"/>
    <w:rsid w:val="008C7CCE"/>
    <w:rsid w:val="008D0168"/>
    <w:rsid w:val="008D08C8"/>
    <w:rsid w:val="008D5F61"/>
    <w:rsid w:val="008E0755"/>
    <w:rsid w:val="008E0829"/>
    <w:rsid w:val="008E203A"/>
    <w:rsid w:val="008E2DF7"/>
    <w:rsid w:val="008E7AA4"/>
    <w:rsid w:val="008E7AF2"/>
    <w:rsid w:val="008E7C3C"/>
    <w:rsid w:val="008E7E34"/>
    <w:rsid w:val="008F3531"/>
    <w:rsid w:val="008F35ED"/>
    <w:rsid w:val="008F5AED"/>
    <w:rsid w:val="00901915"/>
    <w:rsid w:val="00902088"/>
    <w:rsid w:val="009026AC"/>
    <w:rsid w:val="00902717"/>
    <w:rsid w:val="00903344"/>
    <w:rsid w:val="00905319"/>
    <w:rsid w:val="0090720F"/>
    <w:rsid w:val="00910256"/>
    <w:rsid w:val="0091228A"/>
    <w:rsid w:val="009169C1"/>
    <w:rsid w:val="0091736D"/>
    <w:rsid w:val="00920413"/>
    <w:rsid w:val="00920B8A"/>
    <w:rsid w:val="0092121B"/>
    <w:rsid w:val="00924B82"/>
    <w:rsid w:val="009275E2"/>
    <w:rsid w:val="00933A7D"/>
    <w:rsid w:val="00933B4D"/>
    <w:rsid w:val="009350C8"/>
    <w:rsid w:val="00940BF3"/>
    <w:rsid w:val="00943300"/>
    <w:rsid w:val="00944B0E"/>
    <w:rsid w:val="009559B1"/>
    <w:rsid w:val="009559BF"/>
    <w:rsid w:val="0095627B"/>
    <w:rsid w:val="0096158F"/>
    <w:rsid w:val="00975F85"/>
    <w:rsid w:val="00976CAA"/>
    <w:rsid w:val="00980150"/>
    <w:rsid w:val="00982AA4"/>
    <w:rsid w:val="00984689"/>
    <w:rsid w:val="00985814"/>
    <w:rsid w:val="00985D41"/>
    <w:rsid w:val="00986B52"/>
    <w:rsid w:val="009907FE"/>
    <w:rsid w:val="009910A9"/>
    <w:rsid w:val="00996668"/>
    <w:rsid w:val="009A0A18"/>
    <w:rsid w:val="009A1E08"/>
    <w:rsid w:val="009A4235"/>
    <w:rsid w:val="009A445B"/>
    <w:rsid w:val="009A4911"/>
    <w:rsid w:val="009A5606"/>
    <w:rsid w:val="009A6ED3"/>
    <w:rsid w:val="009B3542"/>
    <w:rsid w:val="009C199F"/>
    <w:rsid w:val="009C43C0"/>
    <w:rsid w:val="009C4669"/>
    <w:rsid w:val="009C643B"/>
    <w:rsid w:val="009D06F8"/>
    <w:rsid w:val="009D174B"/>
    <w:rsid w:val="009D239E"/>
    <w:rsid w:val="009D4F4F"/>
    <w:rsid w:val="009D5CBF"/>
    <w:rsid w:val="009E01DD"/>
    <w:rsid w:val="009E256A"/>
    <w:rsid w:val="009E3046"/>
    <w:rsid w:val="009E4EA8"/>
    <w:rsid w:val="009E55AA"/>
    <w:rsid w:val="009F2D0D"/>
    <w:rsid w:val="009F5437"/>
    <w:rsid w:val="009F5ACC"/>
    <w:rsid w:val="00A015B1"/>
    <w:rsid w:val="00A019C0"/>
    <w:rsid w:val="00A07DC8"/>
    <w:rsid w:val="00A14D0C"/>
    <w:rsid w:val="00A15F6B"/>
    <w:rsid w:val="00A164CE"/>
    <w:rsid w:val="00A167E4"/>
    <w:rsid w:val="00A173E6"/>
    <w:rsid w:val="00A24F7B"/>
    <w:rsid w:val="00A271F9"/>
    <w:rsid w:val="00A31901"/>
    <w:rsid w:val="00A36F77"/>
    <w:rsid w:val="00A37447"/>
    <w:rsid w:val="00A377AF"/>
    <w:rsid w:val="00A41759"/>
    <w:rsid w:val="00A41E2C"/>
    <w:rsid w:val="00A432E9"/>
    <w:rsid w:val="00A44326"/>
    <w:rsid w:val="00A457E8"/>
    <w:rsid w:val="00A47C87"/>
    <w:rsid w:val="00A5126D"/>
    <w:rsid w:val="00A52ECA"/>
    <w:rsid w:val="00A540C5"/>
    <w:rsid w:val="00A54181"/>
    <w:rsid w:val="00A5711C"/>
    <w:rsid w:val="00A57EFF"/>
    <w:rsid w:val="00A62BA8"/>
    <w:rsid w:val="00A6779E"/>
    <w:rsid w:val="00A713DD"/>
    <w:rsid w:val="00A76162"/>
    <w:rsid w:val="00A80978"/>
    <w:rsid w:val="00A83399"/>
    <w:rsid w:val="00A843DE"/>
    <w:rsid w:val="00A85FE4"/>
    <w:rsid w:val="00A90234"/>
    <w:rsid w:val="00A94575"/>
    <w:rsid w:val="00AA62E6"/>
    <w:rsid w:val="00AB1375"/>
    <w:rsid w:val="00AB16DA"/>
    <w:rsid w:val="00AB2955"/>
    <w:rsid w:val="00AB4185"/>
    <w:rsid w:val="00AB47D3"/>
    <w:rsid w:val="00AC509B"/>
    <w:rsid w:val="00AD068E"/>
    <w:rsid w:val="00AD1371"/>
    <w:rsid w:val="00AD1D73"/>
    <w:rsid w:val="00AD42C7"/>
    <w:rsid w:val="00AD55E4"/>
    <w:rsid w:val="00AD5F3C"/>
    <w:rsid w:val="00AD6947"/>
    <w:rsid w:val="00AD6D97"/>
    <w:rsid w:val="00AE55DF"/>
    <w:rsid w:val="00AE67C0"/>
    <w:rsid w:val="00AE6DE7"/>
    <w:rsid w:val="00AE75A6"/>
    <w:rsid w:val="00AF2646"/>
    <w:rsid w:val="00AF52DA"/>
    <w:rsid w:val="00AF6E52"/>
    <w:rsid w:val="00B004F0"/>
    <w:rsid w:val="00B02570"/>
    <w:rsid w:val="00B02602"/>
    <w:rsid w:val="00B037AF"/>
    <w:rsid w:val="00B10694"/>
    <w:rsid w:val="00B10E2E"/>
    <w:rsid w:val="00B13B08"/>
    <w:rsid w:val="00B13D5E"/>
    <w:rsid w:val="00B1428A"/>
    <w:rsid w:val="00B16795"/>
    <w:rsid w:val="00B17DA6"/>
    <w:rsid w:val="00B17EC9"/>
    <w:rsid w:val="00B2034A"/>
    <w:rsid w:val="00B220C2"/>
    <w:rsid w:val="00B231AB"/>
    <w:rsid w:val="00B23892"/>
    <w:rsid w:val="00B239A1"/>
    <w:rsid w:val="00B26A8E"/>
    <w:rsid w:val="00B27347"/>
    <w:rsid w:val="00B31A82"/>
    <w:rsid w:val="00B34831"/>
    <w:rsid w:val="00B37416"/>
    <w:rsid w:val="00B447FF"/>
    <w:rsid w:val="00B460F9"/>
    <w:rsid w:val="00B4796F"/>
    <w:rsid w:val="00B57D16"/>
    <w:rsid w:val="00B601BE"/>
    <w:rsid w:val="00B6137A"/>
    <w:rsid w:val="00B62C07"/>
    <w:rsid w:val="00B64507"/>
    <w:rsid w:val="00B75F7D"/>
    <w:rsid w:val="00B772F6"/>
    <w:rsid w:val="00B77AFE"/>
    <w:rsid w:val="00B84455"/>
    <w:rsid w:val="00B86325"/>
    <w:rsid w:val="00B863A5"/>
    <w:rsid w:val="00B92605"/>
    <w:rsid w:val="00B97580"/>
    <w:rsid w:val="00BA04F0"/>
    <w:rsid w:val="00BA1AC2"/>
    <w:rsid w:val="00BA1E9E"/>
    <w:rsid w:val="00BA7173"/>
    <w:rsid w:val="00BB3B6F"/>
    <w:rsid w:val="00BB68BD"/>
    <w:rsid w:val="00BC1A63"/>
    <w:rsid w:val="00BC1EC5"/>
    <w:rsid w:val="00BC2BB9"/>
    <w:rsid w:val="00BC2BBF"/>
    <w:rsid w:val="00BC5FA6"/>
    <w:rsid w:val="00BC7543"/>
    <w:rsid w:val="00BC7E3C"/>
    <w:rsid w:val="00BD15F0"/>
    <w:rsid w:val="00BD4D8F"/>
    <w:rsid w:val="00BD562A"/>
    <w:rsid w:val="00BD7C08"/>
    <w:rsid w:val="00BE624E"/>
    <w:rsid w:val="00BE7A90"/>
    <w:rsid w:val="00BF11DD"/>
    <w:rsid w:val="00BF138D"/>
    <w:rsid w:val="00BF21DC"/>
    <w:rsid w:val="00BF2252"/>
    <w:rsid w:val="00BF4463"/>
    <w:rsid w:val="00BF4CB1"/>
    <w:rsid w:val="00C02B39"/>
    <w:rsid w:val="00C02CD3"/>
    <w:rsid w:val="00C0566E"/>
    <w:rsid w:val="00C06F16"/>
    <w:rsid w:val="00C10001"/>
    <w:rsid w:val="00C1072C"/>
    <w:rsid w:val="00C12066"/>
    <w:rsid w:val="00C1366D"/>
    <w:rsid w:val="00C13EFE"/>
    <w:rsid w:val="00C1515B"/>
    <w:rsid w:val="00C15430"/>
    <w:rsid w:val="00C21D19"/>
    <w:rsid w:val="00C21EFB"/>
    <w:rsid w:val="00C24523"/>
    <w:rsid w:val="00C2716F"/>
    <w:rsid w:val="00C40B3A"/>
    <w:rsid w:val="00C447EB"/>
    <w:rsid w:val="00C4746B"/>
    <w:rsid w:val="00C54FD3"/>
    <w:rsid w:val="00C60779"/>
    <w:rsid w:val="00C6416B"/>
    <w:rsid w:val="00C67FB0"/>
    <w:rsid w:val="00C7368D"/>
    <w:rsid w:val="00C74986"/>
    <w:rsid w:val="00C756C2"/>
    <w:rsid w:val="00C7703E"/>
    <w:rsid w:val="00C8036B"/>
    <w:rsid w:val="00C8111C"/>
    <w:rsid w:val="00C82127"/>
    <w:rsid w:val="00C83305"/>
    <w:rsid w:val="00C8444D"/>
    <w:rsid w:val="00C85AFB"/>
    <w:rsid w:val="00C85D17"/>
    <w:rsid w:val="00C86100"/>
    <w:rsid w:val="00C91065"/>
    <w:rsid w:val="00C937BB"/>
    <w:rsid w:val="00C94408"/>
    <w:rsid w:val="00CA1637"/>
    <w:rsid w:val="00CA376D"/>
    <w:rsid w:val="00CA6CA0"/>
    <w:rsid w:val="00CA72F5"/>
    <w:rsid w:val="00CA7A39"/>
    <w:rsid w:val="00CB08D9"/>
    <w:rsid w:val="00CB1DB9"/>
    <w:rsid w:val="00CB59B4"/>
    <w:rsid w:val="00CB610A"/>
    <w:rsid w:val="00CB7566"/>
    <w:rsid w:val="00CC1110"/>
    <w:rsid w:val="00CC11C7"/>
    <w:rsid w:val="00CC767C"/>
    <w:rsid w:val="00CD3780"/>
    <w:rsid w:val="00CD3C78"/>
    <w:rsid w:val="00CD4515"/>
    <w:rsid w:val="00CD4C35"/>
    <w:rsid w:val="00CD716B"/>
    <w:rsid w:val="00CD78DD"/>
    <w:rsid w:val="00CE0CF4"/>
    <w:rsid w:val="00CE6C36"/>
    <w:rsid w:val="00CF115B"/>
    <w:rsid w:val="00CF1CBE"/>
    <w:rsid w:val="00CF3B66"/>
    <w:rsid w:val="00CF6390"/>
    <w:rsid w:val="00CF64BA"/>
    <w:rsid w:val="00D005D6"/>
    <w:rsid w:val="00D015F1"/>
    <w:rsid w:val="00D02D62"/>
    <w:rsid w:val="00D0412A"/>
    <w:rsid w:val="00D04BCD"/>
    <w:rsid w:val="00D11BE9"/>
    <w:rsid w:val="00D12523"/>
    <w:rsid w:val="00D14146"/>
    <w:rsid w:val="00D17EC0"/>
    <w:rsid w:val="00D17F6A"/>
    <w:rsid w:val="00D216AD"/>
    <w:rsid w:val="00D22C0A"/>
    <w:rsid w:val="00D255E9"/>
    <w:rsid w:val="00D271BB"/>
    <w:rsid w:val="00D30F20"/>
    <w:rsid w:val="00D32546"/>
    <w:rsid w:val="00D325A8"/>
    <w:rsid w:val="00D32F4A"/>
    <w:rsid w:val="00D334ED"/>
    <w:rsid w:val="00D3551E"/>
    <w:rsid w:val="00D3791F"/>
    <w:rsid w:val="00D4087F"/>
    <w:rsid w:val="00D41ED8"/>
    <w:rsid w:val="00D427EB"/>
    <w:rsid w:val="00D43A0D"/>
    <w:rsid w:val="00D43F0F"/>
    <w:rsid w:val="00D45DB1"/>
    <w:rsid w:val="00D4626D"/>
    <w:rsid w:val="00D46443"/>
    <w:rsid w:val="00D47AF0"/>
    <w:rsid w:val="00D519B9"/>
    <w:rsid w:val="00D5543B"/>
    <w:rsid w:val="00D61206"/>
    <w:rsid w:val="00D618FB"/>
    <w:rsid w:val="00D6285F"/>
    <w:rsid w:val="00D751A9"/>
    <w:rsid w:val="00D761B3"/>
    <w:rsid w:val="00D8310D"/>
    <w:rsid w:val="00D87B6F"/>
    <w:rsid w:val="00D9746A"/>
    <w:rsid w:val="00D97667"/>
    <w:rsid w:val="00DA1BEC"/>
    <w:rsid w:val="00DA3195"/>
    <w:rsid w:val="00DA48DF"/>
    <w:rsid w:val="00DA63E3"/>
    <w:rsid w:val="00DB0333"/>
    <w:rsid w:val="00DB12B0"/>
    <w:rsid w:val="00DB39BB"/>
    <w:rsid w:val="00DB435B"/>
    <w:rsid w:val="00DB64A8"/>
    <w:rsid w:val="00DC01D9"/>
    <w:rsid w:val="00DC4164"/>
    <w:rsid w:val="00DC4AD7"/>
    <w:rsid w:val="00DD1E39"/>
    <w:rsid w:val="00DE03E5"/>
    <w:rsid w:val="00DE1ABF"/>
    <w:rsid w:val="00DE604A"/>
    <w:rsid w:val="00DE6058"/>
    <w:rsid w:val="00DE7646"/>
    <w:rsid w:val="00DF10B7"/>
    <w:rsid w:val="00DF1F4F"/>
    <w:rsid w:val="00DF256B"/>
    <w:rsid w:val="00DF295A"/>
    <w:rsid w:val="00DF4387"/>
    <w:rsid w:val="00DF7A03"/>
    <w:rsid w:val="00E04C8D"/>
    <w:rsid w:val="00E1044E"/>
    <w:rsid w:val="00E10BE1"/>
    <w:rsid w:val="00E15BBF"/>
    <w:rsid w:val="00E1683B"/>
    <w:rsid w:val="00E168A4"/>
    <w:rsid w:val="00E17046"/>
    <w:rsid w:val="00E170E9"/>
    <w:rsid w:val="00E2157D"/>
    <w:rsid w:val="00E22A63"/>
    <w:rsid w:val="00E22A6F"/>
    <w:rsid w:val="00E2564F"/>
    <w:rsid w:val="00E32CEB"/>
    <w:rsid w:val="00E34152"/>
    <w:rsid w:val="00E3459D"/>
    <w:rsid w:val="00E37AB4"/>
    <w:rsid w:val="00E401FE"/>
    <w:rsid w:val="00E43436"/>
    <w:rsid w:val="00E47400"/>
    <w:rsid w:val="00E50A7A"/>
    <w:rsid w:val="00E53F44"/>
    <w:rsid w:val="00E55BF0"/>
    <w:rsid w:val="00E5669E"/>
    <w:rsid w:val="00E608D0"/>
    <w:rsid w:val="00E63D29"/>
    <w:rsid w:val="00E6713A"/>
    <w:rsid w:val="00E77299"/>
    <w:rsid w:val="00E81006"/>
    <w:rsid w:val="00E838B8"/>
    <w:rsid w:val="00E84110"/>
    <w:rsid w:val="00E86785"/>
    <w:rsid w:val="00E87D94"/>
    <w:rsid w:val="00E917EF"/>
    <w:rsid w:val="00E92E6A"/>
    <w:rsid w:val="00E97389"/>
    <w:rsid w:val="00EA102D"/>
    <w:rsid w:val="00EB4D72"/>
    <w:rsid w:val="00EB64AF"/>
    <w:rsid w:val="00EC11D1"/>
    <w:rsid w:val="00EC15FB"/>
    <w:rsid w:val="00EC2570"/>
    <w:rsid w:val="00EC5EC2"/>
    <w:rsid w:val="00ED09A6"/>
    <w:rsid w:val="00ED3255"/>
    <w:rsid w:val="00ED5634"/>
    <w:rsid w:val="00ED5916"/>
    <w:rsid w:val="00ED6719"/>
    <w:rsid w:val="00EE01AB"/>
    <w:rsid w:val="00EE153F"/>
    <w:rsid w:val="00EE335E"/>
    <w:rsid w:val="00EE37B2"/>
    <w:rsid w:val="00EE4D08"/>
    <w:rsid w:val="00EE7180"/>
    <w:rsid w:val="00EE74D0"/>
    <w:rsid w:val="00EF0F9B"/>
    <w:rsid w:val="00EF1051"/>
    <w:rsid w:val="00EF2B6A"/>
    <w:rsid w:val="00EF2E90"/>
    <w:rsid w:val="00EF46D8"/>
    <w:rsid w:val="00EF4BFA"/>
    <w:rsid w:val="00EF6BAF"/>
    <w:rsid w:val="00EF76B7"/>
    <w:rsid w:val="00EF7AB5"/>
    <w:rsid w:val="00F0394E"/>
    <w:rsid w:val="00F0397A"/>
    <w:rsid w:val="00F048B0"/>
    <w:rsid w:val="00F07DB6"/>
    <w:rsid w:val="00F114BF"/>
    <w:rsid w:val="00F13BAA"/>
    <w:rsid w:val="00F156C6"/>
    <w:rsid w:val="00F20421"/>
    <w:rsid w:val="00F20F6E"/>
    <w:rsid w:val="00F2372E"/>
    <w:rsid w:val="00F241F5"/>
    <w:rsid w:val="00F24716"/>
    <w:rsid w:val="00F26FB9"/>
    <w:rsid w:val="00F314AE"/>
    <w:rsid w:val="00F37B8D"/>
    <w:rsid w:val="00F37D46"/>
    <w:rsid w:val="00F406F3"/>
    <w:rsid w:val="00F44B6A"/>
    <w:rsid w:val="00F46068"/>
    <w:rsid w:val="00F46567"/>
    <w:rsid w:val="00F5058E"/>
    <w:rsid w:val="00F52F19"/>
    <w:rsid w:val="00F5452B"/>
    <w:rsid w:val="00F54A46"/>
    <w:rsid w:val="00F54B1A"/>
    <w:rsid w:val="00F64A35"/>
    <w:rsid w:val="00F65CA7"/>
    <w:rsid w:val="00F7204B"/>
    <w:rsid w:val="00F75B10"/>
    <w:rsid w:val="00F80179"/>
    <w:rsid w:val="00F817EA"/>
    <w:rsid w:val="00F857C7"/>
    <w:rsid w:val="00F91326"/>
    <w:rsid w:val="00F91578"/>
    <w:rsid w:val="00F94393"/>
    <w:rsid w:val="00F9712C"/>
    <w:rsid w:val="00F9744C"/>
    <w:rsid w:val="00FA377F"/>
    <w:rsid w:val="00FA60D4"/>
    <w:rsid w:val="00FB04CE"/>
    <w:rsid w:val="00FB0AFF"/>
    <w:rsid w:val="00FB38DC"/>
    <w:rsid w:val="00FB3D6B"/>
    <w:rsid w:val="00FB4B1A"/>
    <w:rsid w:val="00FB545D"/>
    <w:rsid w:val="00FC045C"/>
    <w:rsid w:val="00FC2100"/>
    <w:rsid w:val="00FC2D0E"/>
    <w:rsid w:val="00FD46CA"/>
    <w:rsid w:val="00FD4B65"/>
    <w:rsid w:val="00FE156B"/>
    <w:rsid w:val="00FE1E0C"/>
    <w:rsid w:val="00FE25E7"/>
    <w:rsid w:val="00FE268B"/>
    <w:rsid w:val="00FE3FA1"/>
    <w:rsid w:val="00FE5D7F"/>
    <w:rsid w:val="00FE74D6"/>
    <w:rsid w:val="00FF0DD8"/>
    <w:rsid w:val="00FF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20790"/>
    <w:rsid w:val="00066F3A"/>
    <w:rsid w:val="000A4A43"/>
    <w:rsid w:val="000B11EC"/>
    <w:rsid w:val="000D49E8"/>
    <w:rsid w:val="000E3CD4"/>
    <w:rsid w:val="00136880"/>
    <w:rsid w:val="0017425F"/>
    <w:rsid w:val="001F4824"/>
    <w:rsid w:val="0020337E"/>
    <w:rsid w:val="00231E92"/>
    <w:rsid w:val="002375E7"/>
    <w:rsid w:val="00264583"/>
    <w:rsid w:val="002E2928"/>
    <w:rsid w:val="00313D76"/>
    <w:rsid w:val="003221C0"/>
    <w:rsid w:val="00322C8F"/>
    <w:rsid w:val="00323555"/>
    <w:rsid w:val="00354DF8"/>
    <w:rsid w:val="00366B1C"/>
    <w:rsid w:val="00366B51"/>
    <w:rsid w:val="00390DB6"/>
    <w:rsid w:val="003A40C3"/>
    <w:rsid w:val="003C3A00"/>
    <w:rsid w:val="003E64F3"/>
    <w:rsid w:val="003F5637"/>
    <w:rsid w:val="0040387F"/>
    <w:rsid w:val="00427F27"/>
    <w:rsid w:val="00432B2F"/>
    <w:rsid w:val="0043535B"/>
    <w:rsid w:val="0044596E"/>
    <w:rsid w:val="00467289"/>
    <w:rsid w:val="0046774A"/>
    <w:rsid w:val="0047136A"/>
    <w:rsid w:val="00480946"/>
    <w:rsid w:val="004A37DD"/>
    <w:rsid w:val="004B3019"/>
    <w:rsid w:val="004D1CA5"/>
    <w:rsid w:val="004F51DD"/>
    <w:rsid w:val="005062DF"/>
    <w:rsid w:val="00531C34"/>
    <w:rsid w:val="00581FA7"/>
    <w:rsid w:val="005F127F"/>
    <w:rsid w:val="00617943"/>
    <w:rsid w:val="00647F17"/>
    <w:rsid w:val="0066507C"/>
    <w:rsid w:val="00686B47"/>
    <w:rsid w:val="006872E3"/>
    <w:rsid w:val="0069275B"/>
    <w:rsid w:val="006B4165"/>
    <w:rsid w:val="006C13B2"/>
    <w:rsid w:val="006E2DDE"/>
    <w:rsid w:val="006E6821"/>
    <w:rsid w:val="006E7DC0"/>
    <w:rsid w:val="0070435E"/>
    <w:rsid w:val="00734E16"/>
    <w:rsid w:val="007A1188"/>
    <w:rsid w:val="007A4545"/>
    <w:rsid w:val="007A730E"/>
    <w:rsid w:val="007F58FE"/>
    <w:rsid w:val="008013E8"/>
    <w:rsid w:val="00814BFD"/>
    <w:rsid w:val="008177EF"/>
    <w:rsid w:val="00821B85"/>
    <w:rsid w:val="008A079B"/>
    <w:rsid w:val="008A5090"/>
    <w:rsid w:val="008C1E1D"/>
    <w:rsid w:val="008D017C"/>
    <w:rsid w:val="008E3E60"/>
    <w:rsid w:val="008F3924"/>
    <w:rsid w:val="00907111"/>
    <w:rsid w:val="00965042"/>
    <w:rsid w:val="00982DF0"/>
    <w:rsid w:val="009844DE"/>
    <w:rsid w:val="00991040"/>
    <w:rsid w:val="00997E82"/>
    <w:rsid w:val="009B297E"/>
    <w:rsid w:val="00A07E2F"/>
    <w:rsid w:val="00A1344B"/>
    <w:rsid w:val="00A4315D"/>
    <w:rsid w:val="00A4644E"/>
    <w:rsid w:val="00A62B97"/>
    <w:rsid w:val="00A86405"/>
    <w:rsid w:val="00A97940"/>
    <w:rsid w:val="00AA03C4"/>
    <w:rsid w:val="00AD5F3B"/>
    <w:rsid w:val="00AF30DF"/>
    <w:rsid w:val="00AF5251"/>
    <w:rsid w:val="00AF648E"/>
    <w:rsid w:val="00B2799F"/>
    <w:rsid w:val="00B41F9E"/>
    <w:rsid w:val="00B45D46"/>
    <w:rsid w:val="00B7126A"/>
    <w:rsid w:val="00B765F5"/>
    <w:rsid w:val="00B86B05"/>
    <w:rsid w:val="00BB21DA"/>
    <w:rsid w:val="00BE49AB"/>
    <w:rsid w:val="00BF0A3E"/>
    <w:rsid w:val="00C07C94"/>
    <w:rsid w:val="00C31B57"/>
    <w:rsid w:val="00C74187"/>
    <w:rsid w:val="00CB45F2"/>
    <w:rsid w:val="00D0199E"/>
    <w:rsid w:val="00D105B9"/>
    <w:rsid w:val="00D66010"/>
    <w:rsid w:val="00D84802"/>
    <w:rsid w:val="00DA2E39"/>
    <w:rsid w:val="00DF35EB"/>
    <w:rsid w:val="00E6275B"/>
    <w:rsid w:val="00E72F72"/>
    <w:rsid w:val="00E91D2F"/>
    <w:rsid w:val="00E96C96"/>
    <w:rsid w:val="00EA7924"/>
    <w:rsid w:val="00EB0364"/>
    <w:rsid w:val="00EB4B31"/>
    <w:rsid w:val="00EE74B3"/>
    <w:rsid w:val="00F46059"/>
    <w:rsid w:val="00F50A8D"/>
    <w:rsid w:val="00F5647B"/>
    <w:rsid w:val="00F569D5"/>
    <w:rsid w:val="00F833E7"/>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9CACB6F-1243-42A8-BB34-94BB7AAED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9726</Words>
  <Characters>55443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Tenderska dokumentacija broj-9710/5 (33/19)- Opravka osovina sa diferencijalom, mašinska obrada otkovaka osovina i otkovaka bandaža za MPV i drugi radovi (MPV serije 911, 915, 916, 952, 953, 955)</vt:lpstr>
    </vt:vector>
  </TitlesOfParts>
  <Company/>
  <LinksUpToDate>false</LinksUpToDate>
  <CharactersWithSpaces>65039</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broj-9710/5 (33/19)- Opravka osovina sa diferencijalom, mašinska obrada otkovaka osovina i otkovaka bandaža za MPV i drugi radovi (MPV serije 911, 915, 916, 952, 953, 955)</dc:title>
  <dc:creator>Gorana</dc:creator>
  <cp:lastModifiedBy>Pc-031</cp:lastModifiedBy>
  <cp:revision>2</cp:revision>
  <cp:lastPrinted>2019-10-10T07:43:00Z</cp:lastPrinted>
  <dcterms:created xsi:type="dcterms:W3CDTF">2019-10-10T10:39:00Z</dcterms:created>
  <dcterms:modified xsi:type="dcterms:W3CDTF">2019-10-10T10:39:00Z</dcterms:modified>
</cp:coreProperties>
</file>