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5D60A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125" w:rsidRDefault="00F97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F97125" w:rsidRDefault="00F97125"/>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6612A1">
        <w:rPr>
          <w:rFonts w:asciiTheme="majorHAnsi" w:hAnsiTheme="majorHAnsi" w:cs="Times New Roman"/>
          <w:color w:val="000000"/>
          <w:sz w:val="24"/>
          <w:szCs w:val="24"/>
          <w:u w:val="single"/>
          <w:lang w:val="it-IT"/>
        </w:rPr>
        <w:t>10529</w:t>
      </w:r>
      <w:r w:rsidR="004F2BD6" w:rsidRPr="00681AC1">
        <w:rPr>
          <w:rFonts w:asciiTheme="majorHAnsi" w:hAnsiTheme="majorHAnsi" w:cs="Times New Roman"/>
          <w:color w:val="000000"/>
          <w:sz w:val="24"/>
          <w:szCs w:val="24"/>
          <w:u w:val="single"/>
          <w:lang w:val="it-IT"/>
        </w:rPr>
        <w:t>/5 (</w:t>
      </w:r>
      <w:r w:rsidR="00646EED">
        <w:rPr>
          <w:rFonts w:asciiTheme="majorHAnsi" w:hAnsiTheme="majorHAnsi" w:cs="Times New Roman"/>
          <w:color w:val="000000"/>
          <w:sz w:val="24"/>
          <w:szCs w:val="24"/>
          <w:u w:val="single"/>
          <w:lang w:val="it-IT"/>
        </w:rPr>
        <w:t>3</w:t>
      </w:r>
      <w:r w:rsidR="006612A1">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646EED">
        <w:rPr>
          <w:rFonts w:asciiTheme="majorHAnsi" w:hAnsiTheme="majorHAnsi" w:cs="Times New Roman"/>
          <w:color w:val="000000"/>
          <w:sz w:val="24"/>
          <w:szCs w:val="24"/>
          <w:u w:val="single"/>
          <w:lang w:val="it-IT"/>
        </w:rPr>
        <w:t>143</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6612A1">
        <w:rPr>
          <w:rFonts w:asciiTheme="majorHAnsi" w:hAnsiTheme="majorHAnsi" w:cs="Times New Roman"/>
          <w:color w:val="000000"/>
          <w:sz w:val="24"/>
          <w:szCs w:val="24"/>
          <w:u w:val="single"/>
          <w:lang w:val="it-IT"/>
        </w:rPr>
        <w:t>2</w:t>
      </w:r>
      <w:r w:rsidR="00E01B4E">
        <w:rPr>
          <w:rFonts w:asciiTheme="majorHAnsi" w:hAnsiTheme="majorHAnsi" w:cs="Times New Roman"/>
          <w:color w:val="000000"/>
          <w:sz w:val="24"/>
          <w:szCs w:val="24"/>
          <w:u w:val="single"/>
          <w:lang w:val="it-IT"/>
        </w:rPr>
        <w:t>5</w:t>
      </w:r>
      <w:r w:rsidR="004F2BD6" w:rsidRPr="00F114BF">
        <w:rPr>
          <w:rFonts w:asciiTheme="majorHAnsi" w:hAnsiTheme="majorHAnsi" w:cs="Times New Roman"/>
          <w:color w:val="000000"/>
          <w:sz w:val="24"/>
          <w:szCs w:val="24"/>
          <w:u w:val="single"/>
          <w:lang w:val="it-IT"/>
        </w:rPr>
        <w:t>.</w:t>
      </w:r>
      <w:r w:rsidR="00646EED">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46EED" w:rsidRPr="00646EED" w:rsidRDefault="00646EED" w:rsidP="00B460F9">
      <w:pPr>
        <w:spacing w:after="0" w:line="240" w:lineRule="auto"/>
        <w:jc w:val="center"/>
        <w:rPr>
          <w:rFonts w:asciiTheme="majorHAnsi" w:hAnsiTheme="majorHAnsi" w:cs="Times New Roman"/>
          <w:b/>
          <w:bCs/>
          <w:color w:val="C00000"/>
          <w:sz w:val="32"/>
          <w:szCs w:val="32"/>
        </w:rPr>
      </w:pPr>
      <w:r w:rsidRPr="00646EED">
        <w:rPr>
          <w:rFonts w:asciiTheme="majorHAnsi" w:hAnsiTheme="majorHAnsi" w:cs="Times New Roman"/>
          <w:b/>
          <w:bCs/>
          <w:color w:val="C00000"/>
          <w:sz w:val="32"/>
          <w:szCs w:val="32"/>
        </w:rPr>
        <w:t xml:space="preserve">Angažovanje mjernih kola </w:t>
      </w:r>
    </w:p>
    <w:p w:rsidR="00B460F9" w:rsidRPr="00646EED" w:rsidRDefault="00646EED" w:rsidP="00B460F9">
      <w:pPr>
        <w:spacing w:after="0" w:line="240" w:lineRule="auto"/>
        <w:jc w:val="center"/>
        <w:rPr>
          <w:rFonts w:asciiTheme="majorHAnsi" w:hAnsiTheme="majorHAnsi" w:cs="Times New Roman"/>
          <w:b/>
          <w:color w:val="C00000"/>
          <w:sz w:val="32"/>
          <w:szCs w:val="32"/>
          <w:u w:val="single"/>
          <w:lang w:val="it-IT"/>
        </w:rPr>
      </w:pPr>
      <w:r w:rsidRPr="00646EED">
        <w:rPr>
          <w:rFonts w:asciiTheme="majorHAnsi" w:hAnsiTheme="majorHAnsi" w:cs="Times New Roman"/>
          <w:b/>
          <w:bCs/>
          <w:color w:val="C00000"/>
          <w:sz w:val="32"/>
          <w:szCs w:val="32"/>
        </w:rPr>
        <w:t>za snimanje geometrijskih karakteristika kontaktne mreže</w:t>
      </w:r>
      <w:r w:rsidR="00412392" w:rsidRPr="00646EED">
        <w:rPr>
          <w:rFonts w:asciiTheme="majorHAnsi" w:hAnsiTheme="majorHAnsi" w:cs="Verdana"/>
          <w:b/>
          <w:bCs/>
          <w:color w:val="C00000"/>
          <w:sz w:val="32"/>
          <w:szCs w:val="32"/>
          <w:u w:val="single"/>
          <w:lang w:val="sr-Latn-CS"/>
        </w:rPr>
        <w:t xml:space="preserve">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6612A1">
        <w:rPr>
          <w:rFonts w:asciiTheme="majorHAnsi" w:hAnsiTheme="majorHAnsi" w:cs="Times New Roman"/>
          <w:b/>
          <w:color w:val="C00000"/>
          <w:sz w:val="32"/>
          <w:szCs w:val="32"/>
          <w:u w:val="single"/>
          <w:lang w:val="it-IT"/>
        </w:rPr>
        <w:t>10529</w:t>
      </w:r>
      <w:r w:rsidRPr="00681AC1">
        <w:rPr>
          <w:rFonts w:asciiTheme="majorHAnsi" w:hAnsiTheme="majorHAnsi" w:cs="Times New Roman"/>
          <w:b/>
          <w:color w:val="C00000"/>
          <w:sz w:val="32"/>
          <w:szCs w:val="32"/>
          <w:u w:val="single"/>
          <w:lang w:val="it-IT"/>
        </w:rPr>
        <w:t>/5 (</w:t>
      </w:r>
      <w:r w:rsidR="00646EED">
        <w:rPr>
          <w:rFonts w:asciiTheme="majorHAnsi" w:hAnsiTheme="majorHAnsi" w:cs="Times New Roman"/>
          <w:b/>
          <w:color w:val="C00000"/>
          <w:sz w:val="32"/>
          <w:szCs w:val="32"/>
          <w:u w:val="single"/>
          <w:lang w:val="it-IT"/>
        </w:rPr>
        <w:t>3</w:t>
      </w:r>
      <w:r w:rsidR="006612A1">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A64490">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7</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10</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11</w:t>
        </w:r>
        <w:r w:rsidR="00A64490" w:rsidRPr="00BA04F0">
          <w:rPr>
            <w:rFonts w:asciiTheme="majorHAnsi" w:hAnsiTheme="majorHAnsi" w:cs="Times New Roman"/>
            <w:noProof/>
            <w:webHidden/>
            <w:sz w:val="24"/>
            <w:szCs w:val="24"/>
          </w:rPr>
          <w:fldChar w:fldCharType="end"/>
        </w:r>
      </w:hyperlink>
      <w:hyperlink w:anchor="_Toc418775201" w:history="1"/>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12</w:t>
        </w:r>
        <w:r w:rsidR="00A64490" w:rsidRPr="00BA04F0">
          <w:rPr>
            <w:rFonts w:asciiTheme="majorHAnsi" w:hAnsiTheme="majorHAnsi" w:cs="Times New Roman"/>
            <w:noProof/>
            <w:webHidden/>
            <w:sz w:val="24"/>
            <w:szCs w:val="24"/>
          </w:rPr>
          <w:fldChar w:fldCharType="end"/>
        </w:r>
      </w:hyperlink>
    </w:p>
    <w:p w:rsidR="005B2414" w:rsidRDefault="00F15961"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13</w:t>
        </w:r>
        <w:r w:rsidR="00A64490" w:rsidRPr="00BA04F0">
          <w:rPr>
            <w:rFonts w:asciiTheme="majorHAnsi" w:hAnsiTheme="majorHAnsi" w:cs="Times New Roman"/>
            <w:noProof/>
            <w:webHidden/>
            <w:sz w:val="24"/>
            <w:szCs w:val="24"/>
          </w:rPr>
          <w:fldChar w:fldCharType="end"/>
        </w:r>
      </w:hyperlink>
    </w:p>
    <w:p w:rsidR="00EF4BFA" w:rsidRDefault="00F15961"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F1596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15</w:t>
        </w:r>
        <w:r w:rsidR="00A64490" w:rsidRPr="00BA04F0">
          <w:rPr>
            <w:rFonts w:asciiTheme="majorHAnsi" w:hAnsiTheme="majorHAnsi" w:cs="Times New Roman"/>
            <w:noProof/>
            <w:webHidden/>
            <w:sz w:val="24"/>
            <w:szCs w:val="24"/>
          </w:rPr>
          <w:fldChar w:fldCharType="end"/>
        </w:r>
      </w:hyperlink>
    </w:p>
    <w:p w:rsidR="005B2414" w:rsidRPr="00BA04F0" w:rsidRDefault="00F1596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21</w:t>
        </w:r>
        <w:r w:rsidR="00A64490" w:rsidRPr="00BA04F0">
          <w:rPr>
            <w:rFonts w:asciiTheme="majorHAnsi" w:hAnsiTheme="majorHAnsi" w:cs="Times New Roman"/>
            <w:noProof/>
            <w:webHidden/>
            <w:sz w:val="24"/>
            <w:szCs w:val="24"/>
          </w:rPr>
          <w:fldChar w:fldCharType="end"/>
        </w:r>
      </w:hyperlink>
    </w:p>
    <w:p w:rsidR="005B2414" w:rsidRPr="00BA04F0" w:rsidRDefault="00F1596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23</w:t>
        </w:r>
        <w:r w:rsidR="00A64490" w:rsidRPr="00BA04F0">
          <w:rPr>
            <w:rFonts w:asciiTheme="majorHAnsi" w:hAnsiTheme="majorHAnsi" w:cs="Times New Roman"/>
            <w:noProof/>
            <w:webHidden/>
            <w:sz w:val="24"/>
            <w:szCs w:val="24"/>
          </w:rPr>
          <w:fldChar w:fldCharType="end"/>
        </w:r>
      </w:hyperlink>
    </w:p>
    <w:p w:rsidR="005B2414" w:rsidRPr="00BA04F0" w:rsidRDefault="00F1596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24</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25</w:t>
        </w:r>
        <w:r w:rsidR="00A64490" w:rsidRPr="00BA04F0">
          <w:rPr>
            <w:rFonts w:asciiTheme="majorHAnsi" w:hAnsiTheme="majorHAnsi" w:cs="Times New Roman"/>
            <w:noProof/>
            <w:webHidden/>
            <w:sz w:val="24"/>
            <w:szCs w:val="24"/>
          </w:rPr>
          <w:fldChar w:fldCharType="end"/>
        </w:r>
      </w:hyperlink>
    </w:p>
    <w:p w:rsidR="005B2414" w:rsidRPr="00BA04F0" w:rsidRDefault="00F15961"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26</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29</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33</w:t>
        </w:r>
        <w:r w:rsidR="00A64490" w:rsidRPr="00BA04F0">
          <w:rPr>
            <w:rFonts w:asciiTheme="majorHAnsi" w:hAnsiTheme="majorHAnsi" w:cs="Times New Roman"/>
            <w:noProof/>
            <w:webHidden/>
            <w:sz w:val="24"/>
            <w:szCs w:val="24"/>
          </w:rPr>
          <w:fldChar w:fldCharType="end"/>
        </w:r>
      </w:hyperlink>
    </w:p>
    <w:p w:rsidR="005B2414" w:rsidRPr="00BA04F0" w:rsidRDefault="00F15961">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39</w:t>
        </w:r>
        <w:r w:rsidR="00A64490" w:rsidRPr="00BA04F0">
          <w:rPr>
            <w:rFonts w:asciiTheme="majorHAnsi" w:hAnsiTheme="majorHAnsi" w:cs="Times New Roman"/>
            <w:noProof/>
            <w:webHidden/>
            <w:sz w:val="24"/>
            <w:szCs w:val="24"/>
          </w:rPr>
          <w:fldChar w:fldCharType="end"/>
        </w:r>
      </w:hyperlink>
    </w:p>
    <w:p w:rsidR="005B2414" w:rsidRDefault="00F15961">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40</w:t>
        </w:r>
        <w:r w:rsidR="00A64490"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A64490"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12392"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0088F">
              <w:rPr>
                <w:rFonts w:asciiTheme="majorHAnsi" w:hAnsiTheme="majorHAnsi" w:cs="Times New Roman"/>
                <w:color w:val="000000"/>
                <w:sz w:val="23"/>
                <w:szCs w:val="23"/>
              </w:rPr>
              <w:t>dipl.ecc</w:t>
            </w:r>
          </w:p>
          <w:p w:rsidR="00AD1371" w:rsidRPr="00447721" w:rsidRDefault="00646EED" w:rsidP="00646EED">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Vesna Praščević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Pr>
                <w:rFonts w:asciiTheme="majorHAnsi" w:hAnsiTheme="majorHAnsi"/>
                <w:sz w:val="20"/>
                <w:szCs w:val="20"/>
              </w:rPr>
              <w:t>dipl.el.ing</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04B60">
              <w:rPr>
                <w:rFonts w:asciiTheme="majorHAnsi" w:hAnsiTheme="majorHAnsi" w:cs="Times New Roman"/>
                <w:b/>
                <w:color w:val="000000"/>
                <w:sz w:val="23"/>
                <w:szCs w:val="23"/>
              </w:rPr>
              <w:t>436</w:t>
            </w:r>
          </w:p>
          <w:p w:rsidR="00AD1371" w:rsidRPr="00447721" w:rsidRDefault="00447721" w:rsidP="0071367B">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sidRPr="0071367B">
              <w:rPr>
                <w:rFonts w:ascii="Cambria" w:hAnsi="Cambria" w:cs="Times New Roman"/>
                <w:b/>
                <w:color w:val="000000"/>
                <w:sz w:val="23"/>
                <w:szCs w:val="23"/>
              </w:rPr>
              <w:t>4</w:t>
            </w:r>
            <w:r w:rsidR="0071367B" w:rsidRPr="0071367B">
              <w:rPr>
                <w:rFonts w:ascii="Cambria" w:hAnsi="Cambria" w:cs="Times New Roman"/>
                <w:b/>
                <w:color w:val="000000"/>
                <w:sz w:val="23"/>
                <w:szCs w:val="23"/>
              </w:rPr>
              <w:t>2</w:t>
            </w:r>
            <w:r w:rsidR="002D1817" w:rsidRPr="0071367B">
              <w:rPr>
                <w:rFonts w:ascii="Cambria" w:hAnsi="Cambria" w:cs="Times New Roman"/>
                <w:b/>
                <w:color w:val="000000"/>
                <w:sz w:val="23"/>
                <w:szCs w:val="23"/>
              </w:rPr>
              <w:t>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F04B60">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646EED" w:rsidP="00646EED">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Snimanje geometrijskih karakteristika kontaktne mreže elektronskim mjernim kolima u</w:t>
            </w:r>
            <w:r w:rsidR="0071367B">
              <w:rPr>
                <w:rFonts w:asciiTheme="majorHAnsi" w:hAnsiTheme="majorHAnsi" w:cs="Times New Roman"/>
                <w:color w:val="000000"/>
                <w:sz w:val="24"/>
                <w:szCs w:val="24"/>
              </w:rPr>
              <w:t xml:space="preserve"> svemu prema ovoj dokumentaciji i</w:t>
            </w:r>
            <w:r>
              <w:rPr>
                <w:rFonts w:asciiTheme="majorHAnsi" w:hAnsiTheme="majorHAnsi" w:cs="Times New Roman"/>
                <w:color w:val="000000"/>
                <w:sz w:val="24"/>
                <w:szCs w:val="24"/>
              </w:rPr>
              <w:t xml:space="preserve"> propisima koji važe i primjenjuju se za predmetnu uslugu.</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646EED" w:rsidTr="005820EC">
        <w:tc>
          <w:tcPr>
            <w:tcW w:w="9180" w:type="dxa"/>
            <w:tcBorders>
              <w:top w:val="single" w:sz="4" w:space="0" w:color="auto"/>
              <w:bottom w:val="single" w:sz="4" w:space="0" w:color="auto"/>
            </w:tcBorders>
          </w:tcPr>
          <w:p w:rsidR="00B460F9" w:rsidRPr="00646EED" w:rsidRDefault="00646EED" w:rsidP="00330B23">
            <w:pPr>
              <w:autoSpaceDE w:val="0"/>
              <w:autoSpaceDN w:val="0"/>
              <w:adjustRightInd w:val="0"/>
              <w:spacing w:after="0" w:line="240" w:lineRule="auto"/>
              <w:jc w:val="both"/>
              <w:rPr>
                <w:rFonts w:asciiTheme="majorHAnsi" w:hAnsiTheme="majorHAnsi" w:cs="Times-Roman"/>
                <w:sz w:val="24"/>
                <w:szCs w:val="24"/>
              </w:rPr>
            </w:pPr>
            <w:r w:rsidRPr="00646EED">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646EED">
        <w:rPr>
          <w:rFonts w:asciiTheme="majorHAnsi" w:hAnsiTheme="majorHAnsi" w:cs="Times New Roman"/>
          <w:b/>
          <w:color w:val="000000"/>
          <w:sz w:val="24"/>
          <w:szCs w:val="24"/>
          <w:u w:val="single"/>
          <w:lang w:val="pl-PL"/>
        </w:rPr>
        <w:t>22</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646EED" w:rsidRDefault="00646EED" w:rsidP="00B460F9">
      <w:pPr>
        <w:spacing w:after="0" w:line="240" w:lineRule="auto"/>
        <w:jc w:val="both"/>
        <w:rPr>
          <w:rFonts w:asciiTheme="majorHAnsi" w:hAnsiTheme="majorHAnsi" w:cs="Times New Roman"/>
          <w:color w:val="000000"/>
          <w:sz w:val="16"/>
          <w:szCs w:val="16"/>
        </w:rPr>
      </w:pPr>
    </w:p>
    <w:p w:rsidR="00D3088A" w:rsidRDefault="00D3088A" w:rsidP="00B460F9">
      <w:pPr>
        <w:spacing w:after="0" w:line="240" w:lineRule="auto"/>
        <w:jc w:val="both"/>
        <w:rPr>
          <w:rFonts w:asciiTheme="majorHAnsi" w:hAnsiTheme="majorHAnsi" w:cs="Times New Roman"/>
          <w:color w:val="000000"/>
          <w:sz w:val="16"/>
          <w:szCs w:val="16"/>
        </w:rPr>
      </w:pPr>
    </w:p>
    <w:p w:rsidR="00D3088A" w:rsidRPr="003B2B69" w:rsidRDefault="00D3088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646EED" w:rsidRPr="00BA04F0" w:rsidRDefault="00646EED" w:rsidP="00646EED">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646EED" w:rsidRPr="00480464" w:rsidRDefault="00646EED" w:rsidP="00646EED">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646EED" w:rsidRPr="00480464" w:rsidRDefault="00646EED" w:rsidP="00646EED">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646EED" w:rsidRPr="00480464" w:rsidRDefault="00646EED" w:rsidP="00646EED">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646EED" w:rsidRPr="00091D1F" w:rsidRDefault="00646EED" w:rsidP="00646EED">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646EED" w:rsidRDefault="00646EED" w:rsidP="00646EED">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646EED" w:rsidRPr="00DC01D9" w:rsidRDefault="00646EED" w:rsidP="00646EED">
      <w:pPr>
        <w:autoSpaceDE w:val="0"/>
        <w:autoSpaceDN w:val="0"/>
        <w:adjustRightInd w:val="0"/>
        <w:spacing w:after="0" w:line="240" w:lineRule="auto"/>
        <w:jc w:val="both"/>
        <w:rPr>
          <w:rFonts w:asciiTheme="majorHAnsi" w:hAnsiTheme="majorHAnsi" w:cs="Times New Roman"/>
          <w:color w:val="000000"/>
          <w:sz w:val="20"/>
          <w:szCs w:val="20"/>
        </w:rPr>
      </w:pPr>
    </w:p>
    <w:p w:rsidR="00646EED" w:rsidRPr="00BA04F0" w:rsidRDefault="00646EED" w:rsidP="00646EED">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646EED" w:rsidRPr="00091D1F" w:rsidRDefault="00646EED" w:rsidP="00646EED">
      <w:pPr>
        <w:spacing w:after="0" w:line="240" w:lineRule="auto"/>
        <w:jc w:val="both"/>
        <w:rPr>
          <w:rFonts w:asciiTheme="majorHAnsi" w:hAnsiTheme="majorHAnsi" w:cs="Times New Roman"/>
          <w:color w:val="000000"/>
          <w:sz w:val="16"/>
          <w:szCs w:val="16"/>
          <w:lang w:val="sl-SI"/>
        </w:rPr>
      </w:pPr>
    </w:p>
    <w:p w:rsidR="00646EED" w:rsidRPr="00BA04F0" w:rsidRDefault="00646EED" w:rsidP="00646EED">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646EED" w:rsidRPr="00091D1F" w:rsidRDefault="00646EED" w:rsidP="00646EED">
      <w:pPr>
        <w:spacing w:after="0" w:line="240" w:lineRule="auto"/>
        <w:jc w:val="both"/>
        <w:rPr>
          <w:rFonts w:asciiTheme="majorHAnsi" w:hAnsiTheme="majorHAnsi" w:cs="Times New Roman"/>
          <w:color w:val="000000"/>
          <w:sz w:val="16"/>
          <w:szCs w:val="16"/>
          <w:lang w:val="sl-SI"/>
        </w:rPr>
      </w:pPr>
    </w:p>
    <w:p w:rsidR="00646EED" w:rsidRPr="00480464" w:rsidRDefault="00646EED" w:rsidP="00646EED">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646EED" w:rsidRPr="00480464" w:rsidRDefault="00646EED" w:rsidP="00646EED">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646EED" w:rsidRDefault="00646EED" w:rsidP="00646EED">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C11903">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D3088A" w:rsidRDefault="00D3088A" w:rsidP="00157284">
      <w:pPr>
        <w:autoSpaceDE w:val="0"/>
        <w:autoSpaceDN w:val="0"/>
        <w:adjustRightInd w:val="0"/>
        <w:spacing w:after="0" w:line="240" w:lineRule="auto"/>
        <w:jc w:val="both"/>
        <w:rPr>
          <w:rFonts w:asciiTheme="majorHAnsi" w:hAnsiTheme="majorHAnsi" w:cs="Times New Roman"/>
          <w:color w:val="000000"/>
          <w:sz w:val="16"/>
          <w:szCs w:val="16"/>
        </w:rPr>
      </w:pPr>
    </w:p>
    <w:p w:rsidR="00D3088A" w:rsidRPr="00157284" w:rsidRDefault="00D3088A"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DB12B0" w:rsidRDefault="005820EC" w:rsidP="005820EC">
      <w:pPr>
        <w:spacing w:after="0" w:line="240" w:lineRule="auto"/>
        <w:jc w:val="both"/>
        <w:rPr>
          <w:rFonts w:ascii="Cambria" w:hAnsi="Cambria" w:cs="Times New Roman"/>
          <w:color w:val="000000"/>
          <w:sz w:val="10"/>
          <w:szCs w:val="10"/>
        </w:rPr>
      </w:pPr>
    </w:p>
    <w:p w:rsidR="00F04B60" w:rsidRPr="00BA04F0" w:rsidRDefault="00F04B60" w:rsidP="00F04B6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00D3088A">
        <w:rPr>
          <w:rFonts w:asciiTheme="majorHAnsi" w:hAnsiTheme="majorHAnsi" w:cs="Times New Roman"/>
          <w:b/>
          <w:bCs/>
          <w:color w:val="000000"/>
          <w:sz w:val="24"/>
          <w:szCs w:val="24"/>
          <w:u w:val="single"/>
        </w:rPr>
        <w:t>usluga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F04B60" w:rsidRPr="0037591C" w:rsidRDefault="00F04B60" w:rsidP="00F04B60">
      <w:pPr>
        <w:spacing w:after="0" w:line="240" w:lineRule="auto"/>
        <w:ind w:firstLine="426"/>
        <w:jc w:val="both"/>
        <w:rPr>
          <w:rFonts w:ascii="Times New Roman" w:hAnsi="Times New Roman" w:cs="Times New Roman"/>
          <w:color w:val="000000"/>
          <w:sz w:val="16"/>
          <w:szCs w:val="16"/>
        </w:rPr>
      </w:pPr>
    </w:p>
    <w:p w:rsidR="00D3088A" w:rsidRPr="00571777" w:rsidRDefault="00D3088A" w:rsidP="00D3088A">
      <w:pPr>
        <w:spacing w:after="0" w:line="240" w:lineRule="auto"/>
        <w:ind w:firstLine="426"/>
        <w:jc w:val="both"/>
        <w:rPr>
          <w:rFonts w:ascii="Cambria" w:hAnsi="Cambria" w:cs="Times New Roman"/>
          <w:color w:val="000000"/>
          <w:sz w:val="24"/>
          <w:szCs w:val="24"/>
        </w:rPr>
      </w:pPr>
      <w:r w:rsidRPr="00571777">
        <w:rPr>
          <w:rFonts w:ascii="Cambria" w:hAnsi="Cambria" w:cs="Times New Roman"/>
          <w:b/>
          <w:color w:val="000000"/>
          <w:sz w:val="24"/>
          <w:szCs w:val="24"/>
        </w:rPr>
        <w:sym w:font="Wingdings" w:char="F078"/>
      </w:r>
      <w:r w:rsidRPr="0057177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F04B60" w:rsidRDefault="00F04B60" w:rsidP="00F04B60">
      <w:pPr>
        <w:spacing w:after="0" w:line="240" w:lineRule="auto"/>
        <w:jc w:val="both"/>
        <w:rPr>
          <w:rFonts w:asciiTheme="majorHAnsi" w:hAnsiTheme="majorHAnsi" w:cs="Times New Roman"/>
          <w:color w:val="000000"/>
          <w:sz w:val="16"/>
          <w:szCs w:val="16"/>
        </w:rPr>
      </w:pPr>
    </w:p>
    <w:p w:rsidR="00C6429A" w:rsidRPr="00C6429A" w:rsidRDefault="00C6429A" w:rsidP="00C6429A">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C6429A" w:rsidRPr="00C6429A" w:rsidTr="00EE536E">
        <w:trPr>
          <w:trHeight w:val="354"/>
          <w:tblCellSpacing w:w="20" w:type="dxa"/>
        </w:trPr>
        <w:tc>
          <w:tcPr>
            <w:tcW w:w="9314" w:type="dxa"/>
          </w:tcPr>
          <w:p w:rsidR="00C6429A" w:rsidRPr="00C6429A" w:rsidRDefault="006612A1" w:rsidP="00D3088A">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lastRenderedPageBreak/>
              <w:t>-</w:t>
            </w:r>
            <w:r w:rsidR="00C6429A">
              <w:rPr>
                <w:rFonts w:asciiTheme="majorHAnsi" w:hAnsiTheme="majorHAnsi" w:cs="Times New Roman"/>
                <w:color w:val="000000"/>
                <w:sz w:val="23"/>
                <w:szCs w:val="23"/>
              </w:rPr>
              <w:t xml:space="preserve">Atest o </w:t>
            </w:r>
            <w:r w:rsidR="00D3088A">
              <w:rPr>
                <w:rFonts w:asciiTheme="majorHAnsi" w:hAnsiTheme="majorHAnsi" w:cs="Times New Roman"/>
                <w:color w:val="000000"/>
                <w:sz w:val="23"/>
                <w:szCs w:val="23"/>
              </w:rPr>
              <w:t>ispravnosti elektronskih mjernih kola kojim će se vršiti snimanje kontaktne mreže</w:t>
            </w:r>
            <w:r w:rsidR="00C6429A">
              <w:rPr>
                <w:rFonts w:asciiTheme="majorHAnsi" w:hAnsiTheme="majorHAnsi" w:cs="Times New Roman"/>
                <w:color w:val="000000"/>
                <w:sz w:val="23"/>
                <w:szCs w:val="23"/>
              </w:rPr>
              <w:t>.</w:t>
            </w:r>
          </w:p>
        </w:tc>
      </w:tr>
    </w:tbl>
    <w:p w:rsidR="00F04B60" w:rsidRPr="007B679F" w:rsidRDefault="00F04B60"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A7F9A" w:rsidRPr="00865EA2" w:rsidRDefault="000A7F9A"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D3088A" w:rsidRDefault="00DB12B0" w:rsidP="00DB12B0">
      <w:pPr>
        <w:spacing w:after="0" w:line="240" w:lineRule="auto"/>
        <w:jc w:val="both"/>
        <w:rPr>
          <w:rFonts w:ascii="Cambria" w:hAnsi="Cambria" w:cs="Times New Roman"/>
          <w:b/>
          <w:bCs/>
          <w:color w:val="000000"/>
          <w:sz w:val="24"/>
          <w:szCs w:val="24"/>
          <w:highlight w:val="yellow"/>
        </w:rPr>
      </w:pPr>
      <w:r w:rsidRPr="00E01B4E">
        <w:rPr>
          <w:rFonts w:ascii="Cambria" w:hAnsi="Cambria" w:cs="Times New Roman"/>
          <w:b/>
          <w:color w:val="000000"/>
          <w:sz w:val="24"/>
          <w:szCs w:val="24"/>
        </w:rPr>
        <w:sym w:font="Wingdings" w:char="F078"/>
      </w:r>
      <w:r w:rsidRPr="00E01B4E">
        <w:rPr>
          <w:rFonts w:ascii="Cambria" w:hAnsi="Cambria" w:cs="Times New Roman"/>
          <w:b/>
          <w:color w:val="000000"/>
          <w:sz w:val="24"/>
          <w:szCs w:val="24"/>
        </w:rPr>
        <w:t xml:space="preserve"> </w:t>
      </w:r>
      <w:r w:rsidR="00E01B4E" w:rsidRPr="00E01B4E">
        <w:rPr>
          <w:rFonts w:ascii="Cambria" w:hAnsi="Cambria"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3088A" w:rsidRPr="00571777" w:rsidRDefault="00D3088A" w:rsidP="00D3088A">
      <w:pPr>
        <w:spacing w:after="0" w:line="240" w:lineRule="auto"/>
        <w:jc w:val="both"/>
        <w:rPr>
          <w:rFonts w:asciiTheme="majorHAnsi" w:hAnsiTheme="majorHAnsi" w:cs="Times New Roman"/>
          <w:color w:val="000000"/>
          <w:sz w:val="24"/>
          <w:szCs w:val="24"/>
          <w:lang w:val="sr-Latn-CS"/>
        </w:rPr>
      </w:pPr>
      <w:r w:rsidRPr="00571777">
        <w:rPr>
          <w:rFonts w:asciiTheme="majorHAnsi" w:hAnsiTheme="majorHAnsi" w:cs="Times New Roman"/>
          <w:color w:val="000000"/>
          <w:sz w:val="24"/>
          <w:szCs w:val="24"/>
          <w:lang w:val="sr-Latn-CS"/>
        </w:rPr>
        <w:t>a) Rok izvršenja ugovora je godina dana od dana zaključivanja ugovora.</w:t>
      </w:r>
    </w:p>
    <w:p w:rsidR="00D3088A" w:rsidRPr="00571777" w:rsidRDefault="00D3088A" w:rsidP="00D3088A">
      <w:pPr>
        <w:spacing w:after="0" w:line="240" w:lineRule="auto"/>
        <w:jc w:val="both"/>
        <w:rPr>
          <w:rFonts w:asciiTheme="majorHAnsi" w:hAnsiTheme="majorHAnsi" w:cs="Times New Roman"/>
          <w:color w:val="000000"/>
          <w:sz w:val="24"/>
          <w:szCs w:val="24"/>
          <w:lang w:val="pl-PL"/>
        </w:rPr>
      </w:pPr>
      <w:r w:rsidRPr="00571777">
        <w:rPr>
          <w:rFonts w:asciiTheme="majorHAnsi" w:hAnsiTheme="majorHAnsi" w:cs="Times New Roman"/>
          <w:color w:val="000000"/>
          <w:sz w:val="24"/>
          <w:szCs w:val="24"/>
          <w:lang w:val="pl-PL"/>
        </w:rPr>
        <w:t xml:space="preserve">b) Mjesto izvršenja ugovora </w:t>
      </w:r>
      <w:r w:rsidRPr="00571777">
        <w:rPr>
          <w:rFonts w:asciiTheme="majorHAnsi" w:hAnsiTheme="majorHAnsi"/>
          <w:iCs/>
          <w:sz w:val="24"/>
          <w:szCs w:val="24"/>
          <w:lang w:val="sr-Latn-CS"/>
        </w:rPr>
        <w:t xml:space="preserve">je </w:t>
      </w:r>
      <w:r w:rsidRPr="004D4A52">
        <w:rPr>
          <w:rFonts w:asciiTheme="majorHAnsi" w:hAnsiTheme="majorHAnsi"/>
          <w:iCs/>
          <w:sz w:val="24"/>
          <w:szCs w:val="24"/>
          <w:lang w:val="sr-Latn-CS"/>
        </w:rPr>
        <w:t>na pr</w:t>
      </w:r>
      <w:r>
        <w:rPr>
          <w:rFonts w:asciiTheme="majorHAnsi" w:hAnsiTheme="majorHAnsi"/>
          <w:iCs/>
          <w:sz w:val="24"/>
          <w:szCs w:val="24"/>
          <w:lang w:val="sr-Latn-CS"/>
        </w:rPr>
        <w:t xml:space="preserve">ugama </w:t>
      </w:r>
      <w:r w:rsidRPr="004D4A52">
        <w:rPr>
          <w:rFonts w:asciiTheme="majorHAnsi" w:hAnsiTheme="majorHAnsi"/>
          <w:iCs/>
          <w:sz w:val="24"/>
          <w:szCs w:val="24"/>
          <w:lang w:val="sr-Latn-CS"/>
        </w:rPr>
        <w:t>V</w:t>
      </w:r>
      <w:r>
        <w:rPr>
          <w:rFonts w:asciiTheme="majorHAnsi" w:hAnsiTheme="majorHAnsi"/>
          <w:iCs/>
          <w:sz w:val="24"/>
          <w:szCs w:val="24"/>
          <w:lang w:val="sr-Latn-CS"/>
        </w:rPr>
        <w:t>rbnica granica-Bijelo Polje-Bar</w:t>
      </w:r>
      <w:r w:rsidRPr="004D4A52">
        <w:rPr>
          <w:rFonts w:asciiTheme="majorHAnsi" w:hAnsiTheme="majorHAnsi"/>
          <w:iCs/>
          <w:sz w:val="24"/>
          <w:szCs w:val="24"/>
          <w:lang w:val="sr-Latn-CS"/>
        </w:rPr>
        <w:t xml:space="preserve"> i Nikšić-Podgorica</w:t>
      </w:r>
      <w:r w:rsidRPr="00571777">
        <w:rPr>
          <w:rFonts w:asciiTheme="majorHAnsi" w:hAnsiTheme="majorHAnsi"/>
          <w:iCs/>
          <w:sz w:val="24"/>
          <w:szCs w:val="24"/>
          <w:lang w:val="sr-Latn-CS"/>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D3088A" w:rsidRPr="00571777" w:rsidRDefault="00D3088A" w:rsidP="00D3088A">
      <w:pPr>
        <w:spacing w:after="0" w:line="240" w:lineRule="auto"/>
        <w:jc w:val="both"/>
        <w:rPr>
          <w:rFonts w:asciiTheme="majorHAnsi" w:hAnsiTheme="majorHAnsi" w:cs="Times New Roman"/>
          <w:color w:val="000000"/>
          <w:sz w:val="24"/>
          <w:szCs w:val="24"/>
          <w:bdr w:val="single" w:sz="4" w:space="0" w:color="auto"/>
          <w:lang w:val="sr-Latn-CS"/>
        </w:rPr>
      </w:pPr>
      <w:r w:rsidRPr="00571777">
        <w:rPr>
          <w:rFonts w:asciiTheme="majorHAnsi" w:hAnsiTheme="majorHAnsi" w:cs="Times New Roman"/>
          <w:color w:val="000000"/>
          <w:sz w:val="24"/>
          <w:szCs w:val="24"/>
        </w:rPr>
        <w:sym w:font="Wingdings" w:char="F078"/>
      </w:r>
      <w:r w:rsidRPr="00571777">
        <w:rPr>
          <w:rFonts w:asciiTheme="majorHAnsi" w:hAnsiTheme="majorHAnsi" w:cs="Times New Roman"/>
          <w:color w:val="000000"/>
          <w:sz w:val="24"/>
          <w:szCs w:val="24"/>
          <w:lang w:val="pl-PL"/>
        </w:rPr>
        <w:t xml:space="preserve"> najni</w:t>
      </w:r>
      <w:r w:rsidRPr="00571777">
        <w:rPr>
          <w:rFonts w:asciiTheme="majorHAnsi" w:hAnsiTheme="majorHAnsi" w:cs="Times New Roman"/>
          <w:color w:val="000000"/>
          <w:sz w:val="24"/>
          <w:szCs w:val="24"/>
          <w:lang w:val="hr-HR"/>
        </w:rPr>
        <w:t>ž</w:t>
      </w:r>
      <w:r w:rsidRPr="00571777">
        <w:rPr>
          <w:rFonts w:asciiTheme="majorHAnsi" w:hAnsiTheme="majorHAnsi" w:cs="Times New Roman"/>
          <w:color w:val="000000"/>
          <w:sz w:val="24"/>
          <w:szCs w:val="24"/>
          <w:lang w:val="pl-PL"/>
        </w:rPr>
        <w:t>a ponu</w:t>
      </w:r>
      <w:r w:rsidRPr="00571777">
        <w:rPr>
          <w:rFonts w:asciiTheme="majorHAnsi" w:hAnsiTheme="majorHAnsi" w:cs="Times New Roman"/>
          <w:color w:val="000000"/>
          <w:sz w:val="24"/>
          <w:szCs w:val="24"/>
          <w:lang w:val="hr-HR"/>
        </w:rPr>
        <w:t>đ</w:t>
      </w:r>
      <w:r w:rsidRPr="00571777">
        <w:rPr>
          <w:rFonts w:asciiTheme="majorHAnsi" w:hAnsiTheme="majorHAnsi" w:cs="Times New Roman"/>
          <w:color w:val="000000"/>
          <w:sz w:val="24"/>
          <w:szCs w:val="24"/>
          <w:lang w:val="pl-PL"/>
        </w:rPr>
        <w:t xml:space="preserve">ena cijena  </w:t>
      </w:r>
      <w:r w:rsidRPr="00571777">
        <w:rPr>
          <w:rFonts w:asciiTheme="majorHAnsi" w:hAnsiTheme="majorHAnsi" w:cs="Times New Roman"/>
          <w:color w:val="000000"/>
          <w:sz w:val="24"/>
          <w:szCs w:val="24"/>
          <w:lang w:val="pl-PL"/>
        </w:rPr>
        <w:tab/>
      </w:r>
      <w:r w:rsidRPr="00571777">
        <w:rPr>
          <w:rFonts w:asciiTheme="majorHAnsi" w:hAnsiTheme="majorHAnsi" w:cs="Times New Roman"/>
          <w:color w:val="000000"/>
          <w:sz w:val="24"/>
          <w:szCs w:val="24"/>
          <w:lang w:val="pl-PL"/>
        </w:rPr>
        <w:tab/>
      </w:r>
      <w:r w:rsidRPr="00571777">
        <w:rPr>
          <w:rFonts w:asciiTheme="majorHAnsi" w:hAnsiTheme="majorHAnsi" w:cs="Times New Roman"/>
          <w:color w:val="000000"/>
          <w:sz w:val="24"/>
          <w:szCs w:val="24"/>
        </w:rPr>
        <w:tab/>
      </w:r>
      <w:r w:rsidRPr="00571777">
        <w:rPr>
          <w:rFonts w:asciiTheme="majorHAnsi" w:hAnsiTheme="majorHAnsi" w:cs="Times New Roman"/>
          <w:color w:val="000000"/>
          <w:sz w:val="24"/>
          <w:szCs w:val="24"/>
        </w:rPr>
        <w:tab/>
      </w:r>
      <w:r w:rsidRPr="00571777">
        <w:rPr>
          <w:rFonts w:asciiTheme="majorHAnsi" w:hAnsiTheme="majorHAnsi" w:cs="Times New Roman"/>
          <w:color w:val="000000"/>
          <w:sz w:val="24"/>
          <w:szCs w:val="24"/>
        </w:rPr>
        <w:tab/>
        <w:t xml:space="preserve">broj bodova  </w:t>
      </w:r>
      <w:r w:rsidRPr="00571777">
        <w:rPr>
          <w:rFonts w:asciiTheme="majorHAnsi" w:hAnsiTheme="majorHAnsi" w:cs="Times New Roman"/>
          <w:color w:val="000000"/>
          <w:sz w:val="24"/>
          <w:szCs w:val="24"/>
          <w:bdr w:val="single" w:sz="4" w:space="0" w:color="auto"/>
        </w:rPr>
        <w:tab/>
        <w:t xml:space="preserve">  100</w:t>
      </w:r>
      <w:r w:rsidRPr="00571777">
        <w:rPr>
          <w:rFonts w:asciiTheme="majorHAnsi" w:hAnsiTheme="majorHAnsi" w:cs="Times New Roman"/>
          <w:color w:val="000000"/>
          <w:sz w:val="24"/>
          <w:szCs w:val="24"/>
          <w:bdr w:val="single" w:sz="4" w:space="0" w:color="auto"/>
        </w:rPr>
        <w:tab/>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F53605" w:rsidRPr="00D5543B" w:rsidRDefault="00F536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B7255" w:rsidRPr="00E01B4E">
        <w:rPr>
          <w:rFonts w:asciiTheme="majorHAnsi" w:hAnsiTheme="majorHAnsi" w:cs="Times New Roman"/>
          <w:b/>
          <w:color w:val="000000"/>
          <w:sz w:val="24"/>
          <w:szCs w:val="24"/>
          <w:u w:val="single"/>
          <w:lang w:val="pl-PL"/>
        </w:rPr>
        <w:t>1</w:t>
      </w:r>
      <w:r w:rsidR="00E01B4E" w:rsidRPr="00E01B4E">
        <w:rPr>
          <w:rFonts w:asciiTheme="majorHAnsi" w:hAnsiTheme="majorHAnsi" w:cs="Times New Roman"/>
          <w:b/>
          <w:color w:val="000000"/>
          <w:sz w:val="24"/>
          <w:szCs w:val="24"/>
          <w:u w:val="single"/>
          <w:lang w:val="pl-PL"/>
        </w:rPr>
        <w:t>9</w:t>
      </w:r>
      <w:r w:rsidRPr="00E01B4E">
        <w:rPr>
          <w:rFonts w:asciiTheme="majorHAnsi" w:hAnsiTheme="majorHAnsi" w:cs="Times New Roman"/>
          <w:b/>
          <w:color w:val="000000"/>
          <w:sz w:val="24"/>
          <w:szCs w:val="24"/>
          <w:u w:val="single"/>
          <w:lang w:val="pl-PL"/>
        </w:rPr>
        <w:t>.</w:t>
      </w:r>
      <w:r w:rsidR="007B7255" w:rsidRPr="00E01B4E">
        <w:rPr>
          <w:rFonts w:asciiTheme="majorHAnsi" w:hAnsiTheme="majorHAnsi" w:cs="Times New Roman"/>
          <w:b/>
          <w:color w:val="000000"/>
          <w:sz w:val="24"/>
          <w:szCs w:val="24"/>
          <w:u w:val="single"/>
          <w:lang w:val="pl-PL"/>
        </w:rPr>
        <w:t>1</w:t>
      </w:r>
      <w:r w:rsidR="00365862" w:rsidRPr="00E01B4E">
        <w:rPr>
          <w:rFonts w:asciiTheme="majorHAnsi" w:hAnsiTheme="majorHAnsi" w:cs="Times New Roman"/>
          <w:b/>
          <w:color w:val="000000"/>
          <w:sz w:val="24"/>
          <w:szCs w:val="24"/>
          <w:u w:val="single"/>
          <w:lang w:val="pl-PL"/>
        </w:rPr>
        <w:t>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E137AE" w:rsidRPr="00DB2DE0" w:rsidRDefault="00E137AE" w:rsidP="00E137AE">
      <w:pPr>
        <w:spacing w:after="0" w:line="240" w:lineRule="auto"/>
        <w:jc w:val="both"/>
        <w:rPr>
          <w:rFonts w:ascii="Cambria" w:eastAsia="Times New Roman" w:hAnsi="Cambria" w:cs="Arial"/>
          <w:i/>
          <w:color w:val="222222"/>
          <w:sz w:val="24"/>
          <w:szCs w:val="24"/>
        </w:rPr>
      </w:pPr>
      <w:r w:rsidRPr="00DB2DE0">
        <w:rPr>
          <w:rFonts w:ascii="Cambria" w:eastAsia="Times New Roman" w:hAnsi="Cambria" w:cs="Arial"/>
          <w:i/>
          <w:color w:val="222222"/>
          <w:sz w:val="24"/>
          <w:szCs w:val="24"/>
        </w:rPr>
        <w:t xml:space="preserve">Iz razloga hitnosti rok za podnošenje ponuda u ovom postupku iznosi </w:t>
      </w:r>
      <w:r>
        <w:rPr>
          <w:rFonts w:ascii="Cambria" w:eastAsia="Times New Roman" w:hAnsi="Cambria" w:cs="Arial"/>
          <w:i/>
          <w:color w:val="222222"/>
          <w:sz w:val="24"/>
          <w:szCs w:val="24"/>
        </w:rPr>
        <w:t>2</w:t>
      </w:r>
      <w:r w:rsidR="00D43237">
        <w:rPr>
          <w:rFonts w:ascii="Cambria" w:eastAsia="Times New Roman" w:hAnsi="Cambria" w:cs="Arial"/>
          <w:i/>
          <w:color w:val="222222"/>
          <w:sz w:val="24"/>
          <w:szCs w:val="24"/>
        </w:rPr>
        <w:t>5</w:t>
      </w:r>
      <w:r w:rsidRPr="00DB2DE0">
        <w:rPr>
          <w:rFonts w:ascii="Cambria" w:eastAsia="Times New Roman" w:hAnsi="Cambria" w:cs="Arial"/>
          <w:i/>
          <w:color w:val="222222"/>
          <w:sz w:val="24"/>
          <w:szCs w:val="24"/>
        </w:rPr>
        <w:t xml:space="preserve"> dana, od dana objavljivanja tenderske dokumentacije na portalu javnih nabavki.</w:t>
      </w:r>
    </w:p>
    <w:p w:rsidR="00E137AE" w:rsidRPr="00DB2DE0" w:rsidRDefault="00E137AE" w:rsidP="00E137AE">
      <w:pPr>
        <w:spacing w:after="0" w:line="240" w:lineRule="auto"/>
        <w:jc w:val="both"/>
        <w:rPr>
          <w:rFonts w:ascii="Cambria" w:eastAsia="Times New Roman" w:hAnsi="Cambria" w:cs="Arial"/>
          <w:i/>
          <w:color w:val="222222"/>
          <w:sz w:val="24"/>
          <w:szCs w:val="24"/>
        </w:rPr>
      </w:pPr>
      <w:r w:rsidRPr="00D43237">
        <w:rPr>
          <w:rFonts w:ascii="Cambria" w:eastAsia="Times New Roman" w:hAnsi="Cambria" w:cs="Arial"/>
          <w:i/>
          <w:color w:val="222222"/>
          <w:sz w:val="24"/>
          <w:szCs w:val="24"/>
        </w:rPr>
        <w:t>Razlog hitnosti je zbog isteka kalendarske godine.</w:t>
      </w:r>
      <w:r>
        <w:rPr>
          <w:rFonts w:ascii="Cambria" w:eastAsia="Times New Roman" w:hAnsi="Cambria" w:cs="Arial"/>
          <w:i/>
          <w:color w:val="222222"/>
          <w:sz w:val="24"/>
          <w:szCs w:val="24"/>
        </w:rPr>
        <w:t xml:space="preserve"> </w:t>
      </w:r>
    </w:p>
    <w:p w:rsidR="00E01B4E" w:rsidRDefault="00E01B4E" w:rsidP="000722D3">
      <w:pPr>
        <w:spacing w:after="0" w:line="240" w:lineRule="auto"/>
        <w:jc w:val="both"/>
        <w:rPr>
          <w:rFonts w:asciiTheme="majorHAnsi" w:hAnsiTheme="majorHAnsi" w:cs="Times New Roman"/>
          <w:color w:val="000000"/>
          <w:sz w:val="16"/>
          <w:szCs w:val="16"/>
          <w:lang w:val="pl-PL"/>
        </w:rPr>
      </w:pPr>
    </w:p>
    <w:p w:rsidR="00E01B4E" w:rsidRPr="00415410" w:rsidRDefault="00E01B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B7255" w:rsidRPr="00E01B4E">
        <w:rPr>
          <w:rFonts w:asciiTheme="majorHAnsi" w:hAnsiTheme="majorHAnsi" w:cs="Times New Roman"/>
          <w:b/>
          <w:color w:val="000000"/>
          <w:sz w:val="24"/>
          <w:szCs w:val="24"/>
          <w:u w:val="single"/>
          <w:lang w:val="pl-PL"/>
        </w:rPr>
        <w:t>1</w:t>
      </w:r>
      <w:r w:rsidR="00E01B4E" w:rsidRPr="00E01B4E">
        <w:rPr>
          <w:rFonts w:asciiTheme="majorHAnsi" w:hAnsiTheme="majorHAnsi" w:cs="Times New Roman"/>
          <w:b/>
          <w:color w:val="000000"/>
          <w:sz w:val="24"/>
          <w:szCs w:val="24"/>
          <w:u w:val="single"/>
          <w:lang w:val="pl-PL"/>
        </w:rPr>
        <w:t>9</w:t>
      </w:r>
      <w:r w:rsidRPr="00E01B4E">
        <w:rPr>
          <w:rFonts w:asciiTheme="majorHAnsi" w:hAnsiTheme="majorHAnsi" w:cs="Times New Roman"/>
          <w:b/>
          <w:color w:val="000000"/>
          <w:sz w:val="24"/>
          <w:szCs w:val="24"/>
          <w:u w:val="single"/>
          <w:lang w:val="pl-PL"/>
        </w:rPr>
        <w:t>.</w:t>
      </w:r>
      <w:r w:rsidR="007B7255" w:rsidRPr="00E01B4E">
        <w:rPr>
          <w:rFonts w:asciiTheme="majorHAnsi" w:hAnsiTheme="majorHAnsi" w:cs="Times New Roman"/>
          <w:b/>
          <w:color w:val="000000"/>
          <w:sz w:val="24"/>
          <w:szCs w:val="24"/>
          <w:u w:val="single"/>
          <w:lang w:val="pl-PL"/>
        </w:rPr>
        <w:t>1</w:t>
      </w:r>
      <w:r w:rsidR="00365862" w:rsidRPr="00E01B4E">
        <w:rPr>
          <w:rFonts w:asciiTheme="majorHAnsi" w:hAnsiTheme="majorHAnsi" w:cs="Times New Roman"/>
          <w:b/>
          <w:color w:val="000000"/>
          <w:sz w:val="24"/>
          <w:szCs w:val="24"/>
          <w:u w:val="single"/>
          <w:lang w:val="pl-PL"/>
        </w:rPr>
        <w:t>1</w:t>
      </w:r>
      <w:r w:rsidRPr="007B7255">
        <w:rPr>
          <w:rFonts w:asciiTheme="majorHAnsi" w:hAnsiTheme="majorHAnsi" w:cs="Times New Roman"/>
          <w:b/>
          <w:color w:val="000000"/>
          <w:sz w:val="24"/>
          <w:szCs w:val="24"/>
          <w:u w:val="single"/>
          <w:lang w:val="pl-PL"/>
        </w:rPr>
        <w:t>.201</w:t>
      </w:r>
      <w:r w:rsidR="00F63DF1" w:rsidRPr="007B7255">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F53605" w:rsidRDefault="00F53605" w:rsidP="00B460F9">
      <w:pPr>
        <w:spacing w:after="0" w:line="240" w:lineRule="auto"/>
        <w:jc w:val="both"/>
        <w:rPr>
          <w:rFonts w:asciiTheme="majorHAnsi" w:hAnsiTheme="majorHAnsi" w:cs="Times New Roman"/>
          <w:b/>
          <w:bCs/>
          <w:color w:val="000000"/>
          <w:sz w:val="16"/>
          <w:szCs w:val="16"/>
        </w:rPr>
      </w:pPr>
    </w:p>
    <w:p w:rsidR="00F53605" w:rsidRPr="00DB12B0" w:rsidRDefault="00F53605"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C6429A">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03728B" w:rsidRPr="0003728B" w:rsidRDefault="0003728B" w:rsidP="0003728B">
      <w:pPr>
        <w:spacing w:after="0" w:line="240" w:lineRule="auto"/>
        <w:jc w:val="both"/>
        <w:rPr>
          <w:rFonts w:ascii="Cambria" w:hAnsi="Cambria"/>
          <w:sz w:val="23"/>
          <w:szCs w:val="23"/>
          <w:lang w:val="sr-Latn-CS"/>
        </w:rPr>
      </w:pPr>
    </w:p>
    <w:p w:rsidR="0043668F" w:rsidRPr="00CB49CE" w:rsidRDefault="0043668F" w:rsidP="0043668F">
      <w:pPr>
        <w:spacing w:after="0" w:line="240" w:lineRule="auto"/>
        <w:jc w:val="both"/>
        <w:rPr>
          <w:rFonts w:ascii="Cambria" w:hAnsi="Cambria"/>
          <w:sz w:val="23"/>
          <w:szCs w:val="23"/>
          <w:lang w:val="sr-Latn-CS"/>
        </w:rPr>
      </w:pPr>
    </w:p>
    <w:p w:rsidR="00520074" w:rsidRPr="00CB49CE" w:rsidRDefault="00520074"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20074" w:rsidRDefault="00520074" w:rsidP="00EF1051">
      <w:pPr>
        <w:spacing w:after="0"/>
        <w:rPr>
          <w:rFonts w:ascii="Cambria" w:hAnsi="Cambria" w:cs="Times New Roman"/>
          <w:color w:val="000000"/>
          <w:sz w:val="24"/>
          <w:szCs w:val="24"/>
        </w:rPr>
      </w:pPr>
      <w:bookmarkStart w:id="7" w:name="_Toc416180135"/>
      <w:bookmarkStart w:id="8" w:name="_Toc418775196"/>
    </w:p>
    <w:tbl>
      <w:tblPr>
        <w:tblpPr w:leftFromText="180" w:rightFromText="180" w:vertAnchor="text" w:tblpY="1"/>
        <w:tblOverlap w:val="never"/>
        <w:tblW w:w="991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2414"/>
        <w:gridCol w:w="4961"/>
        <w:gridCol w:w="1134"/>
        <w:gridCol w:w="648"/>
      </w:tblGrid>
      <w:tr w:rsidR="00FB13F4" w:rsidRPr="00C41B38" w:rsidTr="007D1498">
        <w:trPr>
          <w:cantSplit/>
          <w:trHeight w:val="1134"/>
          <w:tblCellSpacing w:w="20" w:type="dxa"/>
        </w:trPr>
        <w:tc>
          <w:tcPr>
            <w:tcW w:w="70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R</w:t>
            </w:r>
          </w:p>
          <w:p w:rsidR="00FB13F4" w:rsidRPr="00C41B38" w:rsidRDefault="00FB13F4" w:rsidP="00C6429A">
            <w:pPr>
              <w:spacing w:after="0" w:line="240" w:lineRule="auto"/>
              <w:jc w:val="center"/>
              <w:rPr>
                <w:rFonts w:asciiTheme="majorHAnsi" w:hAnsiTheme="majorHAnsi" w:cs="Arial"/>
                <w:lang w:val="sv-SE"/>
              </w:rPr>
            </w:pPr>
            <w:r w:rsidRPr="00C41B38">
              <w:rPr>
                <w:rFonts w:asciiTheme="majorHAnsi" w:hAnsiTheme="majorHAnsi" w:cs="Times New Roman"/>
                <w:b/>
                <w:bCs/>
                <w:color w:val="000000"/>
                <w:lang w:val="sr-Latn-CS" w:eastAsia="sr-Latn-CS"/>
              </w:rPr>
              <w:t>br</w:t>
            </w:r>
          </w:p>
        </w:tc>
        <w:tc>
          <w:tcPr>
            <w:tcW w:w="2374" w:type="dxa"/>
            <w:shd w:val="pct12" w:color="auto" w:fill="auto"/>
            <w:vAlign w:val="center"/>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Opis predmeta nabavke</w:t>
            </w:r>
          </w:p>
        </w:tc>
        <w:tc>
          <w:tcPr>
            <w:tcW w:w="4921"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Bitne karakteristike predmeta nabavke u pogledu kvaliteta, performansi i/ili dimenzija</w:t>
            </w:r>
          </w:p>
        </w:tc>
        <w:tc>
          <w:tcPr>
            <w:tcW w:w="1094"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Jedinica mjere</w:t>
            </w:r>
          </w:p>
        </w:tc>
        <w:tc>
          <w:tcPr>
            <w:tcW w:w="588" w:type="dxa"/>
            <w:shd w:val="pct12" w:color="auto" w:fill="auto"/>
            <w:textDirection w:val="btLr"/>
          </w:tcPr>
          <w:p w:rsidR="00FB13F4" w:rsidRPr="00C41B38" w:rsidRDefault="00FB13F4" w:rsidP="00C6429A">
            <w:pPr>
              <w:spacing w:after="0" w:line="240" w:lineRule="auto"/>
              <w:ind w:left="113" w:right="113"/>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Količina</w:t>
            </w:r>
          </w:p>
        </w:tc>
      </w:tr>
      <w:tr w:rsidR="00C41B38" w:rsidRPr="00C41B38" w:rsidTr="007D1498">
        <w:trPr>
          <w:trHeight w:val="18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2374" w:type="dxa"/>
            <w:vAlign w:val="center"/>
          </w:tcPr>
          <w:p w:rsidR="00C41B38" w:rsidRPr="00C41B38" w:rsidRDefault="007D1498" w:rsidP="007D1498">
            <w:pPr>
              <w:tabs>
                <w:tab w:val="left" w:pos="6855"/>
              </w:tabs>
              <w:spacing w:after="0" w:line="240" w:lineRule="auto"/>
              <w:jc w:val="center"/>
              <w:rPr>
                <w:rFonts w:asciiTheme="majorHAnsi" w:hAnsiTheme="majorHAnsi" w:cs="Times New Roman"/>
                <w:lang w:val="sr-Latn-CS" w:eastAsia="en-GB"/>
              </w:rPr>
            </w:pPr>
            <w:r w:rsidRPr="00DE37CB">
              <w:rPr>
                <w:rFonts w:asciiTheme="majorHAnsi" w:hAnsiTheme="majorHAnsi" w:cs="Verdana"/>
                <w:bCs/>
              </w:rPr>
              <w:t>Angažovanje mjernih kola za geometrijsko snimanje kontaktne mreže</w:t>
            </w:r>
          </w:p>
        </w:tc>
        <w:tc>
          <w:tcPr>
            <w:tcW w:w="4921" w:type="dxa"/>
            <w:vAlign w:val="center"/>
          </w:tcPr>
          <w:p w:rsidR="007D1498" w:rsidRPr="00DE37CB" w:rsidRDefault="007D1498" w:rsidP="007D1498">
            <w:pPr>
              <w:tabs>
                <w:tab w:val="left" w:pos="720"/>
                <w:tab w:val="left" w:pos="6120"/>
              </w:tabs>
              <w:spacing w:after="0"/>
              <w:jc w:val="both"/>
              <w:rPr>
                <w:rFonts w:asciiTheme="majorHAnsi" w:hAnsiTheme="majorHAnsi" w:cs="Verdana"/>
                <w:bCs/>
              </w:rPr>
            </w:pPr>
            <w:r w:rsidRPr="00DE37CB">
              <w:rPr>
                <w:rFonts w:asciiTheme="majorHAnsi" w:hAnsiTheme="majorHAnsi" w:cs="Verdana"/>
                <w:bCs/>
              </w:rPr>
              <w:t xml:space="preserve">Pružanje usluge- </w:t>
            </w:r>
            <w:r w:rsidR="00F85C51">
              <w:rPr>
                <w:rFonts w:asciiTheme="majorHAnsi" w:hAnsiTheme="majorHAnsi" w:cs="Verdana"/>
                <w:bCs/>
              </w:rPr>
              <w:t xml:space="preserve">snimanje geometrijskih karakteristika </w:t>
            </w:r>
            <w:r w:rsidR="00F85C51" w:rsidRPr="00DE37CB">
              <w:rPr>
                <w:rFonts w:asciiTheme="majorHAnsi" w:hAnsiTheme="majorHAnsi" w:cs="Verdana"/>
                <w:bCs/>
              </w:rPr>
              <w:t>kontaktne mreže</w:t>
            </w:r>
            <w:r w:rsidR="00F85C51">
              <w:rPr>
                <w:rFonts w:asciiTheme="majorHAnsi" w:hAnsiTheme="majorHAnsi" w:cs="Verdana"/>
                <w:bCs/>
              </w:rPr>
              <w:t xml:space="preserve"> elektronskim </w:t>
            </w:r>
            <w:r w:rsidR="00F85C51" w:rsidRPr="00DE37CB">
              <w:rPr>
                <w:rFonts w:asciiTheme="majorHAnsi" w:hAnsiTheme="majorHAnsi" w:cs="Verdana"/>
                <w:bCs/>
              </w:rPr>
              <w:t xml:space="preserve"> </w:t>
            </w:r>
            <w:r w:rsidR="00F85C51">
              <w:rPr>
                <w:rFonts w:asciiTheme="majorHAnsi" w:hAnsiTheme="majorHAnsi" w:cs="Verdana"/>
                <w:bCs/>
              </w:rPr>
              <w:t>mjernim kolima</w:t>
            </w:r>
            <w:r w:rsidRPr="00DE37CB">
              <w:rPr>
                <w:rFonts w:asciiTheme="majorHAnsi" w:hAnsiTheme="majorHAnsi" w:cs="Verdana"/>
                <w:bCs/>
              </w:rPr>
              <w:t xml:space="preserve"> u svemu prema pozitivnim propisima koji važe i primjenjuju se za predmetnu uslugu.</w:t>
            </w:r>
          </w:p>
          <w:p w:rsidR="007D1498" w:rsidRDefault="007D1498" w:rsidP="007D1498">
            <w:pPr>
              <w:spacing w:after="0"/>
              <w:jc w:val="both"/>
              <w:rPr>
                <w:rFonts w:asciiTheme="majorHAnsi" w:hAnsiTheme="majorHAnsi" w:cs="Verdana"/>
                <w:bCs/>
              </w:rPr>
            </w:pPr>
          </w:p>
          <w:p w:rsidR="007D1498" w:rsidRPr="00DE37CB" w:rsidRDefault="007D1498" w:rsidP="007D1498">
            <w:pPr>
              <w:spacing w:after="0"/>
              <w:jc w:val="both"/>
              <w:rPr>
                <w:rFonts w:asciiTheme="majorHAnsi" w:hAnsiTheme="majorHAnsi" w:cs="Verdana"/>
                <w:bCs/>
              </w:rPr>
            </w:pPr>
            <w:r w:rsidRPr="00DE37CB">
              <w:rPr>
                <w:rFonts w:asciiTheme="majorHAnsi" w:hAnsiTheme="majorHAnsi" w:cs="Verdana"/>
                <w:bCs/>
              </w:rPr>
              <w:t>Predmetna usluga će se vr</w:t>
            </w:r>
            <w:r w:rsidR="009D7A69">
              <w:rPr>
                <w:rFonts w:asciiTheme="majorHAnsi" w:hAnsiTheme="majorHAnsi" w:cs="Verdana"/>
                <w:bCs/>
              </w:rPr>
              <w:t>šiti dva puta godišnje: februar</w:t>
            </w:r>
            <w:r w:rsidR="00F85C51">
              <w:rPr>
                <w:rFonts w:asciiTheme="majorHAnsi" w:hAnsiTheme="majorHAnsi" w:cs="Verdana"/>
                <w:bCs/>
              </w:rPr>
              <w:t xml:space="preserve"> 20</w:t>
            </w:r>
            <w:r w:rsidR="009D7A69">
              <w:rPr>
                <w:rFonts w:asciiTheme="majorHAnsi" w:hAnsiTheme="majorHAnsi" w:cs="Verdana"/>
                <w:bCs/>
              </w:rPr>
              <w:t>20</w:t>
            </w:r>
            <w:r w:rsidR="00F85C51">
              <w:rPr>
                <w:rFonts w:asciiTheme="majorHAnsi" w:hAnsiTheme="majorHAnsi" w:cs="Verdana"/>
                <w:bCs/>
              </w:rPr>
              <w:t>.godine</w:t>
            </w:r>
            <w:r w:rsidRPr="00DE37CB">
              <w:rPr>
                <w:rFonts w:asciiTheme="majorHAnsi" w:hAnsiTheme="majorHAnsi" w:cs="Verdana"/>
                <w:bCs/>
              </w:rPr>
              <w:t xml:space="preserve"> </w:t>
            </w:r>
            <w:r w:rsidR="00F85C51" w:rsidRPr="00DE37CB">
              <w:rPr>
                <w:rFonts w:asciiTheme="majorHAnsi" w:hAnsiTheme="majorHAnsi" w:cs="Verdana"/>
                <w:bCs/>
              </w:rPr>
              <w:t>(zimsko mjerenje)</w:t>
            </w:r>
            <w:r w:rsidRPr="00DE37CB">
              <w:rPr>
                <w:rFonts w:asciiTheme="majorHAnsi" w:hAnsiTheme="majorHAnsi" w:cs="Verdana"/>
                <w:bCs/>
              </w:rPr>
              <w:t xml:space="preserve"> i jul</w:t>
            </w:r>
            <w:r w:rsidR="00F85C51">
              <w:rPr>
                <w:rFonts w:asciiTheme="majorHAnsi" w:hAnsiTheme="majorHAnsi" w:cs="Verdana"/>
                <w:bCs/>
              </w:rPr>
              <w:t xml:space="preserve"> 2020.godine</w:t>
            </w:r>
            <w:r w:rsidRPr="00DE37CB">
              <w:rPr>
                <w:rFonts w:asciiTheme="majorHAnsi" w:hAnsiTheme="majorHAnsi" w:cs="Verdana"/>
                <w:bCs/>
              </w:rPr>
              <w:t xml:space="preserve"> (ljetnje mjerenje).</w:t>
            </w:r>
          </w:p>
          <w:p w:rsidR="007D1498" w:rsidRPr="00DE37CB" w:rsidRDefault="007D1498" w:rsidP="007D1498">
            <w:pPr>
              <w:spacing w:after="0"/>
              <w:jc w:val="both"/>
              <w:rPr>
                <w:rFonts w:asciiTheme="majorHAnsi" w:hAnsiTheme="majorHAnsi" w:cs="Verdana"/>
                <w:bCs/>
              </w:rPr>
            </w:pPr>
          </w:p>
          <w:p w:rsidR="007D1498" w:rsidRPr="00DE37CB" w:rsidRDefault="007D1498" w:rsidP="007D1498">
            <w:pPr>
              <w:spacing w:after="0"/>
              <w:jc w:val="both"/>
              <w:rPr>
                <w:rFonts w:asciiTheme="majorHAnsi" w:hAnsiTheme="majorHAnsi" w:cs="Verdana"/>
                <w:b/>
                <w:bCs/>
              </w:rPr>
            </w:pPr>
            <w:r w:rsidRPr="00DE37CB">
              <w:rPr>
                <w:rFonts w:asciiTheme="majorHAnsi" w:hAnsiTheme="majorHAnsi" w:cs="Verdana"/>
                <w:b/>
                <w:bCs/>
              </w:rPr>
              <w:t>NEOPHODNA MJERENJA (SNIMANJA):</w:t>
            </w:r>
          </w:p>
          <w:p w:rsidR="007D1498" w:rsidRPr="00DE37CB" w:rsidRDefault="007D1498" w:rsidP="007D1498">
            <w:pPr>
              <w:numPr>
                <w:ilvl w:val="0"/>
                <w:numId w:val="30"/>
              </w:numPr>
              <w:spacing w:after="0"/>
              <w:jc w:val="both"/>
              <w:rPr>
                <w:rFonts w:asciiTheme="majorHAnsi" w:hAnsiTheme="majorHAnsi" w:cs="Verdana"/>
                <w:bCs/>
              </w:rPr>
            </w:pPr>
            <w:r w:rsidRPr="00DE37CB">
              <w:rPr>
                <w:rFonts w:asciiTheme="majorHAnsi" w:hAnsiTheme="majorHAnsi" w:cs="Verdana"/>
                <w:bCs/>
              </w:rPr>
              <w:t xml:space="preserve"> Mjerenje geometrijskih parametara (visina, poligonacija) VV kontaktne mreže na pruzi Vrbnica granica – Bijelo Polje – Bar,</w:t>
            </w:r>
          </w:p>
          <w:p w:rsidR="007D1498" w:rsidRPr="00DE37CB" w:rsidRDefault="007D1498" w:rsidP="007D1498">
            <w:pPr>
              <w:spacing w:after="0"/>
              <w:ind w:left="424"/>
              <w:jc w:val="both"/>
              <w:rPr>
                <w:rFonts w:asciiTheme="majorHAnsi" w:hAnsiTheme="majorHAnsi" w:cs="Verdana"/>
                <w:bCs/>
              </w:rPr>
            </w:pPr>
            <w:r w:rsidRPr="00DE37CB">
              <w:rPr>
                <w:rFonts w:asciiTheme="majorHAnsi" w:hAnsiTheme="majorHAnsi" w:cs="Verdana"/>
                <w:bCs/>
              </w:rPr>
              <w:t xml:space="preserve"> Dužina V.V. kontaktne mreže koja se mjeri iznosi 167 km, a mjeri se stanje kontaktne mreže iznad otvorene pruge i prolaznih kolosjeka u stanicama i ukrsnicama.</w:t>
            </w:r>
          </w:p>
          <w:p w:rsidR="007D1498" w:rsidRPr="00DE37CB" w:rsidRDefault="007D1498" w:rsidP="00F85C51">
            <w:pPr>
              <w:numPr>
                <w:ilvl w:val="0"/>
                <w:numId w:val="30"/>
              </w:numPr>
              <w:spacing w:after="0" w:line="240" w:lineRule="auto"/>
              <w:jc w:val="both"/>
              <w:rPr>
                <w:rFonts w:asciiTheme="majorHAnsi" w:hAnsiTheme="majorHAnsi" w:cs="Verdana"/>
                <w:bCs/>
              </w:rPr>
            </w:pPr>
            <w:r w:rsidRPr="00DE37CB">
              <w:rPr>
                <w:rFonts w:asciiTheme="majorHAnsi" w:hAnsiTheme="majorHAnsi" w:cs="Verdana"/>
                <w:bCs/>
              </w:rPr>
              <w:t>Mjerenje geometrijskih parametara (visina, poligonacija) VV kontaktne mreže na pruzi Nikšić – Podgorica.</w:t>
            </w:r>
          </w:p>
          <w:p w:rsidR="007D1498" w:rsidRDefault="007D1498" w:rsidP="00F85C51">
            <w:pPr>
              <w:spacing w:after="0" w:line="240" w:lineRule="auto"/>
              <w:ind w:left="424"/>
              <w:jc w:val="both"/>
              <w:rPr>
                <w:rFonts w:asciiTheme="majorHAnsi" w:hAnsiTheme="majorHAnsi" w:cs="Verdana"/>
                <w:bCs/>
              </w:rPr>
            </w:pPr>
            <w:r w:rsidRPr="00DE37CB">
              <w:rPr>
                <w:rFonts w:asciiTheme="majorHAnsi" w:hAnsiTheme="majorHAnsi" w:cs="Verdana"/>
                <w:bCs/>
              </w:rPr>
              <w:t xml:space="preserve"> Dužina VV kontaktne mreže koja se mjeri iznosi 55 km, a mjeri se stanje kontaktne mreže iznad otvorene pruge i prolaznih kolosjeka u stanicama i ukrsnicama.</w:t>
            </w:r>
          </w:p>
          <w:p w:rsidR="00F85C51" w:rsidRPr="00F85C51" w:rsidRDefault="00F85C51" w:rsidP="00F85C51">
            <w:pPr>
              <w:pStyle w:val="ListParagraph"/>
              <w:numPr>
                <w:ilvl w:val="0"/>
                <w:numId w:val="32"/>
              </w:numPr>
              <w:spacing w:before="0" w:after="0" w:line="240" w:lineRule="auto"/>
              <w:jc w:val="both"/>
              <w:rPr>
                <w:rFonts w:asciiTheme="majorHAnsi" w:hAnsiTheme="majorHAnsi" w:cs="Verdana"/>
                <w:bCs/>
              </w:rPr>
            </w:pPr>
            <w:r>
              <w:rPr>
                <w:rFonts w:asciiTheme="majorHAnsi" w:hAnsiTheme="majorHAnsi" w:cs="Verdana"/>
                <w:bCs/>
              </w:rPr>
              <w:t>Trasu za vožnju mjernih kola obezbjeđuje ŽICG</w:t>
            </w:r>
          </w:p>
          <w:p w:rsidR="007D1498" w:rsidRPr="00DE37CB" w:rsidRDefault="007D1498" w:rsidP="007D1498">
            <w:pPr>
              <w:pStyle w:val="ListParagraph"/>
              <w:spacing w:after="0"/>
              <w:jc w:val="both"/>
              <w:rPr>
                <w:rFonts w:asciiTheme="majorHAnsi" w:hAnsiTheme="majorHAnsi" w:cs="Verdana"/>
                <w:bCs/>
              </w:rPr>
            </w:pPr>
          </w:p>
          <w:p w:rsidR="007D1498" w:rsidRPr="00DE37CB" w:rsidRDefault="007D1498" w:rsidP="007D1498">
            <w:pPr>
              <w:spacing w:after="0"/>
              <w:rPr>
                <w:rFonts w:asciiTheme="majorHAnsi" w:hAnsiTheme="majorHAnsi" w:cs="Verdana"/>
                <w:b/>
                <w:bCs/>
              </w:rPr>
            </w:pPr>
            <w:r w:rsidRPr="00DE37CB">
              <w:rPr>
                <w:rFonts w:asciiTheme="majorHAnsi" w:hAnsiTheme="majorHAnsi" w:cs="Verdana"/>
                <w:b/>
                <w:bCs/>
              </w:rPr>
              <w:t>PONUĐAČ JE DUŽAN DA OBEZBIJEDI:</w:t>
            </w:r>
          </w:p>
          <w:p w:rsidR="007D1498" w:rsidRPr="00DE37CB" w:rsidRDefault="007D1498" w:rsidP="007D1498">
            <w:pPr>
              <w:numPr>
                <w:ilvl w:val="0"/>
                <w:numId w:val="31"/>
              </w:numPr>
              <w:spacing w:after="0"/>
              <w:rPr>
                <w:rFonts w:asciiTheme="majorHAnsi" w:hAnsiTheme="majorHAnsi" w:cs="Verdana"/>
                <w:bCs/>
              </w:rPr>
            </w:pPr>
            <w:r w:rsidRPr="00DE37CB">
              <w:rPr>
                <w:rFonts w:asciiTheme="majorHAnsi" w:hAnsiTheme="majorHAnsi" w:cs="Verdana"/>
                <w:bCs/>
              </w:rPr>
              <w:t>Elektronska mjerna kola sa važećim atestom o ispravnosti, o svom trošku,</w:t>
            </w:r>
          </w:p>
          <w:p w:rsidR="007D1498" w:rsidRPr="00DE37CB" w:rsidRDefault="007D1498" w:rsidP="007D1498">
            <w:pPr>
              <w:numPr>
                <w:ilvl w:val="0"/>
                <w:numId w:val="31"/>
              </w:numPr>
              <w:spacing w:after="0"/>
              <w:rPr>
                <w:rFonts w:asciiTheme="majorHAnsi" w:hAnsiTheme="majorHAnsi" w:cs="Verdana"/>
                <w:bCs/>
              </w:rPr>
            </w:pPr>
            <w:r w:rsidRPr="00DE37CB">
              <w:rPr>
                <w:rFonts w:asciiTheme="majorHAnsi" w:hAnsiTheme="majorHAnsi" w:cs="Verdana"/>
                <w:bCs/>
              </w:rPr>
              <w:t>Mjerne zapise o parametrima kontaktne mreže,</w:t>
            </w:r>
          </w:p>
          <w:p w:rsidR="007D1498" w:rsidRPr="00DE37CB" w:rsidRDefault="007D1498" w:rsidP="007D1498">
            <w:pPr>
              <w:numPr>
                <w:ilvl w:val="0"/>
                <w:numId w:val="31"/>
              </w:numPr>
              <w:spacing w:after="0"/>
              <w:rPr>
                <w:rFonts w:asciiTheme="majorHAnsi" w:hAnsiTheme="majorHAnsi" w:cs="Verdana"/>
                <w:bCs/>
              </w:rPr>
            </w:pPr>
            <w:r w:rsidRPr="00DE37CB">
              <w:rPr>
                <w:rFonts w:asciiTheme="majorHAnsi" w:hAnsiTheme="majorHAnsi" w:cs="Verdana"/>
                <w:bCs/>
              </w:rPr>
              <w:t>Analizu mjernog zapisa (trake).</w:t>
            </w:r>
          </w:p>
          <w:p w:rsidR="007D1498" w:rsidRPr="00DE37CB" w:rsidRDefault="007D1498" w:rsidP="007D1498">
            <w:pPr>
              <w:numPr>
                <w:ilvl w:val="0"/>
                <w:numId w:val="31"/>
              </w:numPr>
              <w:spacing w:after="0"/>
              <w:rPr>
                <w:rFonts w:asciiTheme="majorHAnsi" w:hAnsiTheme="majorHAnsi" w:cs="Verdana"/>
                <w:bCs/>
              </w:rPr>
            </w:pPr>
            <w:r w:rsidRPr="00DE37CB">
              <w:rPr>
                <w:rFonts w:asciiTheme="majorHAnsi" w:hAnsiTheme="majorHAnsi" w:cs="Verdana"/>
                <w:bCs/>
              </w:rPr>
              <w:t xml:space="preserve">Ukupno trajanje mjerenja, analize, pisanja zapisnika i izvještaja </w:t>
            </w:r>
            <w:r w:rsidR="00F85C51">
              <w:rPr>
                <w:rFonts w:asciiTheme="majorHAnsi" w:hAnsiTheme="majorHAnsi" w:cs="Verdana"/>
                <w:bCs/>
              </w:rPr>
              <w:t>-</w:t>
            </w:r>
            <w:r w:rsidRPr="00DE37CB">
              <w:rPr>
                <w:rFonts w:asciiTheme="majorHAnsi" w:hAnsiTheme="majorHAnsi" w:cs="Verdana"/>
                <w:bCs/>
              </w:rPr>
              <w:t>minimum 5 radnih dana po jednom mjerenju,</w:t>
            </w:r>
          </w:p>
          <w:p w:rsidR="007D1498" w:rsidRPr="00DE37CB" w:rsidRDefault="007D1498" w:rsidP="007D1498">
            <w:pPr>
              <w:numPr>
                <w:ilvl w:val="0"/>
                <w:numId w:val="31"/>
              </w:numPr>
              <w:spacing w:after="0"/>
              <w:rPr>
                <w:rFonts w:asciiTheme="majorHAnsi" w:hAnsiTheme="majorHAnsi" w:cs="Verdana"/>
                <w:bCs/>
              </w:rPr>
            </w:pPr>
            <w:r w:rsidRPr="00DE37CB">
              <w:rPr>
                <w:rFonts w:asciiTheme="majorHAnsi" w:hAnsiTheme="majorHAnsi" w:cs="Verdana"/>
                <w:bCs/>
              </w:rPr>
              <w:t>Mjerna kola moraju biti samohodna.</w:t>
            </w:r>
          </w:p>
          <w:p w:rsidR="00C41B38" w:rsidRPr="00C41B38" w:rsidRDefault="00C41B38" w:rsidP="00C6429A">
            <w:pPr>
              <w:spacing w:after="0" w:line="240" w:lineRule="auto"/>
              <w:rPr>
                <w:rFonts w:asciiTheme="majorHAnsi" w:hAnsiTheme="majorHAnsi"/>
                <w:lang w:val="sr-Latn-CS"/>
              </w:rPr>
            </w:pPr>
          </w:p>
        </w:tc>
        <w:tc>
          <w:tcPr>
            <w:tcW w:w="1094" w:type="dxa"/>
            <w:vAlign w:val="center"/>
          </w:tcPr>
          <w:p w:rsidR="00C41B38" w:rsidRPr="00C41B38" w:rsidRDefault="00365862" w:rsidP="00C41B38">
            <w:pPr>
              <w:spacing w:after="0" w:line="240" w:lineRule="auto"/>
              <w:jc w:val="center"/>
              <w:rPr>
                <w:rFonts w:asciiTheme="majorHAnsi" w:hAnsiTheme="majorHAnsi" w:cs="Times New Roman"/>
                <w:lang w:val="sr-Latn-CS" w:eastAsia="en-GB"/>
              </w:rPr>
            </w:pPr>
            <w:r>
              <w:rPr>
                <w:rFonts w:asciiTheme="majorHAnsi" w:hAnsiTheme="majorHAnsi" w:cs="Times New Roman"/>
                <w:lang w:val="sr-Latn-CS" w:eastAsia="en-GB"/>
              </w:rPr>
              <w:t>mjerne vožnje</w:t>
            </w:r>
          </w:p>
        </w:tc>
        <w:tc>
          <w:tcPr>
            <w:tcW w:w="588" w:type="dxa"/>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bl>
    <w:p w:rsidR="00C41B38" w:rsidRPr="0064546A" w:rsidRDefault="00C6429A" w:rsidP="00F22FC5">
      <w:pPr>
        <w:spacing w:after="0"/>
        <w:jc w:val="both"/>
        <w:rPr>
          <w:rFonts w:asciiTheme="majorHAnsi" w:hAnsiTheme="majorHAnsi" w:cstheme="minorHAnsi"/>
          <w:sz w:val="23"/>
          <w:szCs w:val="23"/>
        </w:rPr>
      </w:pPr>
      <w:r>
        <w:rPr>
          <w:rFonts w:asciiTheme="majorHAnsi" w:hAnsiTheme="majorHAnsi" w:cstheme="minorHAnsi"/>
          <w:sz w:val="23"/>
          <w:szCs w:val="23"/>
        </w:rPr>
        <w:br w:type="textWrapping" w:clear="all"/>
      </w:r>
    </w:p>
    <w:p w:rsidR="005D4B23" w:rsidRPr="00111B54" w:rsidRDefault="005D4B23" w:rsidP="0064546A">
      <w:pPr>
        <w:spacing w:after="0" w:line="240" w:lineRule="auto"/>
        <w:rPr>
          <w:rFonts w:asciiTheme="majorHAnsi" w:hAnsiTheme="majorHAnsi" w:cs="Times New Roman"/>
          <w:color w:val="000000"/>
          <w:sz w:val="16"/>
          <w:szCs w:val="16"/>
        </w:rPr>
      </w:pPr>
    </w:p>
    <w:p w:rsidR="004763DD" w:rsidRPr="003F0BD3" w:rsidRDefault="00365862" w:rsidP="0064546A">
      <w:pPr>
        <w:spacing w:after="0" w:line="240" w:lineRule="auto"/>
        <w:jc w:val="both"/>
        <w:rPr>
          <w:rFonts w:ascii="Cambria" w:hAnsi="Cambria" w:cs="Times New Roman"/>
          <w:color w:val="000000"/>
          <w:sz w:val="24"/>
          <w:szCs w:val="24"/>
        </w:rPr>
      </w:pPr>
      <w:r w:rsidRPr="003F0BD3">
        <w:rPr>
          <w:rFonts w:ascii="Cambria" w:hAnsi="Cambria" w:cs="Times New Roman"/>
          <w:color w:val="000000"/>
          <w:sz w:val="24"/>
          <w:szCs w:val="24"/>
          <w:lang w:val="sr-Latn-CS" w:eastAsia="sr-Latn-CS"/>
        </w:rPr>
        <w:t>Minimalni rok izvršenja usluge (mjerenje, analiza, pisanje zapisnika i izvještaja)</w:t>
      </w:r>
      <w:r w:rsidR="0049400E" w:rsidRPr="003F0BD3">
        <w:rPr>
          <w:rFonts w:ascii="Cambria" w:hAnsi="Cambria" w:cs="Times New Roman"/>
          <w:color w:val="000000"/>
          <w:sz w:val="24"/>
          <w:szCs w:val="24"/>
          <w:lang w:val="sr-Latn-CS" w:eastAsia="sr-Latn-CS"/>
        </w:rPr>
        <w:t xml:space="preserve"> </w:t>
      </w:r>
      <w:r w:rsidR="00F52ED2" w:rsidRPr="003F0BD3">
        <w:rPr>
          <w:rFonts w:ascii="Cambria" w:hAnsi="Cambria" w:cs="Times New Roman"/>
          <w:color w:val="000000"/>
          <w:sz w:val="24"/>
          <w:szCs w:val="24"/>
          <w:lang w:val="sr-Latn-CS" w:eastAsia="sr-Latn-CS"/>
        </w:rPr>
        <w:t xml:space="preserve">je </w:t>
      </w:r>
      <w:r w:rsidRPr="003F0BD3">
        <w:rPr>
          <w:rFonts w:ascii="Cambria" w:hAnsi="Cambria" w:cs="Times New Roman"/>
          <w:color w:val="000000"/>
          <w:sz w:val="24"/>
          <w:szCs w:val="24"/>
          <w:lang w:val="sr-Latn-CS" w:eastAsia="sr-Latn-CS"/>
        </w:rPr>
        <w:t>5</w:t>
      </w:r>
      <w:r w:rsidR="00F52ED2" w:rsidRPr="003F0BD3">
        <w:rPr>
          <w:rFonts w:ascii="Cambria" w:hAnsi="Cambria" w:cs="Times New Roman"/>
          <w:color w:val="000000"/>
          <w:sz w:val="24"/>
          <w:szCs w:val="24"/>
          <w:lang w:val="sr-Latn-CS" w:eastAsia="sr-Latn-CS"/>
        </w:rPr>
        <w:t xml:space="preserve"> </w:t>
      </w:r>
      <w:r w:rsidRPr="003F0BD3">
        <w:rPr>
          <w:rFonts w:ascii="Cambria" w:hAnsi="Cambria" w:cs="Times New Roman"/>
          <w:color w:val="000000"/>
          <w:sz w:val="24"/>
          <w:szCs w:val="24"/>
          <w:lang w:val="sr-Latn-CS" w:eastAsia="sr-Latn-CS"/>
        </w:rPr>
        <w:t>radnih</w:t>
      </w:r>
      <w:r w:rsidR="00F52ED2" w:rsidRPr="003F0BD3">
        <w:rPr>
          <w:rFonts w:ascii="Cambria" w:hAnsi="Cambria" w:cs="Times New Roman"/>
          <w:color w:val="000000"/>
          <w:sz w:val="24"/>
          <w:szCs w:val="24"/>
          <w:lang w:val="sr-Latn-CS" w:eastAsia="sr-Latn-CS"/>
        </w:rPr>
        <w:t xml:space="preserve"> dana od prijema </w:t>
      </w:r>
      <w:r w:rsidR="007A3F92" w:rsidRPr="003F0BD3">
        <w:rPr>
          <w:rFonts w:ascii="Cambria" w:hAnsi="Cambria" w:cs="Times New Roman"/>
          <w:color w:val="000000"/>
          <w:sz w:val="24"/>
          <w:szCs w:val="24"/>
          <w:lang w:val="sr-Latn-CS" w:eastAsia="sr-Latn-CS"/>
        </w:rPr>
        <w:t xml:space="preserve">sukcesivnog </w:t>
      </w:r>
      <w:r w:rsidR="00F52ED2" w:rsidRPr="003F0BD3">
        <w:rPr>
          <w:rFonts w:ascii="Cambria" w:hAnsi="Cambria" w:cs="Times New Roman"/>
          <w:color w:val="000000"/>
          <w:sz w:val="24"/>
          <w:szCs w:val="24"/>
          <w:lang w:val="sr-Latn-CS" w:eastAsia="sr-Latn-CS"/>
        </w:rPr>
        <w:t>zahtjeva</w:t>
      </w:r>
      <w:r w:rsidR="003F0BD3" w:rsidRPr="003F0BD3">
        <w:rPr>
          <w:rFonts w:asciiTheme="majorHAnsi" w:hAnsiTheme="majorHAnsi"/>
          <w:sz w:val="24"/>
          <w:szCs w:val="24"/>
        </w:rPr>
        <w:t xml:space="preserve"> odnosno od ulaska u Crnu Goru ukoliko je ponuđač iz inostranstva</w:t>
      </w:r>
      <w:r w:rsidR="00F52ED2" w:rsidRPr="003F0BD3">
        <w:rPr>
          <w:rFonts w:ascii="Cambria" w:hAnsi="Cambria" w:cs="Times New Roman"/>
          <w:color w:val="000000"/>
          <w:sz w:val="24"/>
          <w:szCs w:val="24"/>
          <w:lang w:val="sr-Latn-CS" w:eastAsia="sr-Latn-CS"/>
        </w:rPr>
        <w:t>.</w:t>
      </w:r>
    </w:p>
    <w:p w:rsidR="003F0BD3" w:rsidRPr="003F0BD3" w:rsidRDefault="00F85C51" w:rsidP="003F0BD3">
      <w:pPr>
        <w:spacing w:after="0" w:line="240" w:lineRule="auto"/>
        <w:jc w:val="both"/>
        <w:rPr>
          <w:rFonts w:ascii="Cambria" w:hAnsi="Cambria" w:cs="Times New Roman"/>
          <w:color w:val="000000"/>
          <w:sz w:val="24"/>
          <w:szCs w:val="24"/>
        </w:rPr>
      </w:pPr>
      <w:r w:rsidRPr="003F0BD3">
        <w:rPr>
          <w:rFonts w:ascii="Cambria" w:hAnsi="Cambria" w:cs="Times New Roman"/>
          <w:color w:val="000000"/>
          <w:sz w:val="24"/>
          <w:szCs w:val="24"/>
          <w:lang w:val="sr-Latn-CS" w:eastAsia="sr-Latn-CS"/>
        </w:rPr>
        <w:t>Maksimalni rok izvršenja usluge</w:t>
      </w:r>
      <w:r w:rsidR="00E01B4E" w:rsidRPr="003F0BD3">
        <w:rPr>
          <w:rFonts w:ascii="Cambria" w:hAnsi="Cambria" w:cs="Times New Roman"/>
          <w:color w:val="000000"/>
          <w:sz w:val="24"/>
          <w:szCs w:val="24"/>
          <w:lang w:val="sr-Latn-CS" w:eastAsia="sr-Latn-CS"/>
        </w:rPr>
        <w:t xml:space="preserve"> (mjerenje, analiza, pisanje zapisnika i izvještaja) je 7 radnih dana </w:t>
      </w:r>
      <w:r w:rsidR="003F0BD3" w:rsidRPr="003F0BD3">
        <w:rPr>
          <w:rFonts w:ascii="Cambria" w:hAnsi="Cambria" w:cs="Times New Roman"/>
          <w:color w:val="000000"/>
          <w:sz w:val="24"/>
          <w:szCs w:val="24"/>
          <w:lang w:val="sr-Latn-CS" w:eastAsia="sr-Latn-CS"/>
        </w:rPr>
        <w:t>od prijema sukcesivnog zahtjeva</w:t>
      </w:r>
      <w:r w:rsidR="003F0BD3" w:rsidRPr="003F0BD3">
        <w:rPr>
          <w:rFonts w:asciiTheme="majorHAnsi" w:hAnsiTheme="majorHAnsi"/>
          <w:sz w:val="24"/>
          <w:szCs w:val="24"/>
        </w:rPr>
        <w:t xml:space="preserve"> odnosno od ulaska u Crnu Goru ukoliko je ponuđač iz inostranstva</w:t>
      </w:r>
      <w:r w:rsidR="003F0BD3" w:rsidRPr="003F0BD3">
        <w:rPr>
          <w:rFonts w:ascii="Cambria" w:hAnsi="Cambria" w:cs="Times New Roman"/>
          <w:color w:val="000000"/>
          <w:sz w:val="24"/>
          <w:szCs w:val="24"/>
          <w:lang w:val="sr-Latn-CS" w:eastAsia="sr-Latn-CS"/>
        </w:rPr>
        <w:t>.</w:t>
      </w:r>
    </w:p>
    <w:p w:rsidR="00755327" w:rsidRPr="000720C0" w:rsidRDefault="00E01B4E" w:rsidP="00755327">
      <w:pPr>
        <w:spacing w:after="0" w:line="240" w:lineRule="auto"/>
        <w:jc w:val="both"/>
        <w:rPr>
          <w:rFonts w:ascii="Cambria" w:hAnsi="Cambria" w:cs="Times New Roman"/>
          <w:color w:val="000000"/>
          <w:sz w:val="24"/>
          <w:szCs w:val="24"/>
        </w:rPr>
      </w:pPr>
      <w:r w:rsidRPr="003F0BD3">
        <w:rPr>
          <w:rFonts w:ascii="Cambria" w:hAnsi="Cambria" w:cs="Times New Roman"/>
          <w:color w:val="000000"/>
          <w:sz w:val="24"/>
          <w:szCs w:val="24"/>
          <w:lang w:val="sr-Latn-CS" w:eastAsia="sr-Latn-CS"/>
        </w:rPr>
        <w:t>.</w:t>
      </w:r>
    </w:p>
    <w:p w:rsidR="006F7646" w:rsidRDefault="00755327" w:rsidP="00755327">
      <w:pPr>
        <w:spacing w:after="0" w:line="240" w:lineRule="auto"/>
        <w:rPr>
          <w:rFonts w:ascii="Cambria" w:hAnsi="Cambria" w:cs="Times New Roman"/>
          <w:color w:val="000000"/>
          <w:sz w:val="20"/>
          <w:szCs w:val="20"/>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5132DC" w:rsidRPr="005070B0" w:rsidRDefault="005132DC" w:rsidP="005132DC">
      <w:pPr>
        <w:tabs>
          <w:tab w:val="left" w:pos="900"/>
        </w:tabs>
        <w:spacing w:after="0" w:line="240" w:lineRule="auto"/>
        <w:jc w:val="both"/>
        <w:rPr>
          <w:rFonts w:asciiTheme="majorHAnsi" w:hAnsiTheme="majorHAnsi" w:cs="Arial"/>
          <w:i/>
        </w:rPr>
      </w:pPr>
    </w:p>
    <w:p w:rsidR="00D22DD7" w:rsidRDefault="00D22DD7" w:rsidP="00C37288">
      <w:pPr>
        <w:spacing w:after="0" w:line="240" w:lineRule="auto"/>
        <w:jc w:val="both"/>
        <w:rPr>
          <w:rFonts w:ascii="Cambria" w:hAnsi="Cambria" w:cs="Times New Roman"/>
          <w:color w:val="000000"/>
          <w:sz w:val="20"/>
          <w:szCs w:val="20"/>
        </w:rPr>
      </w:pPr>
    </w:p>
    <w:p w:rsidR="00D22DD7" w:rsidRPr="00755327" w:rsidRDefault="00755327" w:rsidP="00C37288">
      <w:pPr>
        <w:spacing w:after="0" w:line="240" w:lineRule="auto"/>
        <w:jc w:val="both"/>
        <w:rPr>
          <w:rFonts w:asciiTheme="majorHAnsi" w:hAnsiTheme="majorHAnsi" w:cs="Times New Roman"/>
          <w:b/>
          <w:color w:val="000000"/>
          <w:sz w:val="24"/>
          <w:szCs w:val="24"/>
        </w:rPr>
      </w:pPr>
      <w:r w:rsidRPr="00755327">
        <w:rPr>
          <w:rFonts w:asciiTheme="majorHAnsi" w:hAnsiTheme="majorHAnsi" w:cs="Times New Roman"/>
          <w:b/>
          <w:color w:val="000000"/>
          <w:sz w:val="24"/>
          <w:szCs w:val="24"/>
        </w:rPr>
        <w:t>OPERATIVNI PLAN, VOZILO ZA MJERENJE I PREDAJA DOKUMENTACIJE</w:t>
      </w:r>
    </w:p>
    <w:p w:rsidR="00755327" w:rsidRDefault="00755327" w:rsidP="00755327">
      <w:pPr>
        <w:spacing w:after="0"/>
        <w:jc w:val="both"/>
        <w:rPr>
          <w:rFonts w:asciiTheme="majorHAnsi" w:hAnsiTheme="majorHAnsi"/>
          <w:color w:val="000000"/>
          <w:sz w:val="24"/>
          <w:szCs w:val="20"/>
          <w:lang w:val="sr-Latn-CS"/>
        </w:rPr>
      </w:pPr>
    </w:p>
    <w:p w:rsidR="00755327" w:rsidRPr="00E44BF2" w:rsidRDefault="00755327" w:rsidP="00755327">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Naručilac usluga će sa Izvršiocem usluga sačiniti operativni plan snimanja.</w:t>
      </w:r>
    </w:p>
    <w:p w:rsidR="00755327" w:rsidRPr="00E44BF2" w:rsidRDefault="00755327" w:rsidP="00755327">
      <w:pPr>
        <w:spacing w:after="0"/>
        <w:jc w:val="both"/>
        <w:rPr>
          <w:rFonts w:asciiTheme="majorHAnsi" w:hAnsiTheme="majorHAnsi"/>
          <w:color w:val="000000"/>
          <w:sz w:val="12"/>
          <w:szCs w:val="20"/>
          <w:lang w:val="sr-Latn-CS"/>
        </w:rPr>
      </w:pPr>
    </w:p>
    <w:p w:rsidR="00755327" w:rsidRPr="00E44BF2" w:rsidRDefault="00755327" w:rsidP="00755327">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Mjerna kola, _______ broj ____ proizvođača _______________, Izvršioca usluga je dvoosovinsko samohodno vozilo i saobraćaće kao poseban voz uz/bez pomoć(i) Naručioca usluge.</w:t>
      </w:r>
    </w:p>
    <w:p w:rsidR="00755327" w:rsidRPr="00E44BF2" w:rsidRDefault="00755327" w:rsidP="00755327">
      <w:pPr>
        <w:spacing w:after="0"/>
        <w:jc w:val="both"/>
        <w:rPr>
          <w:rFonts w:asciiTheme="majorHAnsi" w:hAnsiTheme="majorHAnsi"/>
          <w:color w:val="000000"/>
          <w:sz w:val="12"/>
          <w:szCs w:val="20"/>
          <w:lang w:val="sr-Latn-CS"/>
        </w:rPr>
      </w:pPr>
    </w:p>
    <w:p w:rsidR="00755327" w:rsidRPr="00E44BF2" w:rsidRDefault="00755327" w:rsidP="00755327">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Izvršilac usluga garantuje tačnost podataka dobijenih iz obije mjerne vožnje.</w:t>
      </w:r>
    </w:p>
    <w:p w:rsidR="00755327" w:rsidRPr="00E44BF2" w:rsidRDefault="00755327" w:rsidP="00755327">
      <w:pPr>
        <w:spacing w:after="0"/>
        <w:jc w:val="both"/>
        <w:rPr>
          <w:rFonts w:asciiTheme="majorHAnsi" w:hAnsiTheme="majorHAnsi"/>
          <w:color w:val="000000"/>
          <w:sz w:val="12"/>
          <w:szCs w:val="20"/>
          <w:lang w:val="sr-Latn-CS"/>
        </w:rPr>
      </w:pPr>
    </w:p>
    <w:p w:rsidR="00755327" w:rsidRPr="00E44BF2" w:rsidRDefault="00755327" w:rsidP="00755327">
      <w:pPr>
        <w:spacing w:after="0"/>
        <w:jc w:val="center"/>
        <w:rPr>
          <w:rFonts w:asciiTheme="majorHAnsi" w:hAnsiTheme="majorHAnsi"/>
          <w:color w:val="000000"/>
          <w:sz w:val="24"/>
          <w:szCs w:val="20"/>
          <w:lang w:val="sr-Latn-CS"/>
        </w:rPr>
      </w:pPr>
    </w:p>
    <w:p w:rsidR="00755327" w:rsidRPr="00E44BF2" w:rsidRDefault="00755327" w:rsidP="00755327">
      <w:pPr>
        <w:spacing w:after="0"/>
        <w:jc w:val="both"/>
        <w:rPr>
          <w:rFonts w:asciiTheme="majorHAnsi" w:hAnsiTheme="majorHAnsi"/>
          <w:sz w:val="24"/>
          <w:szCs w:val="20"/>
          <w:lang w:val="sr-Latn-CS"/>
        </w:rPr>
      </w:pPr>
      <w:r w:rsidRPr="00E44BF2">
        <w:rPr>
          <w:rFonts w:asciiTheme="majorHAnsi" w:hAnsiTheme="majorHAnsi"/>
          <w:sz w:val="24"/>
          <w:szCs w:val="20"/>
          <w:lang w:val="sr-Latn-CS"/>
        </w:rPr>
        <w:t>O snimanju i primopredaji dokumenata sačinjava se zapisnik.</w:t>
      </w:r>
    </w:p>
    <w:p w:rsidR="00755327" w:rsidRPr="00E44BF2" w:rsidRDefault="00755327" w:rsidP="00755327">
      <w:pPr>
        <w:spacing w:after="0"/>
        <w:jc w:val="both"/>
        <w:rPr>
          <w:rFonts w:asciiTheme="majorHAnsi" w:hAnsiTheme="majorHAnsi"/>
          <w:b/>
          <w:sz w:val="24"/>
          <w:szCs w:val="20"/>
          <w:lang w:val="sr-Latn-CS"/>
        </w:rPr>
      </w:pPr>
    </w:p>
    <w:p w:rsidR="00755327" w:rsidRPr="00E44BF2" w:rsidRDefault="00755327" w:rsidP="00755327">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Naručilac usluga se obavezuje da odredi predstavnika koji će prisustvovati snimanju i koji će zapisnički preuzeti dokumentaciju iz člana 4 ovog Ugovora.</w:t>
      </w:r>
    </w:p>
    <w:p w:rsidR="00755327" w:rsidRPr="00DE37CB" w:rsidRDefault="00755327" w:rsidP="00755327">
      <w:pPr>
        <w:spacing w:after="0"/>
        <w:jc w:val="both"/>
        <w:rPr>
          <w:rFonts w:asciiTheme="majorHAnsi" w:hAnsiTheme="majorHAnsi"/>
          <w:color w:val="000000"/>
          <w:szCs w:val="20"/>
          <w:highlight w:val="green"/>
          <w:lang w:val="sr-Latn-CS"/>
        </w:rPr>
      </w:pPr>
    </w:p>
    <w:p w:rsidR="00755327" w:rsidRPr="00755327" w:rsidRDefault="00755327" w:rsidP="00755327">
      <w:pPr>
        <w:spacing w:after="0"/>
        <w:rPr>
          <w:rFonts w:asciiTheme="majorHAnsi" w:hAnsiTheme="majorHAnsi"/>
          <w:b/>
          <w:color w:val="000000"/>
          <w:sz w:val="24"/>
          <w:szCs w:val="24"/>
          <w:lang w:val="sr-Latn-CS"/>
        </w:rPr>
      </w:pPr>
      <w:r w:rsidRPr="00755327">
        <w:rPr>
          <w:rFonts w:asciiTheme="majorHAnsi" w:hAnsiTheme="majorHAnsi"/>
          <w:b/>
          <w:color w:val="000000"/>
          <w:sz w:val="24"/>
          <w:szCs w:val="24"/>
          <w:lang w:val="sr-Latn-CS"/>
        </w:rPr>
        <w:t>ROK IZVRŠENJA USLUGE</w:t>
      </w:r>
    </w:p>
    <w:p w:rsidR="00755327" w:rsidRPr="00317E15" w:rsidRDefault="00755327" w:rsidP="00755327">
      <w:pPr>
        <w:spacing w:after="0"/>
        <w:jc w:val="both"/>
        <w:rPr>
          <w:rFonts w:asciiTheme="majorHAnsi" w:hAnsiTheme="majorHAnsi"/>
          <w:sz w:val="24"/>
          <w:szCs w:val="24"/>
        </w:rPr>
      </w:pPr>
      <w:r w:rsidRPr="00317E15">
        <w:rPr>
          <w:rFonts w:asciiTheme="majorHAnsi" w:hAnsiTheme="majorHAnsi"/>
          <w:sz w:val="24"/>
          <w:szCs w:val="24"/>
        </w:rPr>
        <w:t xml:space="preserve">Rok izvršenja usluge, za obije mjerne vožnje pojedinačno, je _____ </w:t>
      </w:r>
      <w:r w:rsidR="003F0BD3">
        <w:rPr>
          <w:rFonts w:asciiTheme="majorHAnsi" w:hAnsiTheme="majorHAnsi"/>
          <w:sz w:val="24"/>
          <w:szCs w:val="24"/>
        </w:rPr>
        <w:t xml:space="preserve">radnih </w:t>
      </w:r>
      <w:r w:rsidRPr="00317E15">
        <w:rPr>
          <w:rFonts w:asciiTheme="majorHAnsi" w:hAnsiTheme="majorHAnsi"/>
          <w:sz w:val="24"/>
          <w:szCs w:val="24"/>
        </w:rPr>
        <w:t>dana  od ulaska u Crnu Goru i ovaj rok se može produžiti jedino u slučaju ”više sile”.</w:t>
      </w:r>
    </w:p>
    <w:p w:rsidR="00755327" w:rsidRPr="00317E15" w:rsidRDefault="00755327" w:rsidP="00755327">
      <w:pPr>
        <w:spacing w:after="0"/>
        <w:jc w:val="both"/>
        <w:rPr>
          <w:rFonts w:asciiTheme="majorHAnsi" w:hAnsiTheme="majorHAnsi"/>
          <w:sz w:val="24"/>
          <w:szCs w:val="24"/>
        </w:rPr>
      </w:pPr>
    </w:p>
    <w:p w:rsidR="00755327" w:rsidRDefault="00755327" w:rsidP="00755327">
      <w:pPr>
        <w:spacing w:after="0"/>
        <w:jc w:val="both"/>
        <w:rPr>
          <w:rFonts w:asciiTheme="majorHAnsi" w:hAnsiTheme="majorHAnsi"/>
          <w:sz w:val="24"/>
          <w:szCs w:val="24"/>
        </w:rPr>
      </w:pPr>
      <w:r w:rsidRPr="00317E15">
        <w:rPr>
          <w:rFonts w:asciiTheme="majorHAnsi" w:hAnsiTheme="majorHAnsi"/>
          <w:sz w:val="24"/>
          <w:szCs w:val="24"/>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usluga.</w:t>
      </w:r>
    </w:p>
    <w:p w:rsidR="00755327" w:rsidRPr="00317E15" w:rsidRDefault="00755327" w:rsidP="00755327">
      <w:pPr>
        <w:spacing w:after="0"/>
        <w:jc w:val="both"/>
        <w:rPr>
          <w:rFonts w:asciiTheme="majorHAnsi" w:hAnsiTheme="majorHAnsi"/>
          <w:sz w:val="24"/>
          <w:szCs w:val="24"/>
        </w:rPr>
      </w:pPr>
    </w:p>
    <w:p w:rsidR="00755327" w:rsidRDefault="00755327" w:rsidP="00755327">
      <w:pPr>
        <w:pStyle w:val="BodyText2"/>
        <w:spacing w:after="0" w:line="240" w:lineRule="auto"/>
        <w:rPr>
          <w:rFonts w:asciiTheme="majorHAnsi" w:hAnsiTheme="majorHAnsi"/>
          <w:b/>
          <w:sz w:val="24"/>
          <w:szCs w:val="24"/>
        </w:rPr>
      </w:pPr>
      <w:r>
        <w:rPr>
          <w:rFonts w:asciiTheme="majorHAnsi" w:hAnsiTheme="majorHAnsi"/>
          <w:b/>
          <w:sz w:val="24"/>
          <w:szCs w:val="24"/>
        </w:rPr>
        <w:t>UGOVORNA KAZNA</w:t>
      </w:r>
    </w:p>
    <w:p w:rsidR="00755327" w:rsidRPr="002E7BF2" w:rsidRDefault="00755327" w:rsidP="00755327">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 xml:space="preserve">Ako </w:t>
      </w:r>
      <w:r>
        <w:rPr>
          <w:rFonts w:asciiTheme="majorHAnsi" w:hAnsiTheme="majorHAnsi"/>
          <w:sz w:val="24"/>
          <w:szCs w:val="24"/>
        </w:rPr>
        <w:t>Izvršilac</w:t>
      </w:r>
      <w:r w:rsidRPr="002E7BF2">
        <w:rPr>
          <w:rFonts w:asciiTheme="majorHAnsi" w:hAnsiTheme="majorHAnsi"/>
          <w:sz w:val="24"/>
          <w:szCs w:val="24"/>
        </w:rPr>
        <w:t xml:space="preserve">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755327" w:rsidRDefault="00755327" w:rsidP="00755327">
      <w:pPr>
        <w:pStyle w:val="BodyText2"/>
        <w:spacing w:after="0" w:line="240" w:lineRule="auto"/>
        <w:jc w:val="both"/>
        <w:rPr>
          <w:rFonts w:asciiTheme="majorHAnsi" w:hAnsiTheme="majorHAnsi"/>
          <w:sz w:val="24"/>
          <w:szCs w:val="24"/>
        </w:rPr>
      </w:pPr>
    </w:p>
    <w:p w:rsidR="00755327" w:rsidRPr="002E7BF2" w:rsidRDefault="00755327" w:rsidP="00755327">
      <w:pPr>
        <w:spacing w:after="0" w:line="240" w:lineRule="auto"/>
        <w:jc w:val="both"/>
        <w:rPr>
          <w:rFonts w:asciiTheme="majorHAnsi" w:hAnsiTheme="majorHAnsi"/>
          <w:sz w:val="20"/>
          <w:szCs w:val="20"/>
        </w:rPr>
      </w:pPr>
    </w:p>
    <w:p w:rsidR="00755327" w:rsidRPr="0071367B" w:rsidRDefault="00755327" w:rsidP="00755327">
      <w:pPr>
        <w:pStyle w:val="BodyText2"/>
        <w:spacing w:after="0" w:line="240" w:lineRule="auto"/>
        <w:rPr>
          <w:rFonts w:asciiTheme="majorHAnsi" w:hAnsiTheme="majorHAnsi"/>
          <w:b/>
          <w:sz w:val="16"/>
          <w:szCs w:val="16"/>
        </w:rPr>
      </w:pPr>
      <w:r>
        <w:rPr>
          <w:rFonts w:asciiTheme="majorHAnsi" w:hAnsiTheme="majorHAnsi"/>
          <w:b/>
          <w:sz w:val="24"/>
          <w:szCs w:val="24"/>
        </w:rPr>
        <w:t>PRIMJENA DRUGIH PROPISA</w:t>
      </w:r>
    </w:p>
    <w:p w:rsidR="00755327" w:rsidRPr="002E7BF2" w:rsidRDefault="00755327" w:rsidP="00755327">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Za sve što nije izričito regulisano ovim Ugovorom primjenjivaće se odredbe Zakona o javnim nabavkama, Zakona o obligacionim odnosima, Zakonao željeznici i</w:t>
      </w:r>
      <w:r>
        <w:rPr>
          <w:rFonts w:asciiTheme="majorHAnsi" w:hAnsiTheme="majorHAnsi"/>
          <w:sz w:val="24"/>
          <w:szCs w:val="24"/>
        </w:rPr>
        <w:t xml:space="preserve"> </w:t>
      </w:r>
      <w:r w:rsidRPr="002E7BF2">
        <w:rPr>
          <w:rFonts w:asciiTheme="majorHAnsi" w:hAnsiTheme="majorHAnsi"/>
          <w:sz w:val="24"/>
          <w:szCs w:val="24"/>
        </w:rPr>
        <w:t>Zakonu o bezbjednost, organizaciji i efikasnosti željezničkog prevoza.</w:t>
      </w:r>
    </w:p>
    <w:p w:rsidR="00C41B38" w:rsidRDefault="00C41B38" w:rsidP="00C37288">
      <w:pPr>
        <w:spacing w:after="0" w:line="240" w:lineRule="auto"/>
        <w:jc w:val="both"/>
        <w:rPr>
          <w:rFonts w:ascii="Cambria" w:hAnsi="Cambria" w:cs="Times New Roman"/>
          <w:color w:val="000000"/>
          <w:sz w:val="20"/>
          <w:szCs w:val="20"/>
        </w:rPr>
      </w:pPr>
    </w:p>
    <w:p w:rsidR="00DA63E3" w:rsidRDefault="00DA63E3" w:rsidP="006F7646">
      <w:pPr>
        <w:spacing w:after="0" w:line="240" w:lineRule="auto"/>
        <w:jc w:val="both"/>
        <w:rPr>
          <w:rFonts w:ascii="Cambria" w:hAnsi="Cambria" w:cs="Times New Roman"/>
          <w:color w:val="000000"/>
          <w:sz w:val="24"/>
          <w:szCs w:val="24"/>
        </w:rPr>
      </w:pP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6612A1">
        <w:rPr>
          <w:rFonts w:asciiTheme="majorHAnsi" w:hAnsiTheme="majorHAnsi" w:cs="Times New Roman"/>
          <w:color w:val="000000"/>
          <w:sz w:val="24"/>
          <w:szCs w:val="24"/>
          <w:u w:val="single"/>
          <w:lang w:val="pl-PL"/>
        </w:rPr>
        <w:t>10529</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6612A1">
        <w:rPr>
          <w:rFonts w:asciiTheme="majorHAnsi" w:hAnsiTheme="majorHAnsi" w:cs="Times New Roman"/>
          <w:color w:val="000000"/>
          <w:sz w:val="24"/>
          <w:szCs w:val="24"/>
          <w:lang w:val="pl-PL"/>
        </w:rPr>
        <w:t>21</w:t>
      </w:r>
      <w:r>
        <w:rPr>
          <w:rFonts w:asciiTheme="majorHAnsi" w:hAnsiTheme="majorHAnsi" w:cs="Times New Roman"/>
          <w:color w:val="000000"/>
          <w:sz w:val="24"/>
          <w:szCs w:val="24"/>
          <w:lang w:val="pl-PL"/>
        </w:rPr>
        <w:t>.</w:t>
      </w:r>
      <w:r w:rsidR="006612A1">
        <w:rPr>
          <w:rFonts w:asciiTheme="majorHAnsi" w:hAnsiTheme="majorHAnsi" w:cs="Times New Roman"/>
          <w:color w:val="000000"/>
          <w:sz w:val="24"/>
          <w:szCs w:val="24"/>
          <w:lang w:val="pl-PL"/>
        </w:rPr>
        <w:t>10</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9B0C90" w:rsidRPr="00670F13" w:rsidRDefault="009B0C90" w:rsidP="009B0C90">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49400E">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49400E">
        <w:rPr>
          <w:rFonts w:asciiTheme="majorHAnsi" w:hAnsiTheme="majorHAnsi" w:cs="Arial"/>
          <w:i/>
          <w:sz w:val="25"/>
          <w:szCs w:val="25"/>
          <w:lang w:val="sr-Latn-CS"/>
        </w:rPr>
        <w:t>09</w:t>
      </w:r>
      <w:r>
        <w:rPr>
          <w:rFonts w:asciiTheme="majorHAnsi" w:hAnsiTheme="majorHAnsi" w:cs="Arial"/>
          <w:i/>
          <w:sz w:val="25"/>
          <w:szCs w:val="25"/>
          <w:lang w:val="sr-Latn-CS"/>
        </w:rPr>
        <w:t>.0</w:t>
      </w:r>
      <w:r w:rsidR="0049400E">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6612A1">
        <w:rPr>
          <w:rFonts w:asciiTheme="majorHAnsi" w:hAnsiTheme="majorHAnsi" w:cs="Times New Roman"/>
          <w:color w:val="000000"/>
          <w:sz w:val="24"/>
          <w:szCs w:val="24"/>
          <w:u w:val="single"/>
          <w:lang w:val="pl-PL"/>
        </w:rPr>
        <w:t>10529</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365862">
        <w:rPr>
          <w:rFonts w:asciiTheme="majorHAnsi" w:hAnsiTheme="majorHAnsi" w:cs="Times New Roman"/>
          <w:color w:val="000000"/>
          <w:sz w:val="24"/>
          <w:szCs w:val="24"/>
          <w:lang w:val="pl-PL"/>
        </w:rPr>
        <w:t>21</w:t>
      </w:r>
      <w:r w:rsidRPr="00F963C3">
        <w:rPr>
          <w:rFonts w:asciiTheme="majorHAnsi" w:hAnsiTheme="majorHAnsi" w:cs="Times New Roman"/>
          <w:color w:val="000000"/>
          <w:sz w:val="24"/>
          <w:szCs w:val="24"/>
          <w:lang w:val="pl-PL"/>
        </w:rPr>
        <w:t>.</w:t>
      </w:r>
      <w:r w:rsidR="00365862">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9B0C90" w:rsidRPr="00010AE5" w:rsidRDefault="009B0C90" w:rsidP="009B0C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7E282E" w:rsidRDefault="009B0C90" w:rsidP="009B0C90">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7A3F92">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7A3F92">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7A3F92">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3B6B2A">
        <w:rPr>
          <w:rFonts w:asciiTheme="majorHAnsi" w:hAnsiTheme="majorHAnsi" w:cs="Times New Roman"/>
          <w:sz w:val="24"/>
          <w:szCs w:val="24"/>
          <w:u w:val="single"/>
        </w:rPr>
        <w:t>usluge</w:t>
      </w:r>
      <w:r w:rsidR="003B6B2A" w:rsidRPr="00A31104">
        <w:rPr>
          <w:rFonts w:asciiTheme="majorHAnsi" w:hAnsiTheme="majorHAnsi" w:cs="Times New Roman"/>
          <w:sz w:val="24"/>
          <w:szCs w:val="24"/>
        </w:rPr>
        <w:t xml:space="preserve">: </w:t>
      </w:r>
      <w:r w:rsidR="003B6B2A">
        <w:rPr>
          <w:rFonts w:asciiTheme="majorHAnsi" w:hAnsiTheme="majorHAnsi" w:cs="Times New Roman"/>
          <w:b/>
          <w:bCs/>
          <w:sz w:val="24"/>
          <w:szCs w:val="24"/>
        </w:rPr>
        <w:t>Angažovanje mjernih kola za snimanje geometrijskih karakteristika kontaktne mreže</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9B0C90" w:rsidRDefault="009B0C90" w:rsidP="009B0C90">
      <w:pPr>
        <w:spacing w:after="160" w:line="259" w:lineRule="auto"/>
        <w:jc w:val="both"/>
        <w:rPr>
          <w:rFonts w:asciiTheme="majorHAnsi" w:hAnsiTheme="majorHAnsi" w:cs="Times New Roman"/>
          <w:color w:val="000000"/>
          <w:sz w:val="24"/>
          <w:szCs w:val="24"/>
        </w:rPr>
      </w:pPr>
    </w:p>
    <w:p w:rsidR="009B0C90" w:rsidRPr="00E8507C" w:rsidRDefault="009B0C90" w:rsidP="009B0C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9B0C90" w:rsidRPr="00F01151" w:rsidRDefault="009B0C90" w:rsidP="009B0C90">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____________</w:t>
      </w:r>
      <w:r w:rsidRPr="00F01151">
        <w:rPr>
          <w:rFonts w:asciiTheme="majorHAnsi" w:hAnsiTheme="majorHAnsi" w:cs="Times New Roman"/>
          <w:color w:val="000000"/>
          <w:sz w:val="24"/>
          <w:szCs w:val="24"/>
          <w:lang w:val="sr-Latn-CS"/>
        </w:rPr>
        <w:t>______________________</w:t>
      </w:r>
    </w:p>
    <w:p w:rsidR="009B0C90" w:rsidRPr="00C06955" w:rsidRDefault="009B0C90" w:rsidP="009B0C90">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jc w:val="both"/>
        <w:rPr>
          <w:rFonts w:asciiTheme="majorHAnsi" w:hAnsiTheme="majorHAnsi" w:cs="Times New Roman"/>
          <w:color w:val="000000"/>
          <w:sz w:val="24"/>
          <w:szCs w:val="24"/>
        </w:rPr>
      </w:pPr>
    </w:p>
    <w:p w:rsidR="009B0C90" w:rsidRPr="00010AE5" w:rsidRDefault="009B0C90" w:rsidP="00C37288">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C37288">
        <w:rPr>
          <w:rFonts w:asciiTheme="majorHAnsi" w:hAnsiTheme="majorHAnsi" w:cs="Times New Roman"/>
          <w:b/>
          <w:color w:val="000000"/>
          <w:sz w:val="24"/>
          <w:szCs w:val="24"/>
          <w:lang w:val="sr-Latn-CS"/>
        </w:rPr>
        <w:tab/>
        <w:t>Adrijana Uglik, dipl.ecc</w:t>
      </w:r>
    </w:p>
    <w:p w:rsidR="009B0C90" w:rsidRPr="00F01151" w:rsidRDefault="009B0C90" w:rsidP="009B0C90">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9B0C90" w:rsidRDefault="009B0C90" w:rsidP="009B0C90">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ind w:left="7200" w:firstLine="720"/>
        <w:jc w:val="both"/>
        <w:rPr>
          <w:rFonts w:asciiTheme="majorHAnsi" w:hAnsiTheme="majorHAnsi" w:cs="Times New Roman"/>
          <w:color w:val="000000"/>
          <w:sz w:val="24"/>
          <w:szCs w:val="24"/>
        </w:rPr>
      </w:pPr>
    </w:p>
    <w:p w:rsidR="009B0C90" w:rsidRPr="00010AE5" w:rsidRDefault="009B0C90" w:rsidP="009B0C90">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Edin Hasanović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el.ing.</w:t>
      </w:r>
    </w:p>
    <w:p w:rsidR="009B0C90" w:rsidRPr="00F01151" w:rsidRDefault="009B0C90" w:rsidP="009B0C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9B0C90" w:rsidRDefault="009B0C90" w:rsidP="009B0C90">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6612A1">
        <w:rPr>
          <w:rFonts w:asciiTheme="majorHAnsi" w:hAnsiTheme="majorHAnsi" w:cs="Times New Roman"/>
          <w:color w:val="000000"/>
          <w:sz w:val="24"/>
          <w:szCs w:val="24"/>
          <w:u w:val="single"/>
          <w:lang w:val="pl-PL"/>
        </w:rPr>
        <w:t>10529</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3B6B2A">
        <w:rPr>
          <w:rFonts w:asciiTheme="majorHAnsi" w:hAnsiTheme="majorHAnsi" w:cs="Times New Roman"/>
          <w:color w:val="000000"/>
          <w:sz w:val="24"/>
          <w:szCs w:val="24"/>
          <w:lang w:val="pl-PL"/>
        </w:rPr>
        <w:t>21</w:t>
      </w:r>
      <w:r w:rsidRPr="00F963C3">
        <w:rPr>
          <w:rFonts w:asciiTheme="majorHAnsi" w:hAnsiTheme="majorHAnsi" w:cs="Times New Roman"/>
          <w:color w:val="000000"/>
          <w:sz w:val="24"/>
          <w:szCs w:val="24"/>
          <w:lang w:val="pl-PL"/>
        </w:rPr>
        <w:t>.</w:t>
      </w:r>
      <w:r w:rsidR="003B6B2A">
        <w:rPr>
          <w:rFonts w:asciiTheme="majorHAnsi" w:hAnsiTheme="majorHAnsi" w:cs="Times New Roman"/>
          <w:color w:val="000000"/>
          <w:sz w:val="24"/>
          <w:szCs w:val="24"/>
          <w:lang w:val="pl-PL"/>
        </w:rPr>
        <w:t>10</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293CFE" w:rsidRPr="007E282E" w:rsidRDefault="00293CFE" w:rsidP="00293CFE">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49400E">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49400E">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49400E">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3B6B2A">
        <w:rPr>
          <w:rFonts w:asciiTheme="majorHAnsi" w:hAnsiTheme="majorHAnsi" w:cs="Times New Roman"/>
          <w:sz w:val="24"/>
          <w:szCs w:val="24"/>
          <w:u w:val="single"/>
        </w:rPr>
        <w:t>usluge</w:t>
      </w:r>
      <w:r w:rsidR="003B6B2A" w:rsidRPr="00A31104">
        <w:rPr>
          <w:rFonts w:asciiTheme="majorHAnsi" w:hAnsiTheme="majorHAnsi" w:cs="Times New Roman"/>
          <w:sz w:val="24"/>
          <w:szCs w:val="24"/>
        </w:rPr>
        <w:t xml:space="preserve">: </w:t>
      </w:r>
      <w:r w:rsidR="003B6B2A">
        <w:rPr>
          <w:rFonts w:asciiTheme="majorHAnsi" w:hAnsiTheme="majorHAnsi" w:cs="Times New Roman"/>
          <w:b/>
          <w:bCs/>
          <w:sz w:val="24"/>
          <w:szCs w:val="24"/>
        </w:rPr>
        <w:t>Angažovanje mjernih kola za snimanje geometrijskih karakteristika kontaktne mreže</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Pr="00010AE5" w:rsidRDefault="00293CFE" w:rsidP="00293CFE">
      <w:pPr>
        <w:tabs>
          <w:tab w:val="left" w:pos="1950"/>
        </w:tabs>
        <w:spacing w:after="0" w:line="240" w:lineRule="auto"/>
        <w:rPr>
          <w:rFonts w:asciiTheme="majorHAnsi" w:hAnsiTheme="majorHAnsi" w:cs="Times New Roman"/>
          <w:color w:val="000000"/>
          <w:sz w:val="24"/>
          <w:szCs w:val="24"/>
        </w:rPr>
      </w:pPr>
    </w:p>
    <w:p w:rsidR="00293CFE" w:rsidRPr="00293CFE" w:rsidRDefault="00293CFE" w:rsidP="00293CFE">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49400E" w:rsidRPr="00D06286">
        <w:rPr>
          <w:rFonts w:asciiTheme="majorHAnsi" w:hAnsiTheme="majorHAnsi"/>
          <w:b/>
          <w:sz w:val="24"/>
          <w:szCs w:val="24"/>
        </w:rPr>
        <w:t>Filip Janković</w:t>
      </w:r>
      <w:r w:rsidR="0049400E" w:rsidRPr="00D06286">
        <w:rPr>
          <w:rFonts w:asciiTheme="majorHAnsi" w:hAnsiTheme="majorHAnsi"/>
          <w:sz w:val="24"/>
          <w:szCs w:val="24"/>
        </w:rPr>
        <w:t xml:space="preserve">, </w:t>
      </w:r>
      <w:r w:rsidR="0049400E" w:rsidRPr="00D06286">
        <w:rPr>
          <w:rFonts w:asciiTheme="majorHAnsi" w:hAnsiTheme="majorHAnsi" w:cs="Times New Roman"/>
          <w:sz w:val="24"/>
          <w:szCs w:val="24"/>
        </w:rPr>
        <w:t>spec.sci.pravnih nauka</w:t>
      </w:r>
    </w:p>
    <w:p w:rsidR="00293CFE" w:rsidRPr="00E53C93" w:rsidRDefault="00293CFE" w:rsidP="00293CFE">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E53C93" w:rsidRDefault="00293CFE" w:rsidP="00293CFE">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293CFE" w:rsidRPr="00E53C93" w:rsidRDefault="00293CFE" w:rsidP="00293CFE">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49400E" w:rsidRDefault="00293CFE" w:rsidP="00293CFE">
      <w:pPr>
        <w:spacing w:after="0" w:line="240" w:lineRule="auto"/>
        <w:rPr>
          <w:rFonts w:asciiTheme="majorHAnsi" w:hAnsiTheme="majorHAnsi" w:cs="Times New Roman"/>
          <w:b/>
          <w:i/>
          <w:color w:val="000000"/>
          <w:sz w:val="18"/>
          <w:szCs w:val="18"/>
        </w:rPr>
      </w:pPr>
      <w:r w:rsidRPr="00340BB7">
        <w:rPr>
          <w:rFonts w:asciiTheme="majorHAnsi" w:hAnsiTheme="majorHAnsi" w:cs="Times New Roman"/>
          <w:b/>
          <w:i/>
          <w:color w:val="000000"/>
          <w:sz w:val="20"/>
          <w:szCs w:val="20"/>
        </w:rPr>
        <w:t>Član komisije za otvaranje i vrednovanje ponuda:</w:t>
      </w:r>
      <w:r w:rsidRPr="00E53C93">
        <w:rPr>
          <w:rFonts w:asciiTheme="majorHAnsi" w:hAnsiTheme="majorHAnsi" w:cs="Times New Roman"/>
          <w:b/>
          <w:i/>
          <w:color w:val="000000"/>
          <w:sz w:val="24"/>
          <w:szCs w:val="24"/>
        </w:rPr>
        <w:t xml:space="preserve"> </w:t>
      </w:r>
      <w:r w:rsidR="003B6B2A">
        <w:rPr>
          <w:rFonts w:asciiTheme="majorHAnsi" w:hAnsiTheme="majorHAnsi" w:cs="Times New Roman"/>
          <w:b/>
          <w:i/>
          <w:color w:val="000000"/>
          <w:sz w:val="24"/>
          <w:szCs w:val="24"/>
        </w:rPr>
        <w:tab/>
      </w:r>
      <w:r w:rsidR="003B6B2A">
        <w:rPr>
          <w:rFonts w:asciiTheme="majorHAnsi" w:hAnsiTheme="majorHAnsi" w:cs="Times New Roman"/>
          <w:b/>
          <w:i/>
          <w:color w:val="000000"/>
          <w:sz w:val="24"/>
          <w:szCs w:val="24"/>
        </w:rPr>
        <w:tab/>
      </w:r>
      <w:r w:rsidR="003B6B2A">
        <w:rPr>
          <w:rFonts w:asciiTheme="majorHAnsi" w:hAnsiTheme="majorHAnsi"/>
          <w:b/>
          <w:sz w:val="24"/>
          <w:szCs w:val="24"/>
        </w:rPr>
        <w:t>Vesna Praščević</w:t>
      </w:r>
      <w:r w:rsidR="003B6B2A" w:rsidRPr="000857D8">
        <w:rPr>
          <w:rFonts w:asciiTheme="majorHAnsi" w:hAnsiTheme="majorHAnsi"/>
          <w:sz w:val="24"/>
          <w:szCs w:val="24"/>
        </w:rPr>
        <w:t xml:space="preserve">, </w:t>
      </w:r>
      <w:r w:rsidR="003B6B2A">
        <w:rPr>
          <w:rFonts w:asciiTheme="majorHAnsi" w:hAnsiTheme="majorHAnsi"/>
        </w:rPr>
        <w:t>dipl.el.ing.</w:t>
      </w:r>
    </w:p>
    <w:p w:rsidR="00293CFE" w:rsidRPr="00E53C93" w:rsidRDefault="00293CFE" w:rsidP="00293CFE">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B6B2A">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293CFE" w:rsidRPr="00C06955" w:rsidRDefault="00340BB7"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00293CFE">
        <w:rPr>
          <w:rFonts w:asciiTheme="majorHAnsi" w:hAnsiTheme="majorHAnsi" w:cs="Times New Roman"/>
          <w:i/>
          <w:iCs/>
          <w:color w:val="000000"/>
          <w:sz w:val="24"/>
          <w:szCs w:val="24"/>
          <w:lang w:val="sr-Latn-CS"/>
        </w:rPr>
        <w:t xml:space="preserve">  </w:t>
      </w:r>
      <w:r w:rsidR="00293CFE"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Default="0044746E" w:rsidP="00B460F9">
      <w:pPr>
        <w:rPr>
          <w:rFonts w:asciiTheme="majorHAnsi" w:hAnsiTheme="majorHAnsi" w:cs="Times New Roman"/>
          <w:b/>
          <w:bCs/>
          <w:color w:val="000000"/>
          <w:sz w:val="24"/>
          <w:szCs w:val="24"/>
        </w:rPr>
      </w:pPr>
    </w:p>
    <w:p w:rsidR="00293CFE" w:rsidRPr="00BA04F0" w:rsidRDefault="00293CF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3B6B2A" w:rsidRPr="00177CB8" w:rsidRDefault="003B6B2A" w:rsidP="003B6B2A">
      <w:pPr>
        <w:spacing w:after="0" w:line="240" w:lineRule="auto"/>
        <w:jc w:val="both"/>
        <w:rPr>
          <w:rFonts w:asciiTheme="majorHAnsi" w:hAnsiTheme="majorHAnsi" w:cs="Times New Roman"/>
          <w:b/>
          <w:bCs/>
          <w:color w:val="000000"/>
          <w:sz w:val="24"/>
          <w:szCs w:val="24"/>
          <w:bdr w:val="single" w:sz="4" w:space="0" w:color="auto"/>
        </w:rPr>
      </w:pPr>
      <w:r w:rsidRPr="00177CB8">
        <w:rPr>
          <w:rFonts w:asciiTheme="majorHAnsi" w:hAnsiTheme="majorHAnsi" w:cs="Times New Roman"/>
          <w:b/>
          <w:bCs/>
          <w:color w:val="000000"/>
          <w:sz w:val="24"/>
          <w:szCs w:val="24"/>
          <w:shd w:val="clear" w:color="auto" w:fill="FFFFFF"/>
        </w:rPr>
        <w:sym w:font="Wingdings" w:char="F078"/>
      </w:r>
      <w:r w:rsidRPr="00177CB8">
        <w:rPr>
          <w:rFonts w:asciiTheme="majorHAnsi" w:hAnsiTheme="majorHAnsi" w:cs="Times New Roman"/>
          <w:b/>
          <w:bCs/>
          <w:color w:val="000000"/>
          <w:sz w:val="24"/>
          <w:szCs w:val="24"/>
          <w:shd w:val="clear" w:color="auto" w:fill="FFFFFF"/>
          <w:lang w:val="hr-HR"/>
        </w:rPr>
        <w:t xml:space="preserve">Vrednovanje ponuda po kriterijumu </w:t>
      </w:r>
      <w:r w:rsidRPr="00177CB8">
        <w:rPr>
          <w:rFonts w:asciiTheme="majorHAnsi" w:hAnsiTheme="majorHAnsi" w:cs="Times New Roman"/>
          <w:b/>
          <w:bCs/>
          <w:color w:val="000000"/>
          <w:sz w:val="24"/>
          <w:szCs w:val="24"/>
          <w:shd w:val="clear" w:color="auto" w:fill="FFFFFF"/>
          <w:lang w:val="pl-PL"/>
        </w:rPr>
        <w:t xml:space="preserve">najniža ponuđena cijena </w:t>
      </w:r>
      <w:r w:rsidRPr="00177CB8">
        <w:rPr>
          <w:rFonts w:asciiTheme="majorHAnsi" w:hAnsiTheme="majorHAnsi" w:cs="Times New Roman"/>
          <w:b/>
          <w:bCs/>
          <w:color w:val="000000"/>
          <w:sz w:val="24"/>
          <w:szCs w:val="24"/>
        </w:rPr>
        <w:t>vršiće se na sljedeći način:</w:t>
      </w:r>
    </w:p>
    <w:p w:rsidR="003B6B2A" w:rsidRPr="00177CB8" w:rsidRDefault="003B6B2A" w:rsidP="003B6B2A">
      <w:pPr>
        <w:spacing w:after="0" w:line="240" w:lineRule="auto"/>
        <w:ind w:left="284"/>
        <w:jc w:val="both"/>
        <w:rPr>
          <w:rFonts w:asciiTheme="majorHAnsi" w:hAnsiTheme="majorHAnsi" w:cs="Times New Roman"/>
          <w:color w:val="000000"/>
          <w:sz w:val="24"/>
          <w:szCs w:val="24"/>
          <w:lang w:val="hr-HR"/>
        </w:rPr>
      </w:pPr>
    </w:p>
    <w:p w:rsidR="003B6B2A" w:rsidRPr="00177CB8" w:rsidRDefault="003B6B2A" w:rsidP="003B6B2A">
      <w:pPr>
        <w:spacing w:after="0" w:line="240" w:lineRule="auto"/>
        <w:ind w:left="284"/>
        <w:jc w:val="both"/>
        <w:rPr>
          <w:rFonts w:asciiTheme="majorHAnsi" w:hAnsiTheme="majorHAnsi" w:cs="Times New Roman"/>
          <w:color w:val="000000"/>
          <w:sz w:val="24"/>
          <w:szCs w:val="24"/>
        </w:rPr>
      </w:pPr>
    </w:p>
    <w:p w:rsidR="003B6B2A" w:rsidRPr="00177CB8" w:rsidRDefault="003B6B2A" w:rsidP="003B6B2A">
      <w:pPr>
        <w:spacing w:after="0" w:line="240" w:lineRule="auto"/>
        <w:ind w:left="284"/>
        <w:jc w:val="center"/>
        <w:rPr>
          <w:rFonts w:asciiTheme="majorHAnsi" w:hAnsiTheme="majorHAnsi" w:cs="Times New Roman"/>
          <w:color w:val="000000"/>
          <w:sz w:val="24"/>
          <w:szCs w:val="24"/>
        </w:rPr>
      </w:pPr>
      <w:r w:rsidRPr="00177CB8">
        <w:rPr>
          <w:rFonts w:asciiTheme="majorHAnsi" w:hAnsiTheme="majorHAnsi" w:cs="Times New Roman"/>
          <w:b/>
          <w:color w:val="000000"/>
          <w:sz w:val="24"/>
          <w:szCs w:val="24"/>
        </w:rPr>
        <w:t>maksimalni broj bodova po ovom podkriterijumu= 100</w:t>
      </w:r>
    </w:p>
    <w:p w:rsidR="003B6B2A" w:rsidRPr="00177CB8" w:rsidRDefault="003B6B2A" w:rsidP="003B6B2A">
      <w:pPr>
        <w:pStyle w:val="ListParagraph"/>
        <w:spacing w:before="0" w:after="0" w:line="276" w:lineRule="auto"/>
        <w:ind w:left="228"/>
        <w:jc w:val="both"/>
        <w:rPr>
          <w:rFonts w:asciiTheme="majorHAnsi" w:hAnsiTheme="majorHAnsi"/>
          <w:b/>
          <w:sz w:val="24"/>
          <w:szCs w:val="24"/>
          <w:u w:val="single"/>
        </w:rPr>
      </w:pPr>
    </w:p>
    <w:p w:rsidR="003B6B2A" w:rsidRPr="00177CB8" w:rsidRDefault="003B6B2A" w:rsidP="003B6B2A">
      <w:pPr>
        <w:spacing w:after="0"/>
        <w:jc w:val="both"/>
        <w:rPr>
          <w:rFonts w:asciiTheme="majorHAnsi" w:hAnsiTheme="majorHAnsi"/>
          <w:sz w:val="24"/>
          <w:szCs w:val="24"/>
          <w:lang w:val="sr-Latn-CS"/>
        </w:rPr>
      </w:pPr>
      <w:r w:rsidRPr="00177CB8">
        <w:rPr>
          <w:rFonts w:asciiTheme="majorHAnsi" w:hAnsiTheme="majorHAnsi"/>
          <w:b/>
          <w:sz w:val="24"/>
          <w:szCs w:val="24"/>
          <w:u w:val="single"/>
        </w:rPr>
        <w:t>NAJNIŽA PONUĐENA CIJENA</w:t>
      </w:r>
      <w:r w:rsidRPr="00177CB8">
        <w:rPr>
          <w:rFonts w:asciiTheme="majorHAnsi" w:hAnsiTheme="majorHAnsi"/>
          <w:sz w:val="24"/>
          <w:szCs w:val="24"/>
        </w:rPr>
        <w:t xml:space="preserve">- </w:t>
      </w:r>
      <w:r w:rsidRPr="00177CB8">
        <w:rPr>
          <w:rFonts w:asciiTheme="majorHAnsi" w:hAnsiTheme="majorHAnsi"/>
          <w:sz w:val="24"/>
          <w:szCs w:val="24"/>
          <w:lang w:val="sr-Latn-CS"/>
        </w:rPr>
        <w:t>je kriterijum za vrednovanje ponuda. Pod ponuđenom cijenom podrazumjeva se ukupna cijena usluge bliže određene Specifikacijom ove dokumentacije.</w:t>
      </w:r>
    </w:p>
    <w:p w:rsidR="003B6B2A" w:rsidRPr="00177CB8" w:rsidRDefault="003B6B2A" w:rsidP="003B6B2A">
      <w:pPr>
        <w:pStyle w:val="ListParagraph"/>
        <w:spacing w:before="0" w:after="0" w:line="276" w:lineRule="auto"/>
        <w:ind w:left="0"/>
        <w:jc w:val="both"/>
        <w:rPr>
          <w:rFonts w:asciiTheme="majorHAnsi" w:hAnsiTheme="majorHAnsi" w:cs="Times New Roman"/>
          <w:b/>
          <w:color w:val="000000"/>
          <w:sz w:val="24"/>
          <w:szCs w:val="24"/>
        </w:rPr>
      </w:pPr>
    </w:p>
    <w:p w:rsidR="003B6B2A" w:rsidRPr="00177CB8" w:rsidRDefault="003B6B2A" w:rsidP="003B6B2A">
      <w:pPr>
        <w:spacing w:after="0"/>
        <w:jc w:val="both"/>
        <w:rPr>
          <w:rFonts w:asciiTheme="majorHAnsi" w:hAnsiTheme="majorHAnsi"/>
          <w:sz w:val="24"/>
          <w:szCs w:val="24"/>
          <w:lang w:val="sr-Latn-CS"/>
        </w:rPr>
      </w:pPr>
      <w:r w:rsidRPr="00177CB8">
        <w:rPr>
          <w:rFonts w:asciiTheme="majorHAnsi" w:hAnsiTheme="majorHAnsi"/>
          <w:sz w:val="24"/>
          <w:szCs w:val="24"/>
          <w:lang w:val="sr-Latn-CS"/>
        </w:rPr>
        <w:t>Ponuđaču koji ponudi najnižu ukupnu cijenu dodijeliće se maksimalan broj bodova po ovom kriterijumu (100), dok se bodovi ostalim ponuđačima dodjeljuju u zavisnosti od odnosa ukupne cijene koju su ponudili i najniže ponuđene cijene po sledećoj formuli:</w:t>
      </w:r>
    </w:p>
    <w:p w:rsidR="003B6B2A" w:rsidRPr="00177CB8" w:rsidRDefault="003B6B2A" w:rsidP="003B6B2A">
      <w:pPr>
        <w:spacing w:after="0" w:line="240" w:lineRule="auto"/>
        <w:ind w:left="284"/>
        <w:rPr>
          <w:rFonts w:asciiTheme="majorHAnsi" w:hAnsiTheme="majorHAnsi" w:cs="Times New Roman"/>
          <w:b/>
          <w:color w:val="000000"/>
          <w:sz w:val="24"/>
          <w:szCs w:val="24"/>
          <w:bdr w:val="single" w:sz="4" w:space="0" w:color="auto"/>
        </w:rPr>
      </w:pPr>
    </w:p>
    <w:p w:rsidR="003B6B2A" w:rsidRPr="00177CB8" w:rsidRDefault="003B6B2A" w:rsidP="003B6B2A">
      <w:pPr>
        <w:shd w:val="clear" w:color="auto" w:fill="FFFFFF" w:themeFill="background1"/>
        <w:spacing w:after="0" w:line="240" w:lineRule="auto"/>
        <w:ind w:left="284"/>
        <w:jc w:val="center"/>
        <w:rPr>
          <w:rFonts w:asciiTheme="majorHAnsi" w:hAnsiTheme="majorHAnsi" w:cs="Times New Roman"/>
          <w:b/>
          <w:sz w:val="24"/>
          <w:szCs w:val="24"/>
          <w:bdr w:val="single" w:sz="4" w:space="0" w:color="auto"/>
        </w:rPr>
      </w:pPr>
      <w:r w:rsidRPr="00177CB8">
        <w:rPr>
          <w:rFonts w:asciiTheme="majorHAnsi" w:hAnsiTheme="majorHAnsi" w:cs="Times New Roman"/>
          <w:b/>
          <w:sz w:val="24"/>
          <w:szCs w:val="24"/>
          <w:bdr w:val="single" w:sz="4" w:space="0" w:color="auto"/>
          <w:shd w:val="clear" w:color="auto" w:fill="F2DBDB" w:themeFill="accent2" w:themeFillTint="33"/>
        </w:rPr>
        <w:t>broj bodova =najniža ponuđena cijena x 100 / ponuđena cijena</w:t>
      </w:r>
    </w:p>
    <w:p w:rsidR="003B6B2A" w:rsidRPr="00177CB8" w:rsidRDefault="003B6B2A" w:rsidP="003B6B2A">
      <w:pPr>
        <w:autoSpaceDE w:val="0"/>
        <w:autoSpaceDN w:val="0"/>
        <w:adjustRightInd w:val="0"/>
        <w:spacing w:after="0" w:line="240" w:lineRule="auto"/>
        <w:ind w:firstLine="567"/>
        <w:jc w:val="both"/>
        <w:rPr>
          <w:rFonts w:ascii="Cambria" w:hAnsi="Cambria" w:cs="Times New Roman"/>
          <w:color w:val="000000"/>
          <w:sz w:val="24"/>
          <w:szCs w:val="24"/>
        </w:rPr>
      </w:pPr>
    </w:p>
    <w:p w:rsidR="003B6B2A" w:rsidRPr="00177CB8" w:rsidRDefault="003B6B2A" w:rsidP="003B6B2A">
      <w:pPr>
        <w:autoSpaceDE w:val="0"/>
        <w:autoSpaceDN w:val="0"/>
        <w:adjustRightInd w:val="0"/>
        <w:spacing w:after="0" w:line="240" w:lineRule="auto"/>
        <w:jc w:val="both"/>
        <w:rPr>
          <w:rFonts w:ascii="Cambria" w:hAnsi="Cambria" w:cs="Times New Roman"/>
          <w:i/>
          <w:color w:val="000000"/>
          <w:sz w:val="24"/>
          <w:szCs w:val="24"/>
        </w:rPr>
      </w:pPr>
      <w:r w:rsidRPr="00177CB8">
        <w:rPr>
          <w:rFonts w:ascii="Cambria" w:hAnsi="Cambria" w:cs="Times New Roman"/>
          <w:i/>
          <w:color w:val="000000"/>
          <w:sz w:val="24"/>
          <w:szCs w:val="24"/>
        </w:rPr>
        <w:t>Ako je ponuđena cijena 0,00 EUR-a prilikom vrednovanja te cijene po 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F97125" w:rsidRDefault="00F97125"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3B6B2A" w:rsidRPr="00CB74F7" w:rsidTr="006E0406">
        <w:trPr>
          <w:trHeight w:val="320"/>
          <w:tblCellSpacing w:w="20" w:type="dxa"/>
        </w:trPr>
        <w:tc>
          <w:tcPr>
            <w:tcW w:w="513" w:type="dxa"/>
            <w:shd w:val="clear" w:color="auto" w:fill="D9D9D9"/>
            <w:vAlign w:val="center"/>
          </w:tcPr>
          <w:p w:rsidR="003B6B2A" w:rsidRPr="001A1052" w:rsidRDefault="003B6B2A"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3B6B2A" w:rsidRDefault="003B6B2A"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3B6B2A" w:rsidRPr="00E459E4" w:rsidRDefault="003B6B2A"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3B6B2A" w:rsidRPr="00610948" w:rsidRDefault="003B6B2A"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3B6B2A" w:rsidRPr="004C6DB9" w:rsidRDefault="003B6B2A"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r>
      <w:tr w:rsidR="003B6B2A" w:rsidRPr="00CB74F7" w:rsidTr="006E0406">
        <w:trPr>
          <w:trHeight w:val="320"/>
          <w:tblCellSpacing w:w="20" w:type="dxa"/>
        </w:trPr>
        <w:tc>
          <w:tcPr>
            <w:tcW w:w="513" w:type="dxa"/>
            <w:shd w:val="clear" w:color="auto" w:fill="D9D9D9"/>
            <w:vAlign w:val="center"/>
          </w:tcPr>
          <w:p w:rsidR="003B6B2A" w:rsidRPr="001A1052" w:rsidRDefault="003B6B2A"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3B6B2A" w:rsidRDefault="003B6B2A"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3B6B2A" w:rsidRPr="00E459E4" w:rsidRDefault="003B6B2A"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3B6B2A" w:rsidRPr="00610948" w:rsidRDefault="003B6B2A"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3B6B2A" w:rsidRPr="004C6DB9" w:rsidRDefault="003B6B2A"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r>
      <w:tr w:rsidR="003B6B2A" w:rsidRPr="00CB74F7" w:rsidTr="006E0406">
        <w:trPr>
          <w:trHeight w:val="320"/>
          <w:tblCellSpacing w:w="20" w:type="dxa"/>
        </w:trPr>
        <w:tc>
          <w:tcPr>
            <w:tcW w:w="513" w:type="dxa"/>
            <w:shd w:val="clear" w:color="auto" w:fill="D9D9D9"/>
            <w:vAlign w:val="center"/>
          </w:tcPr>
          <w:p w:rsidR="003B6B2A" w:rsidRPr="001A1052" w:rsidRDefault="003B6B2A"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3B6B2A" w:rsidRDefault="003B6B2A"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3B6B2A" w:rsidRPr="00E459E4" w:rsidRDefault="003B6B2A"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3B6B2A" w:rsidRPr="00610948" w:rsidRDefault="003B6B2A"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3B6B2A" w:rsidRPr="004C6DB9" w:rsidRDefault="003B6B2A"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3B6B2A" w:rsidRPr="00CB74F7" w:rsidRDefault="003B6B2A"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6612A1" w:rsidRDefault="006612A1" w:rsidP="00E77299">
      <w:pPr>
        <w:spacing w:after="0"/>
        <w:jc w:val="both"/>
        <w:rPr>
          <w:rFonts w:ascii="Cambria" w:hAnsi="Cambria" w:cs="Times New Roman"/>
          <w:color w:val="000000"/>
          <w:sz w:val="24"/>
          <w:szCs w:val="24"/>
        </w:rPr>
      </w:pPr>
    </w:p>
    <w:p w:rsidR="009D5CBF"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lastRenderedPageBreak/>
        <w:t>Uslovi ponude:</w:t>
      </w:r>
    </w:p>
    <w:p w:rsidR="00FE3E26" w:rsidRPr="00A03F5A" w:rsidRDefault="00FE3E26" w:rsidP="00FE3E2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8"/>
        <w:gridCol w:w="10760"/>
      </w:tblGrid>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7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700" w:type="dxa"/>
            <w:vAlign w:val="center"/>
          </w:tcPr>
          <w:p w:rsidR="00FE3E26" w:rsidRPr="00272757" w:rsidRDefault="00FE3E26" w:rsidP="00340BB7">
            <w:pPr>
              <w:spacing w:after="0" w:line="240" w:lineRule="auto"/>
              <w:jc w:val="both"/>
              <w:rPr>
                <w:rFonts w:ascii="Cambria" w:hAnsi="Cambria" w:cs="Times New Roman"/>
                <w:color w:val="000000"/>
                <w:sz w:val="24"/>
                <w:szCs w:val="24"/>
                <w:lang w:val="pl-PL"/>
              </w:rPr>
            </w:pPr>
          </w:p>
        </w:tc>
      </w:tr>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700" w:type="dxa"/>
            <w:vAlign w:val="center"/>
          </w:tcPr>
          <w:p w:rsidR="00FE3E26" w:rsidRPr="00D81131" w:rsidRDefault="00FE3E26" w:rsidP="006612A1">
            <w:pPr>
              <w:tabs>
                <w:tab w:val="left" w:pos="345"/>
                <w:tab w:val="left" w:pos="749"/>
              </w:tabs>
              <w:spacing w:after="0" w:line="240" w:lineRule="auto"/>
              <w:jc w:val="both"/>
              <w:rPr>
                <w:rFonts w:ascii="Cambria" w:hAnsi="Cambria" w:cs="Arial"/>
              </w:rPr>
            </w:pPr>
          </w:p>
        </w:tc>
      </w:tr>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8546B4">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sidR="00C37288">
              <w:rPr>
                <w:rFonts w:ascii="Cambria" w:hAnsi="Cambria" w:cs="Times New Roman"/>
                <w:b/>
                <w:i/>
                <w:color w:val="000000"/>
                <w:sz w:val="24"/>
                <w:szCs w:val="24"/>
                <w:lang w:val="sr-Latn-CS" w:eastAsia="sr-Latn-CS"/>
              </w:rPr>
              <w:t xml:space="preserve">isporuke robe </w:t>
            </w:r>
          </w:p>
        </w:tc>
        <w:tc>
          <w:tcPr>
            <w:tcW w:w="10700" w:type="dxa"/>
            <w:vAlign w:val="center"/>
          </w:tcPr>
          <w:p w:rsidR="00FE3E26" w:rsidRPr="00340BB7" w:rsidRDefault="00FE3E26" w:rsidP="00340BB7">
            <w:pPr>
              <w:spacing w:after="0" w:line="240" w:lineRule="auto"/>
              <w:jc w:val="both"/>
              <w:rPr>
                <w:rFonts w:ascii="Cambria" w:hAnsi="Cambria" w:cs="Times New Roman"/>
                <w:color w:val="000000"/>
                <w:sz w:val="23"/>
                <w:szCs w:val="23"/>
              </w:rPr>
            </w:pPr>
          </w:p>
        </w:tc>
      </w:tr>
      <w:tr w:rsidR="00FE3E26" w:rsidRPr="00CB74F7" w:rsidTr="00353DFA">
        <w:trPr>
          <w:trHeight w:val="468"/>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700" w:type="dxa"/>
            <w:vAlign w:val="center"/>
          </w:tcPr>
          <w:p w:rsidR="00FE3E26" w:rsidRPr="00F47438"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7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r w:rsidR="00FE3E26" w:rsidRPr="00CB74F7" w:rsidTr="00353DFA">
        <w:trPr>
          <w:trHeight w:val="375"/>
          <w:tblCellSpacing w:w="20" w:type="dxa"/>
        </w:trPr>
        <w:tc>
          <w:tcPr>
            <w:tcW w:w="328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7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p>
        </w:tc>
      </w:tr>
    </w:tbl>
    <w:p w:rsidR="00FE3E26" w:rsidRDefault="00FE3E26" w:rsidP="00FE3E26">
      <w:pPr>
        <w:spacing w:after="0" w:line="240" w:lineRule="auto"/>
        <w:jc w:val="both"/>
        <w:rPr>
          <w:rFonts w:ascii="Cambria" w:hAnsi="Cambria" w:cs="Times New Roman"/>
          <w:color w:val="000000"/>
          <w:sz w:val="24"/>
          <w:szCs w:val="24"/>
          <w:lang w:val="sr-Latn-CS"/>
        </w:rPr>
      </w:pPr>
    </w:p>
    <w:p w:rsidR="00FE3E26" w:rsidRPr="00CB49CE" w:rsidRDefault="00FE3E26" w:rsidP="009D5CBF">
      <w:pPr>
        <w:spacing w:after="0"/>
        <w:jc w:val="both"/>
        <w:rPr>
          <w:rFonts w:ascii="Cambria" w:hAnsi="Cambria" w:cs="Times New Roman"/>
          <w:b/>
          <w:bCs/>
          <w:color w:val="000000"/>
          <w:sz w:val="24"/>
          <w:szCs w:val="24"/>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D877F5" w:rsidRPr="00BA04F0" w:rsidRDefault="00B460F9"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r w:rsidR="00D877F5"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D877F5" w:rsidRPr="00BA04F0"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877F5"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FD24FF" w:rsidRPr="00157284" w:rsidRDefault="00FD24FF" w:rsidP="009D7A69">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FD24FF" w:rsidRDefault="00FD24FF"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340BB7">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340BB7" w:rsidRDefault="00340BB7" w:rsidP="00B460F9">
      <w:pPr>
        <w:spacing w:after="0" w:line="240" w:lineRule="auto"/>
        <w:rPr>
          <w:rFonts w:asciiTheme="majorHAnsi" w:hAnsiTheme="majorHAnsi" w:cs="Times New Roman"/>
          <w:b/>
          <w:bCs/>
          <w:color w:val="000000"/>
          <w:sz w:val="24"/>
          <w:szCs w:val="24"/>
          <w:lang w:val="sr-Latn-CS"/>
        </w:rPr>
      </w:pPr>
    </w:p>
    <w:p w:rsidR="00340BB7" w:rsidRPr="00BA04F0" w:rsidRDefault="00340BB7"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9D7A69" w:rsidRDefault="009D7A69" w:rsidP="00B460F9">
      <w:pPr>
        <w:spacing w:after="0" w:line="240" w:lineRule="auto"/>
        <w:rPr>
          <w:rFonts w:asciiTheme="majorHAnsi" w:hAnsiTheme="majorHAnsi" w:cs="Times New Roman"/>
          <w:b/>
          <w:bCs/>
          <w:color w:val="000000"/>
          <w:sz w:val="24"/>
          <w:szCs w:val="24"/>
          <w:lang w:val="sr-Latn-CS"/>
        </w:rPr>
      </w:pPr>
    </w:p>
    <w:p w:rsidR="009D7A69" w:rsidRDefault="009D7A69" w:rsidP="00B460F9">
      <w:pPr>
        <w:spacing w:after="0" w:line="240" w:lineRule="auto"/>
        <w:rPr>
          <w:rFonts w:asciiTheme="majorHAnsi" w:hAnsiTheme="majorHAnsi" w:cs="Times New Roman"/>
          <w:b/>
          <w:bCs/>
          <w:color w:val="000000"/>
          <w:sz w:val="24"/>
          <w:szCs w:val="24"/>
          <w:lang w:val="sr-Latn-CS"/>
        </w:rPr>
      </w:pPr>
    </w:p>
    <w:p w:rsidR="009D7A69" w:rsidRDefault="009D7A69" w:rsidP="00B460F9">
      <w:pPr>
        <w:spacing w:after="0" w:line="240" w:lineRule="auto"/>
        <w:rPr>
          <w:rFonts w:asciiTheme="majorHAnsi" w:hAnsiTheme="majorHAnsi" w:cs="Times New Roman"/>
          <w:b/>
          <w:bCs/>
          <w:color w:val="000000"/>
          <w:sz w:val="24"/>
          <w:szCs w:val="24"/>
          <w:lang w:val="sr-Latn-CS"/>
        </w:rPr>
      </w:pPr>
    </w:p>
    <w:p w:rsidR="009D7A69" w:rsidRDefault="009D7A69" w:rsidP="00B460F9">
      <w:pPr>
        <w:spacing w:after="0" w:line="240" w:lineRule="auto"/>
        <w:rPr>
          <w:rFonts w:asciiTheme="majorHAnsi" w:hAnsiTheme="majorHAnsi" w:cs="Times New Roman"/>
          <w:b/>
          <w:bCs/>
          <w:color w:val="000000"/>
          <w:sz w:val="24"/>
          <w:szCs w:val="24"/>
          <w:lang w:val="sr-Latn-CS"/>
        </w:rPr>
      </w:pPr>
    </w:p>
    <w:p w:rsidR="009D7A69" w:rsidRPr="00BA04F0" w:rsidRDefault="009D7A69"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B6B2A" w:rsidRPr="00571777" w:rsidRDefault="003B6B2A" w:rsidP="003B6B2A">
      <w:pPr>
        <w:spacing w:after="0" w:line="240" w:lineRule="auto"/>
        <w:ind w:firstLine="426"/>
        <w:jc w:val="both"/>
        <w:rPr>
          <w:rFonts w:ascii="Cambria" w:hAnsi="Cambria" w:cs="Times New Roman"/>
          <w:color w:val="000000"/>
          <w:sz w:val="24"/>
          <w:szCs w:val="24"/>
        </w:rPr>
      </w:pPr>
      <w:r w:rsidRPr="00571777">
        <w:rPr>
          <w:rFonts w:ascii="Cambria" w:hAnsi="Cambria" w:cs="Times New Roman"/>
          <w:b/>
          <w:color w:val="000000"/>
          <w:sz w:val="24"/>
          <w:szCs w:val="24"/>
        </w:rPr>
        <w:sym w:font="Wingdings" w:char="F078"/>
      </w:r>
      <w:r w:rsidRPr="00571777">
        <w:rPr>
          <w:rFonts w:ascii="Cambria" w:hAnsi="Cambria" w:cs="Times New Roman"/>
          <w:color w:val="000000"/>
          <w:sz w:val="24"/>
          <w:szCs w:val="24"/>
        </w:rPr>
        <w:t xml:space="preserve"> list</w:t>
      </w:r>
      <w:r>
        <w:rPr>
          <w:rFonts w:ascii="Cambria" w:hAnsi="Cambria" w:cs="Times New Roman"/>
          <w:color w:val="000000"/>
          <w:sz w:val="24"/>
          <w:szCs w:val="24"/>
        </w:rPr>
        <w:t>u</w:t>
      </w:r>
      <w:r w:rsidRPr="00571777">
        <w:rPr>
          <w:rFonts w:ascii="Cambria" w:hAnsi="Cambria" w:cs="Times New Roman"/>
          <w:color w:val="000000"/>
          <w:sz w:val="24"/>
          <w:szCs w:val="24"/>
        </w:rPr>
        <w:t xml:space="preserv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3B6B2A" w:rsidRDefault="003B6B2A" w:rsidP="003B6B2A">
      <w:pPr>
        <w:spacing w:after="0" w:line="240" w:lineRule="auto"/>
        <w:jc w:val="both"/>
        <w:rPr>
          <w:rFonts w:asciiTheme="majorHAnsi" w:hAnsiTheme="majorHAnsi" w:cs="Times New Roman"/>
          <w:color w:val="000000"/>
          <w:sz w:val="16"/>
          <w:szCs w:val="16"/>
        </w:rPr>
      </w:pPr>
    </w:p>
    <w:p w:rsidR="003B6B2A" w:rsidRPr="00C6429A" w:rsidRDefault="003B6B2A" w:rsidP="003B6B2A">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w:t>
      </w:r>
      <w:r>
        <w:rPr>
          <w:rFonts w:asciiTheme="majorHAnsi" w:hAnsiTheme="majorHAnsi" w:cs="Times New Roman"/>
          <w:color w:val="000000"/>
          <w:sz w:val="23"/>
          <w:szCs w:val="23"/>
        </w:rPr>
        <w:t>a</w:t>
      </w:r>
      <w:r w:rsidRPr="00C6429A">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C6429A">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C6429A">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3B6B2A" w:rsidRPr="00C6429A" w:rsidTr="006612A1">
        <w:trPr>
          <w:trHeight w:val="354"/>
          <w:tblCellSpacing w:w="20" w:type="dxa"/>
        </w:trPr>
        <w:tc>
          <w:tcPr>
            <w:tcW w:w="9314" w:type="dxa"/>
          </w:tcPr>
          <w:p w:rsidR="003B6B2A" w:rsidRPr="00C6429A" w:rsidRDefault="003B6B2A" w:rsidP="006612A1">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t>Atest o ispravnosti elektronskih mjernih kola kojim će se vršiti snimanje kontaktne mreže.</w:t>
            </w:r>
          </w:p>
        </w:tc>
      </w:tr>
    </w:tbl>
    <w:p w:rsidR="003B6B2A" w:rsidRPr="007B679F" w:rsidRDefault="003B6B2A" w:rsidP="003B6B2A">
      <w:pPr>
        <w:spacing w:after="0" w:line="240" w:lineRule="auto"/>
        <w:jc w:val="both"/>
        <w:rPr>
          <w:rFonts w:asciiTheme="majorHAnsi" w:hAnsiTheme="majorHAnsi" w:cs="Times New Roman"/>
          <w:color w:val="000000"/>
          <w:sz w:val="16"/>
          <w:szCs w:val="16"/>
        </w:rPr>
      </w:pPr>
    </w:p>
    <w:p w:rsidR="003B6B2A" w:rsidRPr="007B679F" w:rsidRDefault="003B6B2A" w:rsidP="003B6B2A">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D877F5" w:rsidRDefault="00D877F5" w:rsidP="00D877F5">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F5FAF" w:rsidRDefault="000F5FAF"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3B6B2A" w:rsidRPr="009E494E" w:rsidRDefault="003B6B2A" w:rsidP="003B6B2A">
      <w:pPr>
        <w:spacing w:after="0"/>
        <w:jc w:val="right"/>
        <w:rPr>
          <w:rStyle w:val="SubtleEmphasis"/>
          <w:rFonts w:ascii="Cambria" w:hAnsi="Cambria" w:cs="Times New Roman"/>
          <w:i w:val="0"/>
          <w:iCs w:val="0"/>
          <w:color w:val="000000"/>
          <w:sz w:val="24"/>
          <w:szCs w:val="24"/>
        </w:rPr>
      </w:pPr>
      <w:r w:rsidRPr="009E494E">
        <w:rPr>
          <w:rStyle w:val="SubtleEmphasis"/>
          <w:rFonts w:ascii="Cambria" w:hAnsi="Cambria" w:cs="Times New Roman"/>
          <w:i w:val="0"/>
          <w:iCs w:val="0"/>
          <w:color w:val="000000"/>
          <w:sz w:val="24"/>
          <w:szCs w:val="24"/>
        </w:rPr>
        <w:t>OBRAZAC U1</w:t>
      </w:r>
    </w:p>
    <w:p w:rsidR="003B6B2A" w:rsidRPr="009E494E" w:rsidRDefault="003B6B2A" w:rsidP="003B6B2A">
      <w:pPr>
        <w:spacing w:after="0"/>
        <w:jc w:val="right"/>
        <w:rPr>
          <w:rFonts w:ascii="Cambria" w:hAnsi="Cambria" w:cs="Times New Roman"/>
          <w:color w:val="000000"/>
          <w:sz w:val="24"/>
          <w:szCs w:val="24"/>
        </w:rPr>
      </w:pPr>
    </w:p>
    <w:p w:rsidR="003B6B2A" w:rsidRPr="009E494E" w:rsidRDefault="003B6B2A" w:rsidP="003B6B2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LISTA GLAVNIH USLUGA IZVRŠENIH U POSLEDNJE DVIJE GODINE</w:t>
      </w:r>
    </w:p>
    <w:p w:rsidR="003B6B2A" w:rsidRPr="009E494E" w:rsidRDefault="003B6B2A" w:rsidP="003B6B2A">
      <w:pPr>
        <w:spacing w:after="0" w:line="240" w:lineRule="auto"/>
        <w:ind w:left="360"/>
        <w:rPr>
          <w:rFonts w:ascii="Cambria" w:hAnsi="Cambria" w:cs="Times New Roman"/>
          <w:color w:val="000000"/>
          <w:sz w:val="24"/>
          <w:szCs w:val="24"/>
          <w:lang w:val="sr-Latn-CS"/>
        </w:rPr>
      </w:pPr>
    </w:p>
    <w:p w:rsidR="003B6B2A" w:rsidRPr="009E494E" w:rsidRDefault="003B6B2A" w:rsidP="003B6B2A">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3B6B2A" w:rsidRPr="009E494E" w:rsidTr="006612A1">
        <w:trPr>
          <w:cantSplit/>
          <w:trHeight w:val="1309"/>
        </w:trPr>
        <w:tc>
          <w:tcPr>
            <w:tcW w:w="509" w:type="dxa"/>
            <w:tcBorders>
              <w:top w:val="double" w:sz="4" w:space="0" w:color="auto"/>
              <w:bottom w:val="double" w:sz="4" w:space="0" w:color="auto"/>
            </w:tcBorders>
            <w:shd w:val="clear" w:color="auto" w:fill="D9D9D9"/>
            <w:textDirection w:val="btLr"/>
            <w:vAlign w:val="center"/>
          </w:tcPr>
          <w:p w:rsidR="003B6B2A" w:rsidRPr="009E494E" w:rsidRDefault="003B6B2A" w:rsidP="006612A1">
            <w:pPr>
              <w:spacing w:after="0" w:line="240" w:lineRule="auto"/>
              <w:ind w:left="113" w:right="113"/>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Primalac</w:t>
            </w:r>
          </w:p>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Vrijednost ugovora</w:t>
            </w:r>
          </w:p>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Kontakt osoba primaoca</w:t>
            </w:r>
          </w:p>
          <w:p w:rsidR="003B6B2A" w:rsidRPr="009E494E" w:rsidRDefault="003B6B2A" w:rsidP="006612A1">
            <w:pPr>
              <w:spacing w:after="0" w:line="240" w:lineRule="auto"/>
              <w:jc w:val="center"/>
              <w:rPr>
                <w:rFonts w:ascii="Cambria" w:hAnsi="Cambria" w:cs="Times New Roman"/>
                <w:b/>
                <w:bCs/>
                <w:color w:val="000000"/>
                <w:sz w:val="24"/>
                <w:szCs w:val="24"/>
                <w:lang w:val="sr-Latn-CS"/>
              </w:rPr>
            </w:pPr>
            <w:r w:rsidRPr="009E494E">
              <w:rPr>
                <w:rFonts w:ascii="Cambria" w:hAnsi="Cambria" w:cs="Times New Roman"/>
                <w:b/>
                <w:bCs/>
                <w:color w:val="000000"/>
                <w:sz w:val="24"/>
                <w:szCs w:val="24"/>
                <w:lang w:val="sr-Latn-CS"/>
              </w:rPr>
              <w:t>(kupca)</w:t>
            </w: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1</w:t>
            </w: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2</w:t>
            </w: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3</w:t>
            </w: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4</w:t>
            </w: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5</w:t>
            </w: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20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r w:rsidR="003B6B2A" w:rsidRPr="009E494E" w:rsidTr="006612A1">
        <w:trPr>
          <w:trHeight w:val="687"/>
        </w:trPr>
        <w:tc>
          <w:tcPr>
            <w:tcW w:w="509"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r w:rsidRPr="009E494E">
              <w:rPr>
                <w:rFonts w:ascii="Cambria" w:hAnsi="Cambria" w:cs="Times New Roman"/>
                <w:color w:val="000000"/>
                <w:sz w:val="24"/>
                <w:szCs w:val="24"/>
                <w:lang w:val="sr-Latn-CS"/>
              </w:rPr>
              <w:t>...</w:t>
            </w:r>
          </w:p>
        </w:tc>
        <w:tc>
          <w:tcPr>
            <w:tcW w:w="2087"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3B6B2A" w:rsidRPr="009E494E" w:rsidRDefault="003B6B2A" w:rsidP="006612A1">
            <w:pPr>
              <w:spacing w:after="0" w:line="240" w:lineRule="auto"/>
              <w:jc w:val="center"/>
              <w:rPr>
                <w:rFonts w:ascii="Cambria" w:hAnsi="Cambria" w:cs="Times New Roman"/>
                <w:color w:val="000000"/>
                <w:sz w:val="24"/>
                <w:szCs w:val="24"/>
                <w:lang w:val="sr-Latn-CS"/>
              </w:rPr>
            </w:pPr>
          </w:p>
        </w:tc>
      </w:tr>
    </w:tbl>
    <w:p w:rsidR="003B6B2A" w:rsidRPr="009E494E" w:rsidRDefault="003B6B2A" w:rsidP="003B6B2A">
      <w:pPr>
        <w:spacing w:after="0"/>
        <w:rPr>
          <w:rFonts w:ascii="Cambria" w:hAnsi="Cambria" w:cs="Times New Roman"/>
          <w:color w:val="000000"/>
          <w:sz w:val="24"/>
          <w:szCs w:val="24"/>
        </w:rPr>
      </w:pPr>
    </w:p>
    <w:p w:rsidR="003B6B2A" w:rsidRPr="009E494E" w:rsidRDefault="003B6B2A" w:rsidP="003B6B2A">
      <w:pPr>
        <w:spacing w:after="0" w:line="240" w:lineRule="auto"/>
        <w:jc w:val="both"/>
        <w:rPr>
          <w:rFonts w:ascii="Cambria" w:hAnsi="Cambria" w:cs="Times New Roman"/>
          <w:i/>
          <w:color w:val="000000"/>
          <w:sz w:val="24"/>
          <w:szCs w:val="24"/>
          <w:lang w:val="sr-Latn-CS"/>
        </w:rPr>
      </w:pPr>
      <w:r w:rsidRPr="009E494E">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3B6B2A" w:rsidRPr="009E494E" w:rsidRDefault="003B6B2A" w:rsidP="003B6B2A">
      <w:pPr>
        <w:jc w:val="both"/>
        <w:rPr>
          <w:rFonts w:asciiTheme="majorHAnsi" w:hAnsiTheme="majorHAnsi" w:cs="Times New Roman"/>
          <w:color w:val="000000"/>
          <w:sz w:val="24"/>
          <w:szCs w:val="24"/>
        </w:rPr>
      </w:pP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firstLine="426"/>
        <w:jc w:val="both"/>
        <w:rPr>
          <w:rFonts w:asciiTheme="majorHAnsi" w:hAnsiTheme="majorHAnsi" w:cs="Times New Roman"/>
          <w:color w:val="000000"/>
          <w:sz w:val="24"/>
          <w:szCs w:val="24"/>
          <w:lang w:val="sr-Latn-CS"/>
        </w:rPr>
      </w:pPr>
    </w:p>
    <w:p w:rsidR="00951218" w:rsidRPr="00BA04F0" w:rsidRDefault="00951218" w:rsidP="0095121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951218" w:rsidRDefault="00951218" w:rsidP="00951218">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 xml:space="preserve">OBRAZAC  </w:t>
      </w:r>
      <w:r w:rsidR="003B6B2A">
        <w:rPr>
          <w:rStyle w:val="SubtleEmphasis"/>
          <w:rFonts w:asciiTheme="majorHAnsi" w:hAnsiTheme="majorHAnsi" w:cs="Times New Roman"/>
          <w:i w:val="0"/>
          <w:iCs w:val="0"/>
          <w:color w:val="000000"/>
          <w:sz w:val="24"/>
          <w:szCs w:val="24"/>
        </w:rPr>
        <w:t>U</w:t>
      </w:r>
      <w:r w:rsidRPr="00BA04F0">
        <w:rPr>
          <w:rStyle w:val="SubtleEmphasis"/>
          <w:rFonts w:asciiTheme="majorHAnsi" w:hAnsiTheme="majorHAnsi" w:cs="Times New Roman"/>
          <w:i w:val="0"/>
          <w:iCs w:val="0"/>
          <w:color w:val="000000"/>
          <w:sz w:val="24"/>
          <w:szCs w:val="24"/>
        </w:rPr>
        <w:t>4</w:t>
      </w:r>
    </w:p>
    <w:p w:rsidR="00951218" w:rsidRPr="00BA04F0" w:rsidRDefault="00951218" w:rsidP="00951218">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951218" w:rsidRPr="00BA04F0" w:rsidTr="00456878">
        <w:tc>
          <w:tcPr>
            <w:tcW w:w="9288" w:type="dxa"/>
          </w:tcPr>
          <w:p w:rsidR="00951218" w:rsidRPr="00BA04F0" w:rsidRDefault="00951218" w:rsidP="00456878">
            <w:pPr>
              <w:pStyle w:val="1tekst"/>
              <w:spacing w:after="0" w:afterAutospacing="0"/>
              <w:ind w:firstLine="0"/>
              <w:rPr>
                <w:rFonts w:asciiTheme="majorHAnsi" w:hAnsiTheme="majorHAnsi" w:cs="Times New Roman"/>
                <w:color w:val="000000"/>
                <w:sz w:val="24"/>
                <w:szCs w:val="24"/>
              </w:rPr>
            </w:pP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951218" w:rsidRPr="00BA04F0" w:rsidRDefault="00951218" w:rsidP="00456878">
            <w:pPr>
              <w:pStyle w:val="1tekst"/>
              <w:ind w:left="284" w:right="282" w:firstLine="0"/>
              <w:rPr>
                <w:rFonts w:asciiTheme="majorHAnsi" w:hAnsiTheme="majorHAnsi" w:cs="Times New Roman"/>
                <w:color w:val="000000"/>
                <w:sz w:val="24"/>
                <w:szCs w:val="24"/>
              </w:rPr>
            </w:pPr>
          </w:p>
          <w:p w:rsidR="00951218" w:rsidRPr="00BA04F0" w:rsidRDefault="00951218" w:rsidP="00456878">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284" w:right="282"/>
              <w:jc w:val="center"/>
              <w:rPr>
                <w:rFonts w:asciiTheme="majorHAnsi" w:hAnsiTheme="majorHAnsi" w:cs="Times New Roman"/>
                <w:color w:val="000000"/>
                <w:sz w:val="24"/>
                <w:szCs w:val="24"/>
                <w:lang w:val="sr-Latn-CS"/>
              </w:rPr>
            </w:pP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i/>
                <w:iCs/>
                <w:color w:val="000000"/>
                <w:sz w:val="24"/>
                <w:szCs w:val="24"/>
                <w:lang w:val="sr-Latn-CS"/>
              </w:rPr>
            </w:pP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tc>
      </w:tr>
    </w:tbl>
    <w:p w:rsidR="00951218" w:rsidRPr="008041A0" w:rsidRDefault="00951218" w:rsidP="00951218">
      <w:pPr>
        <w:spacing w:after="0" w:line="240" w:lineRule="auto"/>
        <w:rPr>
          <w:rFonts w:asciiTheme="majorHAnsi" w:hAnsiTheme="majorHAnsi" w:cs="Times New Roman"/>
          <w:i/>
          <w:iCs/>
          <w:sz w:val="10"/>
          <w:szCs w:val="10"/>
        </w:rPr>
      </w:pPr>
    </w:p>
    <w:p w:rsidR="00936FB7" w:rsidRDefault="00936FB7" w:rsidP="00116BA8">
      <w:pPr>
        <w:spacing w:after="0" w:line="240" w:lineRule="auto"/>
        <w:jc w:val="both"/>
        <w:rPr>
          <w:rStyle w:val="SubtleEmphasis"/>
          <w:rFonts w:ascii="Times New Roman" w:hAnsi="Times New Roman" w:cs="Times New Roman"/>
          <w:color w:val="000000"/>
        </w:rPr>
      </w:pPr>
    </w:p>
    <w:p w:rsidR="00936FB7" w:rsidRDefault="00936FB7" w:rsidP="00116BA8">
      <w:pPr>
        <w:spacing w:after="0" w:line="240" w:lineRule="auto"/>
        <w:jc w:val="both"/>
        <w:rPr>
          <w:rStyle w:val="SubtleEmphasis"/>
          <w:rFonts w:ascii="Times New Roman" w:hAnsi="Times New Roman" w:cs="Times New Roman"/>
          <w:color w:val="000000"/>
        </w:rPr>
      </w:pPr>
    </w:p>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3B6B2A" w:rsidRPr="009E494E" w:rsidRDefault="003B6B2A" w:rsidP="003B6B2A">
      <w:pPr>
        <w:spacing w:after="0" w:line="240" w:lineRule="auto"/>
        <w:jc w:val="both"/>
        <w:rPr>
          <w:rFonts w:ascii="Cambria" w:hAnsi="Cambria" w:cs="Times New Roman"/>
          <w:color w:val="000000"/>
          <w:sz w:val="23"/>
          <w:szCs w:val="23"/>
        </w:rPr>
      </w:pPr>
      <w:r w:rsidRPr="009E494E">
        <w:rPr>
          <w:rFonts w:ascii="Cambria" w:hAnsi="Cambria" w:cs="Times New Roman"/>
          <w:color w:val="000000"/>
          <w:sz w:val="23"/>
          <w:szCs w:val="23"/>
        </w:rPr>
        <w:t>Ovaj ugovor zaključen je  između:</w:t>
      </w:r>
    </w:p>
    <w:p w:rsidR="003B6B2A" w:rsidRPr="009E494E" w:rsidRDefault="003B6B2A" w:rsidP="003B6B2A">
      <w:pPr>
        <w:spacing w:after="0" w:line="240" w:lineRule="auto"/>
        <w:jc w:val="both"/>
        <w:rPr>
          <w:rFonts w:ascii="Cambria" w:hAnsi="Cambria" w:cs="Times New Roman"/>
          <w:color w:val="000000"/>
          <w:sz w:val="20"/>
          <w:szCs w:val="20"/>
        </w:rPr>
      </w:pPr>
    </w:p>
    <w:p w:rsidR="003B6B2A" w:rsidRPr="009E494E" w:rsidRDefault="003B6B2A" w:rsidP="003B6B2A">
      <w:pPr>
        <w:spacing w:after="0" w:line="240" w:lineRule="auto"/>
        <w:jc w:val="both"/>
        <w:rPr>
          <w:rFonts w:ascii="Cambria" w:hAnsi="Cambria" w:cs="Times New Roman"/>
          <w:b/>
          <w:bCs/>
          <w:color w:val="000000"/>
          <w:sz w:val="24"/>
          <w:szCs w:val="24"/>
        </w:rPr>
      </w:pPr>
      <w:r w:rsidRPr="009E494E">
        <w:rPr>
          <w:rFonts w:ascii="Cambria" w:hAnsi="Cambria" w:cs="Times New Roman"/>
          <w:b/>
          <w:bCs/>
          <w:color w:val="000000"/>
          <w:sz w:val="24"/>
          <w:szCs w:val="24"/>
        </w:rPr>
        <w:t>Naručioca Željeznička infrastruktura Crne Gore AD Podgorica,</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 sa sjedištem u Podgorici, ulica Trg Golootočkih žrtava broj 13, Podgorica,</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 PIB: 02723816, </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Broj računa: 510-22146-47, Naziv banke: Crnogorska komercijalna banka, </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koga zastupa Izvršni direktor </w:t>
      </w:r>
      <w:r w:rsidRPr="009E494E">
        <w:rPr>
          <w:rFonts w:ascii="Cambria" w:hAnsi="Cambria" w:cs="Arial"/>
          <w:sz w:val="24"/>
          <w:szCs w:val="24"/>
          <w:lang w:val="sr-Latn-CS"/>
        </w:rPr>
        <w:t>Ljubiša Ćurčić, dipl.maš.ing</w:t>
      </w:r>
      <w:r w:rsidRPr="009E494E">
        <w:rPr>
          <w:rFonts w:ascii="Cambria" w:hAnsi="Cambria" w:cs="Times New Roman"/>
          <w:color w:val="000000"/>
          <w:sz w:val="24"/>
          <w:szCs w:val="24"/>
        </w:rPr>
        <w:t>, (u daljem tekstu: Naručilac usluge)</w:t>
      </w:r>
    </w:p>
    <w:p w:rsidR="003B6B2A" w:rsidRPr="009E494E" w:rsidRDefault="003B6B2A" w:rsidP="003B6B2A">
      <w:pPr>
        <w:spacing w:after="0" w:line="240" w:lineRule="auto"/>
        <w:jc w:val="both"/>
        <w:rPr>
          <w:rFonts w:ascii="Cambria" w:hAnsi="Cambria" w:cs="Times New Roman"/>
          <w:color w:val="000000"/>
          <w:sz w:val="16"/>
          <w:szCs w:val="16"/>
        </w:rPr>
      </w:pPr>
    </w:p>
    <w:p w:rsidR="003B6B2A" w:rsidRPr="009E494E" w:rsidRDefault="003B6B2A" w:rsidP="003B6B2A">
      <w:pPr>
        <w:spacing w:after="0" w:line="240" w:lineRule="auto"/>
        <w:ind w:firstLine="708"/>
        <w:jc w:val="both"/>
        <w:rPr>
          <w:rFonts w:ascii="Cambria" w:hAnsi="Cambria" w:cs="Times New Roman"/>
          <w:b/>
          <w:i/>
          <w:color w:val="000000"/>
          <w:sz w:val="24"/>
          <w:szCs w:val="24"/>
        </w:rPr>
      </w:pPr>
      <w:r w:rsidRPr="009E494E">
        <w:rPr>
          <w:rFonts w:ascii="Cambria" w:hAnsi="Cambria" w:cs="Times New Roman"/>
          <w:b/>
          <w:i/>
          <w:color w:val="000000"/>
          <w:sz w:val="24"/>
          <w:szCs w:val="24"/>
        </w:rPr>
        <w:t>i</w:t>
      </w:r>
    </w:p>
    <w:p w:rsidR="003B6B2A" w:rsidRPr="009E494E" w:rsidRDefault="003B6B2A" w:rsidP="003B6B2A">
      <w:pPr>
        <w:spacing w:after="0" w:line="240" w:lineRule="auto"/>
        <w:jc w:val="both"/>
        <w:rPr>
          <w:rFonts w:ascii="Cambria" w:hAnsi="Cambria" w:cs="Times New Roman"/>
          <w:b/>
          <w:bCs/>
          <w:color w:val="000000"/>
          <w:sz w:val="16"/>
          <w:szCs w:val="16"/>
        </w:rPr>
      </w:pP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b/>
          <w:bCs/>
          <w:color w:val="000000"/>
          <w:sz w:val="24"/>
          <w:szCs w:val="24"/>
        </w:rPr>
        <w:t xml:space="preserve">Ponuđača </w:t>
      </w:r>
      <w:r w:rsidRPr="009E494E">
        <w:rPr>
          <w:rFonts w:ascii="Cambria" w:hAnsi="Cambria" w:cs="Times New Roman"/>
          <w:color w:val="000000"/>
          <w:sz w:val="24"/>
          <w:szCs w:val="24"/>
        </w:rPr>
        <w:t>______________________,</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 sa sjedištem u ________________, ulica____________,</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 Broj računa: ______________________, Naziv banke: ________________________,</w:t>
      </w:r>
    </w:p>
    <w:p w:rsidR="003B6B2A" w:rsidRPr="009E494E" w:rsidRDefault="003B6B2A" w:rsidP="003B6B2A">
      <w:pPr>
        <w:spacing w:after="0" w:line="240" w:lineRule="auto"/>
        <w:jc w:val="both"/>
        <w:rPr>
          <w:rFonts w:ascii="Cambria" w:hAnsi="Cambria" w:cs="Times New Roman"/>
          <w:color w:val="000000"/>
          <w:sz w:val="24"/>
          <w:szCs w:val="24"/>
        </w:rPr>
      </w:pPr>
      <w:r w:rsidRPr="009E494E">
        <w:rPr>
          <w:rFonts w:ascii="Cambria" w:hAnsi="Cambria" w:cs="Times New Roman"/>
          <w:color w:val="000000"/>
          <w:sz w:val="24"/>
          <w:szCs w:val="24"/>
        </w:rPr>
        <w:t xml:space="preserve"> koga zastupa _____________, (u daljem tekstu:  Izvršilac usluge).</w:t>
      </w:r>
    </w:p>
    <w:p w:rsidR="003B6B2A" w:rsidRPr="009E494E" w:rsidRDefault="003B6B2A" w:rsidP="003B6B2A">
      <w:pPr>
        <w:spacing w:after="0" w:line="240" w:lineRule="auto"/>
        <w:jc w:val="both"/>
        <w:rPr>
          <w:rFonts w:ascii="Cambria" w:hAnsi="Cambria" w:cs="Times New Roman"/>
          <w:b/>
          <w:bCs/>
          <w:color w:val="000000"/>
          <w:sz w:val="16"/>
          <w:szCs w:val="16"/>
        </w:rPr>
      </w:pPr>
    </w:p>
    <w:p w:rsidR="003B6B2A" w:rsidRPr="009E494E" w:rsidRDefault="003B6B2A" w:rsidP="003B6B2A">
      <w:pPr>
        <w:spacing w:after="0" w:line="240" w:lineRule="auto"/>
        <w:jc w:val="both"/>
        <w:rPr>
          <w:rFonts w:ascii="Cambria" w:hAnsi="Cambria" w:cs="Times New Roman"/>
          <w:color w:val="000000"/>
          <w:sz w:val="16"/>
          <w:szCs w:val="16"/>
        </w:rPr>
      </w:pPr>
    </w:p>
    <w:p w:rsidR="003B6B2A" w:rsidRPr="009E494E" w:rsidRDefault="003B6B2A" w:rsidP="003B6B2A">
      <w:pPr>
        <w:spacing w:after="0" w:line="240" w:lineRule="auto"/>
        <w:jc w:val="center"/>
        <w:rPr>
          <w:rFonts w:ascii="Cambria" w:hAnsi="Cambria" w:cs="Times New Roman"/>
          <w:b/>
          <w:bCs/>
          <w:color w:val="000000"/>
          <w:sz w:val="23"/>
          <w:szCs w:val="23"/>
        </w:rPr>
      </w:pPr>
      <w:r w:rsidRPr="009E494E">
        <w:rPr>
          <w:rFonts w:ascii="Cambria" w:hAnsi="Cambria" w:cs="Times New Roman"/>
          <w:b/>
          <w:bCs/>
          <w:color w:val="000000"/>
          <w:sz w:val="23"/>
          <w:szCs w:val="23"/>
        </w:rPr>
        <w:t>OSNOV UGOVORA:</w:t>
      </w:r>
    </w:p>
    <w:p w:rsidR="003B6B2A" w:rsidRPr="00705930" w:rsidRDefault="003B6B2A" w:rsidP="003B6B2A">
      <w:pPr>
        <w:spacing w:after="0" w:line="240" w:lineRule="auto"/>
        <w:jc w:val="both"/>
        <w:rPr>
          <w:rFonts w:ascii="Cambria" w:hAnsi="Cambria" w:cs="Times New Roman"/>
          <w:color w:val="000000"/>
          <w:sz w:val="23"/>
          <w:szCs w:val="23"/>
        </w:rPr>
      </w:pPr>
      <w:r w:rsidRPr="00705930">
        <w:rPr>
          <w:rFonts w:ascii="Cambria" w:hAnsi="Cambria" w:cs="Times New Roman"/>
          <w:color w:val="000000"/>
          <w:sz w:val="23"/>
          <w:szCs w:val="23"/>
        </w:rPr>
        <w:t xml:space="preserve">Tenderska dokumentacija za </w:t>
      </w:r>
      <w:r w:rsidRPr="00705930">
        <w:rPr>
          <w:rFonts w:ascii="Cambria" w:hAnsi="Cambria" w:cs="Times New Roman"/>
          <w:color w:val="000000"/>
          <w:sz w:val="23"/>
          <w:szCs w:val="23"/>
          <w:u w:val="single"/>
        </w:rPr>
        <w:t>otvoreni postupak</w:t>
      </w:r>
      <w:r w:rsidRPr="00705930">
        <w:rPr>
          <w:rFonts w:ascii="Cambria" w:hAnsi="Cambria" w:cs="Times New Roman"/>
          <w:color w:val="000000"/>
          <w:sz w:val="23"/>
          <w:szCs w:val="23"/>
        </w:rPr>
        <w:t xml:space="preserve"> za nabavku usluge: </w:t>
      </w:r>
      <w:r w:rsidRPr="00705930">
        <w:rPr>
          <w:rFonts w:asciiTheme="majorHAnsi" w:hAnsiTheme="majorHAnsi" w:cs="Verdana"/>
          <w:b/>
          <w:bCs/>
          <w:lang w:val="sr-Latn-CS"/>
        </w:rPr>
        <w:t>Angažovanje mjernih kola za geometrijsko snimanje kontaktne mreže</w:t>
      </w:r>
      <w:r w:rsidRPr="00705930">
        <w:rPr>
          <w:rFonts w:ascii="Cambria" w:hAnsi="Cambria" w:cs="Times New Roman"/>
          <w:color w:val="000000"/>
          <w:sz w:val="23"/>
          <w:szCs w:val="23"/>
        </w:rPr>
        <w:t xml:space="preserve">, broj: </w:t>
      </w:r>
      <w:r w:rsidR="00FD24FF">
        <w:rPr>
          <w:rFonts w:ascii="Cambria" w:hAnsi="Cambria" w:cs="Times New Roman"/>
          <w:color w:val="000000"/>
          <w:sz w:val="23"/>
          <w:szCs w:val="23"/>
          <w:u w:val="single"/>
        </w:rPr>
        <w:t>10529</w:t>
      </w:r>
      <w:r w:rsidRPr="00705930">
        <w:rPr>
          <w:rFonts w:ascii="Cambria" w:hAnsi="Cambria" w:cs="Times New Roman"/>
          <w:color w:val="000000"/>
          <w:sz w:val="23"/>
          <w:szCs w:val="23"/>
          <w:u w:val="single"/>
        </w:rPr>
        <w:t>/5 (</w:t>
      </w:r>
      <w:r w:rsidR="00FD24FF">
        <w:rPr>
          <w:rFonts w:ascii="Cambria" w:hAnsi="Cambria" w:cs="Times New Roman"/>
          <w:color w:val="000000"/>
          <w:sz w:val="23"/>
          <w:szCs w:val="23"/>
          <w:u w:val="single"/>
        </w:rPr>
        <w:t>38</w:t>
      </w:r>
      <w:r w:rsidRPr="00705930">
        <w:rPr>
          <w:rFonts w:ascii="Cambria" w:hAnsi="Cambria" w:cs="Times New Roman"/>
          <w:color w:val="000000"/>
          <w:sz w:val="23"/>
          <w:szCs w:val="23"/>
          <w:u w:val="single"/>
        </w:rPr>
        <w:t>/1</w:t>
      </w:r>
      <w:r w:rsidR="00FD24FF">
        <w:rPr>
          <w:rFonts w:ascii="Cambria" w:hAnsi="Cambria" w:cs="Times New Roman"/>
          <w:color w:val="000000"/>
          <w:sz w:val="23"/>
          <w:szCs w:val="23"/>
          <w:u w:val="single"/>
        </w:rPr>
        <w:t>9</w:t>
      </w:r>
      <w:r w:rsidRPr="00705930">
        <w:rPr>
          <w:rFonts w:ascii="Cambria" w:hAnsi="Cambria" w:cs="Times New Roman"/>
          <w:color w:val="000000"/>
          <w:sz w:val="23"/>
          <w:szCs w:val="23"/>
          <w:u w:val="single"/>
        </w:rPr>
        <w:t>)</w:t>
      </w:r>
      <w:r w:rsidRPr="00705930">
        <w:rPr>
          <w:rFonts w:ascii="Cambria" w:hAnsi="Cambria" w:cs="Times New Roman"/>
          <w:color w:val="000000"/>
          <w:sz w:val="23"/>
          <w:szCs w:val="23"/>
        </w:rPr>
        <w:t xml:space="preserve"> od </w:t>
      </w:r>
      <w:r w:rsidR="00A46C30">
        <w:rPr>
          <w:rFonts w:ascii="Cambria" w:hAnsi="Cambria" w:cs="Times New Roman"/>
          <w:color w:val="000000"/>
          <w:sz w:val="23"/>
          <w:szCs w:val="23"/>
          <w:u w:val="single"/>
        </w:rPr>
        <w:t>25</w:t>
      </w:r>
      <w:r w:rsidRPr="00705930">
        <w:rPr>
          <w:rFonts w:ascii="Cambria" w:hAnsi="Cambria" w:cs="Times New Roman"/>
          <w:color w:val="000000"/>
          <w:sz w:val="23"/>
          <w:szCs w:val="23"/>
          <w:u w:val="single"/>
        </w:rPr>
        <w:t>.</w:t>
      </w:r>
      <w:r w:rsidR="00A46C30">
        <w:rPr>
          <w:rFonts w:ascii="Cambria" w:hAnsi="Cambria" w:cs="Times New Roman"/>
          <w:color w:val="000000"/>
          <w:sz w:val="23"/>
          <w:szCs w:val="23"/>
          <w:u w:val="single"/>
        </w:rPr>
        <w:t>10</w:t>
      </w:r>
      <w:r w:rsidRPr="00705930">
        <w:rPr>
          <w:rFonts w:ascii="Cambria" w:hAnsi="Cambria" w:cs="Times New Roman"/>
          <w:color w:val="000000"/>
          <w:sz w:val="23"/>
          <w:szCs w:val="23"/>
          <w:u w:val="single"/>
        </w:rPr>
        <w:t>.201</w:t>
      </w:r>
      <w:r w:rsidR="00A46C30">
        <w:rPr>
          <w:rFonts w:ascii="Cambria" w:hAnsi="Cambria" w:cs="Times New Roman"/>
          <w:color w:val="000000"/>
          <w:sz w:val="23"/>
          <w:szCs w:val="23"/>
          <w:u w:val="single"/>
        </w:rPr>
        <w:t>9</w:t>
      </w:r>
      <w:r w:rsidRPr="00705930">
        <w:rPr>
          <w:rFonts w:ascii="Cambria" w:hAnsi="Cambria" w:cs="Times New Roman"/>
          <w:color w:val="000000"/>
          <w:sz w:val="23"/>
          <w:szCs w:val="23"/>
          <w:u w:val="single"/>
        </w:rPr>
        <w:t>.</w:t>
      </w:r>
      <w:r w:rsidRPr="00705930">
        <w:rPr>
          <w:rFonts w:ascii="Cambria" w:hAnsi="Cambria" w:cs="Times New Roman"/>
          <w:color w:val="000000"/>
          <w:sz w:val="23"/>
          <w:szCs w:val="23"/>
        </w:rPr>
        <w:t>godine;</w:t>
      </w:r>
    </w:p>
    <w:p w:rsidR="003B6B2A" w:rsidRPr="00705930" w:rsidRDefault="003B6B2A" w:rsidP="003B6B2A">
      <w:pPr>
        <w:spacing w:after="0" w:line="240" w:lineRule="auto"/>
        <w:jc w:val="both"/>
        <w:rPr>
          <w:rFonts w:ascii="Cambria" w:hAnsi="Cambria" w:cs="Times New Roman"/>
          <w:color w:val="000000"/>
          <w:sz w:val="23"/>
          <w:szCs w:val="23"/>
        </w:rPr>
      </w:pPr>
      <w:r w:rsidRPr="00705930">
        <w:rPr>
          <w:rFonts w:ascii="Cambria" w:hAnsi="Cambria" w:cs="Times New Roman"/>
          <w:color w:val="000000"/>
          <w:sz w:val="23"/>
          <w:szCs w:val="23"/>
        </w:rPr>
        <w:t>Broj i datum odluke o izboru najpovoljnije ponude: _____________________;</w:t>
      </w:r>
    </w:p>
    <w:p w:rsidR="003B6B2A" w:rsidRPr="00705930" w:rsidRDefault="003B6B2A" w:rsidP="003B6B2A">
      <w:pPr>
        <w:spacing w:after="0" w:line="240" w:lineRule="auto"/>
        <w:jc w:val="both"/>
        <w:rPr>
          <w:rFonts w:ascii="Cambria" w:hAnsi="Cambria" w:cs="Times New Roman"/>
          <w:color w:val="000000"/>
          <w:sz w:val="23"/>
          <w:szCs w:val="23"/>
        </w:rPr>
      </w:pPr>
      <w:r w:rsidRPr="00705930">
        <w:rPr>
          <w:rFonts w:ascii="Cambria" w:hAnsi="Cambria" w:cs="Times New Roman"/>
          <w:color w:val="000000"/>
          <w:sz w:val="23"/>
          <w:szCs w:val="23"/>
        </w:rPr>
        <w:t xml:space="preserve">Ponuda ponuđača </w:t>
      </w:r>
      <w:r w:rsidRPr="00705930">
        <w:rPr>
          <w:rFonts w:ascii="Cambria" w:hAnsi="Cambria" w:cs="Times New Roman"/>
          <w:i/>
          <w:iCs/>
          <w:color w:val="000000"/>
          <w:sz w:val="23"/>
          <w:szCs w:val="23"/>
          <w:u w:val="single"/>
        </w:rPr>
        <w:t>(naziv ponuđača)</w:t>
      </w:r>
      <w:r w:rsidRPr="00705930">
        <w:rPr>
          <w:rFonts w:ascii="Cambria" w:hAnsi="Cambria" w:cs="Times New Roman"/>
          <w:color w:val="000000"/>
          <w:sz w:val="23"/>
          <w:szCs w:val="23"/>
        </w:rPr>
        <w:t xml:space="preserve"> broj ______ od _________________________.</w:t>
      </w:r>
    </w:p>
    <w:p w:rsidR="003B6B2A" w:rsidRPr="00705930" w:rsidRDefault="003B6B2A" w:rsidP="003B6B2A">
      <w:pPr>
        <w:spacing w:after="0" w:line="240" w:lineRule="auto"/>
        <w:jc w:val="both"/>
        <w:rPr>
          <w:rFonts w:ascii="Cambria" w:hAnsi="Cambria" w:cs="Times New Roman"/>
          <w:color w:val="000000"/>
          <w:sz w:val="23"/>
          <w:szCs w:val="23"/>
        </w:rPr>
      </w:pPr>
    </w:p>
    <w:p w:rsidR="003B6B2A" w:rsidRPr="00705930" w:rsidRDefault="003B6B2A" w:rsidP="003B6B2A">
      <w:pPr>
        <w:tabs>
          <w:tab w:val="left" w:pos="3045"/>
        </w:tabs>
        <w:spacing w:after="0" w:line="240" w:lineRule="auto"/>
        <w:rPr>
          <w:rFonts w:ascii="Cambria" w:hAnsi="Cambria"/>
          <w:b/>
          <w:i/>
          <w:color w:val="000000"/>
          <w:sz w:val="23"/>
          <w:szCs w:val="23"/>
          <w:lang w:val="sr-Latn-CS"/>
        </w:rPr>
      </w:pPr>
      <w:r w:rsidRPr="00705930">
        <w:rPr>
          <w:rFonts w:ascii="Cambria" w:hAnsi="Cambria"/>
          <w:b/>
          <w:i/>
          <w:color w:val="000000"/>
          <w:sz w:val="23"/>
          <w:szCs w:val="23"/>
          <w:lang w:val="sr-Latn-CS"/>
        </w:rPr>
        <w:t>Ugovorne strane su se sporazumjele o slijedećem:</w:t>
      </w:r>
    </w:p>
    <w:p w:rsidR="003B6B2A" w:rsidRPr="00705930" w:rsidRDefault="003B6B2A" w:rsidP="003B6B2A">
      <w:pPr>
        <w:spacing w:after="0" w:line="240" w:lineRule="auto"/>
        <w:rPr>
          <w:rFonts w:ascii="Cambria" w:hAnsi="Cambria"/>
          <w:b/>
          <w:i/>
          <w:color w:val="000000"/>
          <w:sz w:val="23"/>
          <w:szCs w:val="23"/>
        </w:rPr>
      </w:pPr>
    </w:p>
    <w:p w:rsidR="003B6B2A" w:rsidRPr="00705930" w:rsidRDefault="003B6B2A" w:rsidP="003B6B2A">
      <w:pPr>
        <w:spacing w:after="0" w:line="240" w:lineRule="auto"/>
        <w:rPr>
          <w:rFonts w:ascii="Cambria" w:hAnsi="Cambria"/>
          <w:b/>
          <w:i/>
          <w:color w:val="000000"/>
          <w:sz w:val="23"/>
          <w:szCs w:val="23"/>
        </w:rPr>
      </w:pPr>
    </w:p>
    <w:p w:rsidR="003B6B2A" w:rsidRPr="00705930" w:rsidRDefault="003B6B2A" w:rsidP="003B6B2A">
      <w:pPr>
        <w:spacing w:after="0" w:line="240" w:lineRule="auto"/>
        <w:rPr>
          <w:rFonts w:ascii="Cambria" w:hAnsi="Cambria"/>
          <w:b/>
          <w:i/>
          <w:sz w:val="23"/>
          <w:szCs w:val="23"/>
          <w:lang w:val="sr-Latn-CS"/>
        </w:rPr>
      </w:pPr>
      <w:r w:rsidRPr="00705930">
        <w:rPr>
          <w:rFonts w:ascii="Cambria" w:hAnsi="Cambria"/>
          <w:b/>
          <w:i/>
          <w:sz w:val="23"/>
          <w:szCs w:val="23"/>
          <w:lang w:val="sr-Latn-CS"/>
        </w:rPr>
        <w:t>Predmet ugovora</w:t>
      </w:r>
    </w:p>
    <w:p w:rsidR="003B6B2A" w:rsidRPr="00705930" w:rsidRDefault="003B6B2A" w:rsidP="003B6B2A">
      <w:pPr>
        <w:spacing w:after="0" w:line="240" w:lineRule="auto"/>
        <w:jc w:val="center"/>
        <w:rPr>
          <w:rFonts w:asciiTheme="majorHAnsi" w:hAnsiTheme="majorHAnsi"/>
          <w:b/>
          <w:i/>
          <w:sz w:val="24"/>
          <w:szCs w:val="24"/>
          <w:lang w:val="nl-NL"/>
        </w:rPr>
      </w:pPr>
      <w:r w:rsidRPr="00705930">
        <w:rPr>
          <w:rFonts w:asciiTheme="majorHAnsi" w:hAnsiTheme="majorHAnsi"/>
          <w:b/>
          <w:i/>
          <w:sz w:val="24"/>
          <w:szCs w:val="24"/>
          <w:lang w:val="nl-NL"/>
        </w:rPr>
        <w:t>Član 1.</w:t>
      </w:r>
    </w:p>
    <w:p w:rsidR="003B6B2A" w:rsidRPr="00705930" w:rsidRDefault="003B6B2A" w:rsidP="003B6B2A">
      <w:pPr>
        <w:tabs>
          <w:tab w:val="left" w:pos="6120"/>
        </w:tabs>
        <w:spacing w:after="0" w:line="240" w:lineRule="auto"/>
        <w:jc w:val="both"/>
        <w:rPr>
          <w:rFonts w:asciiTheme="majorHAnsi" w:hAnsiTheme="majorHAnsi"/>
          <w:sz w:val="24"/>
          <w:szCs w:val="24"/>
          <w:lang w:val="nl-NL"/>
        </w:rPr>
      </w:pPr>
      <w:r w:rsidRPr="00705930">
        <w:rPr>
          <w:rFonts w:asciiTheme="majorHAnsi" w:hAnsiTheme="majorHAnsi"/>
          <w:sz w:val="24"/>
          <w:szCs w:val="24"/>
          <w:lang w:val="nl-NL"/>
        </w:rPr>
        <w:t xml:space="preserve">Ponuđač se obavezuje da za potrebe Naručioca usluge sukcesivne vrši uslugu: </w:t>
      </w:r>
      <w:r w:rsidRPr="00705930">
        <w:rPr>
          <w:rFonts w:asciiTheme="majorHAnsi" w:hAnsiTheme="majorHAnsi" w:cs="Verdana"/>
          <w:b/>
          <w:bCs/>
          <w:lang w:val="sr-Latn-CS"/>
        </w:rPr>
        <w:t>Angažovanje mjernih kola za geometrijsko snimanje kontaktne mreže,</w:t>
      </w:r>
      <w:r w:rsidRPr="00705930">
        <w:rPr>
          <w:rFonts w:asciiTheme="majorHAnsi" w:hAnsiTheme="majorHAnsi"/>
          <w:sz w:val="24"/>
          <w:szCs w:val="24"/>
          <w:lang w:val="nl-NL"/>
        </w:rPr>
        <w:t xml:space="preserve"> prema Specifikaciji datoj u Tenderskoj dokumentaciji broj </w:t>
      </w:r>
      <w:r w:rsidR="00FD24FF">
        <w:rPr>
          <w:rFonts w:ascii="Cambria" w:hAnsi="Cambria" w:cs="Times New Roman"/>
          <w:color w:val="000000"/>
          <w:sz w:val="24"/>
          <w:szCs w:val="24"/>
          <w:u w:val="single"/>
        </w:rPr>
        <w:t>10529</w:t>
      </w:r>
      <w:r w:rsidRPr="00705930">
        <w:rPr>
          <w:rFonts w:ascii="Cambria" w:hAnsi="Cambria" w:cs="Times New Roman"/>
          <w:color w:val="000000"/>
          <w:sz w:val="24"/>
          <w:szCs w:val="24"/>
          <w:u w:val="single"/>
        </w:rPr>
        <w:t>/5 (</w:t>
      </w:r>
      <w:r w:rsidR="00FD24FF">
        <w:rPr>
          <w:rFonts w:ascii="Cambria" w:hAnsi="Cambria" w:cs="Times New Roman"/>
          <w:color w:val="000000"/>
          <w:sz w:val="24"/>
          <w:szCs w:val="24"/>
          <w:u w:val="single"/>
        </w:rPr>
        <w:t>38/19</w:t>
      </w:r>
      <w:r w:rsidRPr="00705930">
        <w:rPr>
          <w:rFonts w:ascii="Cambria" w:hAnsi="Cambria" w:cs="Times New Roman"/>
          <w:color w:val="000000"/>
          <w:sz w:val="24"/>
          <w:szCs w:val="24"/>
          <w:u w:val="single"/>
        </w:rPr>
        <w:t>)</w:t>
      </w:r>
      <w:r w:rsidRPr="00705930">
        <w:rPr>
          <w:rFonts w:asciiTheme="majorHAnsi" w:hAnsiTheme="majorHAnsi"/>
          <w:sz w:val="24"/>
          <w:szCs w:val="24"/>
        </w:rPr>
        <w:t>,</w:t>
      </w:r>
      <w:r w:rsidRPr="00705930">
        <w:rPr>
          <w:rFonts w:asciiTheme="majorHAnsi" w:hAnsiTheme="majorHAnsi"/>
          <w:sz w:val="24"/>
          <w:szCs w:val="24"/>
          <w:lang w:val="nl-NL"/>
        </w:rPr>
        <w:t xml:space="preserve"> i u svemu prema: </w:t>
      </w:r>
    </w:p>
    <w:p w:rsidR="003B6B2A" w:rsidRPr="00705930" w:rsidRDefault="003B6B2A" w:rsidP="003B6B2A">
      <w:pPr>
        <w:pStyle w:val="ListParagraph"/>
        <w:numPr>
          <w:ilvl w:val="0"/>
          <w:numId w:val="25"/>
        </w:numPr>
        <w:suppressAutoHyphens/>
        <w:spacing w:before="0" w:after="0" w:line="240" w:lineRule="auto"/>
        <w:ind w:left="900" w:hanging="450"/>
        <w:jc w:val="both"/>
        <w:rPr>
          <w:rFonts w:asciiTheme="majorHAnsi" w:hAnsiTheme="majorHAnsi"/>
          <w:i/>
          <w:sz w:val="24"/>
          <w:szCs w:val="24"/>
        </w:rPr>
      </w:pPr>
      <w:r w:rsidRPr="00705930">
        <w:rPr>
          <w:rFonts w:asciiTheme="majorHAnsi" w:hAnsiTheme="majorHAnsi"/>
          <w:i/>
          <w:sz w:val="24"/>
          <w:szCs w:val="24"/>
          <w:lang w:val="nl-NL"/>
        </w:rPr>
        <w:t xml:space="preserve">Prihvaćenoj ponudi broj </w:t>
      </w:r>
      <w:r w:rsidRPr="00705930">
        <w:rPr>
          <w:rFonts w:asciiTheme="majorHAnsi" w:hAnsiTheme="majorHAnsi"/>
          <w:b/>
          <w:color w:val="000000"/>
          <w:sz w:val="24"/>
          <w:szCs w:val="24"/>
          <w:lang w:val="pl-PL"/>
        </w:rPr>
        <w:t xml:space="preserve">_______ </w:t>
      </w:r>
      <w:r w:rsidRPr="00705930">
        <w:rPr>
          <w:rFonts w:asciiTheme="majorHAnsi" w:hAnsiTheme="majorHAnsi" w:cs="Arial"/>
          <w:i/>
          <w:sz w:val="24"/>
          <w:szCs w:val="24"/>
          <w:lang w:val="sl-SI"/>
        </w:rPr>
        <w:t xml:space="preserve">od </w:t>
      </w:r>
      <w:r w:rsidRPr="00705930">
        <w:rPr>
          <w:rFonts w:asciiTheme="majorHAnsi" w:hAnsiTheme="majorHAnsi"/>
          <w:b/>
          <w:color w:val="000000"/>
          <w:sz w:val="24"/>
          <w:szCs w:val="24"/>
          <w:lang w:val="pl-PL"/>
        </w:rPr>
        <w:t xml:space="preserve">_________ </w:t>
      </w:r>
      <w:r w:rsidRPr="00705930">
        <w:rPr>
          <w:rFonts w:asciiTheme="majorHAnsi" w:hAnsiTheme="majorHAnsi" w:cs="Arial"/>
          <w:i/>
          <w:sz w:val="24"/>
          <w:szCs w:val="24"/>
          <w:lang w:val="sl-SI"/>
        </w:rPr>
        <w:t>godine</w:t>
      </w:r>
      <w:r w:rsidRPr="00705930">
        <w:rPr>
          <w:rFonts w:asciiTheme="majorHAnsi" w:hAnsiTheme="majorHAnsi"/>
          <w:i/>
          <w:sz w:val="24"/>
          <w:szCs w:val="24"/>
          <w:lang w:val="nl-NL"/>
        </w:rPr>
        <w:t xml:space="preserve">, koja </w:t>
      </w:r>
      <w:r w:rsidRPr="00705930">
        <w:rPr>
          <w:rFonts w:asciiTheme="majorHAnsi" w:hAnsiTheme="majorHAnsi"/>
          <w:i/>
          <w:sz w:val="24"/>
          <w:szCs w:val="24"/>
        </w:rPr>
        <w:t>čini sastavni dio ovog Ugovora,</w:t>
      </w:r>
    </w:p>
    <w:p w:rsidR="003B6B2A" w:rsidRPr="00705930" w:rsidRDefault="003B6B2A" w:rsidP="003B6B2A">
      <w:pPr>
        <w:pStyle w:val="ListParagraph"/>
        <w:numPr>
          <w:ilvl w:val="0"/>
          <w:numId w:val="25"/>
        </w:numPr>
        <w:suppressAutoHyphens/>
        <w:spacing w:before="0" w:after="0" w:line="240" w:lineRule="auto"/>
        <w:ind w:left="900" w:hanging="450"/>
        <w:jc w:val="both"/>
        <w:rPr>
          <w:rFonts w:asciiTheme="majorHAnsi" w:hAnsiTheme="majorHAnsi"/>
          <w:i/>
          <w:sz w:val="24"/>
          <w:szCs w:val="24"/>
          <w:lang w:val="nl-NL"/>
        </w:rPr>
      </w:pPr>
      <w:r w:rsidRPr="00705930">
        <w:rPr>
          <w:rFonts w:asciiTheme="majorHAnsi" w:hAnsiTheme="majorHAnsi"/>
          <w:i/>
          <w:sz w:val="24"/>
          <w:szCs w:val="24"/>
          <w:lang w:val="nl-NL"/>
        </w:rPr>
        <w:t xml:space="preserve">Tenderskoj dokumentaciji broj </w:t>
      </w:r>
      <w:r w:rsidR="00FD24FF">
        <w:rPr>
          <w:rFonts w:ascii="Cambria" w:hAnsi="Cambria" w:cs="Times New Roman"/>
          <w:color w:val="000000"/>
          <w:sz w:val="24"/>
          <w:szCs w:val="24"/>
          <w:u w:val="single"/>
        </w:rPr>
        <w:t>10529</w:t>
      </w:r>
      <w:r w:rsidRPr="00705930">
        <w:rPr>
          <w:rFonts w:ascii="Cambria" w:hAnsi="Cambria" w:cs="Times New Roman"/>
          <w:color w:val="000000"/>
          <w:sz w:val="24"/>
          <w:szCs w:val="24"/>
          <w:u w:val="single"/>
        </w:rPr>
        <w:t>/5 (</w:t>
      </w:r>
      <w:r w:rsidR="00FD24FF">
        <w:rPr>
          <w:rFonts w:ascii="Cambria" w:hAnsi="Cambria" w:cs="Times New Roman"/>
          <w:color w:val="000000"/>
          <w:sz w:val="24"/>
          <w:szCs w:val="24"/>
          <w:u w:val="single"/>
        </w:rPr>
        <w:t>38</w:t>
      </w:r>
      <w:r w:rsidRPr="00705930">
        <w:rPr>
          <w:rFonts w:ascii="Cambria" w:hAnsi="Cambria" w:cs="Times New Roman"/>
          <w:color w:val="000000"/>
          <w:sz w:val="24"/>
          <w:szCs w:val="24"/>
          <w:u w:val="single"/>
        </w:rPr>
        <w:t>/1</w:t>
      </w:r>
      <w:r w:rsidR="00FD24FF">
        <w:rPr>
          <w:rFonts w:ascii="Cambria" w:hAnsi="Cambria" w:cs="Times New Roman"/>
          <w:color w:val="000000"/>
          <w:sz w:val="24"/>
          <w:szCs w:val="24"/>
          <w:u w:val="single"/>
        </w:rPr>
        <w:t>9</w:t>
      </w:r>
      <w:r w:rsidRPr="00705930">
        <w:rPr>
          <w:rFonts w:ascii="Cambria" w:hAnsi="Cambria" w:cs="Times New Roman"/>
          <w:color w:val="000000"/>
          <w:sz w:val="24"/>
          <w:szCs w:val="24"/>
          <w:u w:val="single"/>
        </w:rPr>
        <w:t>)</w:t>
      </w:r>
      <w:r w:rsidR="00FD24FF">
        <w:rPr>
          <w:rFonts w:ascii="Cambria" w:hAnsi="Cambria" w:cs="Times New Roman"/>
          <w:color w:val="000000"/>
          <w:sz w:val="24"/>
          <w:szCs w:val="24"/>
          <w:u w:val="single"/>
        </w:rPr>
        <w:t xml:space="preserve"> </w:t>
      </w:r>
      <w:r w:rsidRPr="00705930">
        <w:rPr>
          <w:rFonts w:asciiTheme="majorHAnsi" w:hAnsiTheme="majorHAnsi"/>
          <w:i/>
          <w:sz w:val="24"/>
          <w:szCs w:val="24"/>
          <w:lang w:val="nl-NL"/>
        </w:rPr>
        <w:t xml:space="preserve">objavljene dana </w:t>
      </w:r>
      <w:r w:rsidR="00FD24FF">
        <w:rPr>
          <w:rFonts w:ascii="Cambria" w:hAnsi="Cambria" w:cs="Times New Roman"/>
          <w:color w:val="000000"/>
          <w:sz w:val="24"/>
          <w:szCs w:val="24"/>
          <w:u w:val="single"/>
        </w:rPr>
        <w:t>2</w:t>
      </w:r>
      <w:r w:rsidR="00E01B4E">
        <w:rPr>
          <w:rFonts w:ascii="Cambria" w:hAnsi="Cambria" w:cs="Times New Roman"/>
          <w:color w:val="000000"/>
          <w:sz w:val="24"/>
          <w:szCs w:val="24"/>
          <w:u w:val="single"/>
        </w:rPr>
        <w:t>5</w:t>
      </w:r>
      <w:r w:rsidRPr="00705930">
        <w:rPr>
          <w:rFonts w:ascii="Cambria" w:hAnsi="Cambria" w:cs="Times New Roman"/>
          <w:color w:val="000000"/>
          <w:sz w:val="24"/>
          <w:szCs w:val="24"/>
          <w:u w:val="single"/>
        </w:rPr>
        <w:t>.</w:t>
      </w:r>
      <w:r w:rsidR="00FD24FF">
        <w:rPr>
          <w:rFonts w:ascii="Cambria" w:hAnsi="Cambria" w:cs="Times New Roman"/>
          <w:color w:val="000000"/>
          <w:sz w:val="24"/>
          <w:szCs w:val="24"/>
          <w:u w:val="single"/>
        </w:rPr>
        <w:t>10</w:t>
      </w:r>
      <w:r w:rsidRPr="00705930">
        <w:rPr>
          <w:rFonts w:ascii="Cambria" w:hAnsi="Cambria" w:cs="Times New Roman"/>
          <w:color w:val="000000"/>
          <w:sz w:val="24"/>
          <w:szCs w:val="24"/>
          <w:u w:val="single"/>
        </w:rPr>
        <w:t>.201</w:t>
      </w:r>
      <w:r w:rsidR="00FD24FF">
        <w:rPr>
          <w:rFonts w:ascii="Cambria" w:hAnsi="Cambria" w:cs="Times New Roman"/>
          <w:color w:val="000000"/>
          <w:sz w:val="24"/>
          <w:szCs w:val="24"/>
          <w:u w:val="single"/>
        </w:rPr>
        <w:t>9</w:t>
      </w:r>
      <w:r w:rsidRPr="00705930">
        <w:rPr>
          <w:rFonts w:ascii="Cambria" w:hAnsi="Cambria" w:cs="Times New Roman"/>
          <w:color w:val="000000"/>
          <w:sz w:val="24"/>
          <w:szCs w:val="24"/>
          <w:u w:val="single"/>
        </w:rPr>
        <w:t xml:space="preserve">. godine </w:t>
      </w:r>
      <w:r w:rsidRPr="00705930">
        <w:rPr>
          <w:rFonts w:asciiTheme="majorHAnsi" w:hAnsiTheme="majorHAnsi"/>
          <w:i/>
          <w:sz w:val="24"/>
          <w:szCs w:val="24"/>
          <w:lang w:val="nl-NL"/>
        </w:rPr>
        <w:t>na Web Sajtu Uprave za javne nabavke Crne Gore (</w:t>
      </w:r>
      <w:hyperlink r:id="rId17" w:history="1">
        <w:r w:rsidRPr="00705930">
          <w:rPr>
            <w:rStyle w:val="Hyperlink"/>
            <w:rFonts w:asciiTheme="majorHAnsi" w:hAnsiTheme="majorHAnsi"/>
            <w:i/>
            <w:sz w:val="24"/>
            <w:szCs w:val="24"/>
            <w:lang w:val="nl-NL"/>
          </w:rPr>
          <w:t>www.ujn.gov.me</w:t>
        </w:r>
      </w:hyperlink>
      <w:r w:rsidRPr="00705930">
        <w:rPr>
          <w:rFonts w:asciiTheme="majorHAnsi" w:hAnsiTheme="majorHAnsi"/>
          <w:i/>
          <w:sz w:val="24"/>
          <w:szCs w:val="24"/>
          <w:lang w:val="nl-NL"/>
        </w:rPr>
        <w:t>)</w:t>
      </w:r>
      <w:r w:rsidRPr="00705930">
        <w:rPr>
          <w:rFonts w:asciiTheme="majorHAnsi" w:hAnsiTheme="majorHAnsi"/>
          <w:b/>
          <w:color w:val="000000"/>
          <w:sz w:val="24"/>
          <w:szCs w:val="24"/>
          <w:lang w:val="pl-PL"/>
        </w:rPr>
        <w:t>,</w:t>
      </w:r>
    </w:p>
    <w:p w:rsidR="003B6B2A" w:rsidRPr="006A2773" w:rsidRDefault="003B6B2A" w:rsidP="003B6B2A">
      <w:pPr>
        <w:spacing w:after="0" w:line="240" w:lineRule="auto"/>
        <w:rPr>
          <w:rFonts w:ascii="Cambria" w:hAnsi="Cambria"/>
          <w:b/>
          <w:i/>
          <w:sz w:val="23"/>
          <w:szCs w:val="23"/>
          <w:highlight w:val="yellow"/>
          <w:lang w:val="sr-Latn-CS"/>
        </w:rPr>
      </w:pPr>
    </w:p>
    <w:p w:rsidR="003B6B2A" w:rsidRDefault="003B6B2A" w:rsidP="003B6B2A">
      <w:pPr>
        <w:spacing w:after="0" w:line="240" w:lineRule="auto"/>
        <w:jc w:val="center"/>
        <w:rPr>
          <w:rFonts w:asciiTheme="majorHAnsi" w:hAnsiTheme="majorHAnsi"/>
          <w:b/>
          <w:sz w:val="24"/>
          <w:szCs w:val="24"/>
          <w:lang w:val="nl-NL"/>
        </w:rPr>
      </w:pPr>
      <w:r w:rsidRPr="002E7BF2">
        <w:rPr>
          <w:rFonts w:asciiTheme="majorHAnsi" w:hAnsiTheme="majorHAnsi"/>
          <w:b/>
          <w:sz w:val="24"/>
          <w:szCs w:val="24"/>
          <w:lang w:val="nl-NL"/>
        </w:rPr>
        <w:t>Član 2.</w:t>
      </w:r>
    </w:p>
    <w:p w:rsidR="003B6B2A" w:rsidRPr="002E7BF2" w:rsidRDefault="003B6B2A" w:rsidP="003B6B2A">
      <w:pPr>
        <w:spacing w:after="0" w:line="240" w:lineRule="auto"/>
        <w:jc w:val="center"/>
        <w:rPr>
          <w:rFonts w:asciiTheme="majorHAnsi" w:hAnsiTheme="majorHAnsi"/>
          <w:b/>
          <w:sz w:val="24"/>
          <w:szCs w:val="24"/>
          <w:lang w:val="nl-NL"/>
        </w:rPr>
      </w:pPr>
    </w:p>
    <w:p w:rsidR="003B6B2A" w:rsidRPr="002E7BF2" w:rsidRDefault="003B6B2A" w:rsidP="003B6B2A">
      <w:pPr>
        <w:spacing w:after="0" w:line="240" w:lineRule="auto"/>
        <w:jc w:val="both"/>
        <w:rPr>
          <w:rFonts w:asciiTheme="majorHAnsi" w:hAnsiTheme="majorHAnsi"/>
          <w:sz w:val="24"/>
          <w:szCs w:val="24"/>
          <w:lang w:val="nl-NL"/>
        </w:rPr>
      </w:pPr>
      <w:r w:rsidRPr="002E7BF2">
        <w:rPr>
          <w:rFonts w:asciiTheme="majorHAnsi" w:hAnsiTheme="majorHAnsi"/>
          <w:sz w:val="24"/>
          <w:szCs w:val="24"/>
          <w:lang w:val="nl-NL"/>
        </w:rPr>
        <w:t xml:space="preserve">Iznos ugovorenog posla </w:t>
      </w:r>
      <w:r w:rsidRPr="002E7BF2">
        <w:rPr>
          <w:rFonts w:asciiTheme="majorHAnsi" w:hAnsiTheme="majorHAnsi"/>
          <w:sz w:val="24"/>
          <w:szCs w:val="24"/>
        </w:rPr>
        <w:t>je:</w:t>
      </w:r>
      <w:r w:rsidRPr="002E7BF2">
        <w:rPr>
          <w:rFonts w:asciiTheme="majorHAnsi" w:hAnsiTheme="majorHAnsi"/>
          <w:b/>
          <w:color w:val="000000"/>
          <w:sz w:val="24"/>
          <w:szCs w:val="24"/>
          <w:lang w:val="pl-PL"/>
        </w:rPr>
        <w:t>____________</w:t>
      </w:r>
      <w:r w:rsidRPr="002E7BF2">
        <w:rPr>
          <w:rFonts w:asciiTheme="majorHAnsi" w:hAnsiTheme="majorHAnsi"/>
          <w:b/>
          <w:sz w:val="24"/>
          <w:szCs w:val="24"/>
          <w:lang w:val="nl-NL"/>
        </w:rPr>
        <w:t>EUR-a bez uračunatog PDV-a</w:t>
      </w:r>
      <w:r w:rsidRPr="002E7BF2">
        <w:rPr>
          <w:rFonts w:asciiTheme="majorHAnsi" w:hAnsiTheme="majorHAnsi"/>
          <w:sz w:val="24"/>
          <w:szCs w:val="24"/>
          <w:lang w:val="nl-NL"/>
        </w:rPr>
        <w:t>.</w:t>
      </w:r>
    </w:p>
    <w:p w:rsidR="003B6B2A" w:rsidRPr="002E7BF2" w:rsidRDefault="003B6B2A" w:rsidP="003B6B2A">
      <w:pPr>
        <w:spacing w:after="0" w:line="240" w:lineRule="auto"/>
        <w:jc w:val="both"/>
        <w:rPr>
          <w:rFonts w:asciiTheme="majorHAnsi" w:hAnsiTheme="majorHAnsi"/>
          <w:sz w:val="24"/>
          <w:szCs w:val="24"/>
          <w:lang w:val="nl-NL"/>
        </w:rPr>
      </w:pPr>
      <w:r w:rsidRPr="002E7BF2">
        <w:rPr>
          <w:rFonts w:asciiTheme="majorHAnsi" w:hAnsiTheme="majorHAnsi"/>
          <w:sz w:val="24"/>
          <w:szCs w:val="24"/>
          <w:lang w:val="nl-NL"/>
        </w:rPr>
        <w:t xml:space="preserve">Iznos ugovorenog posla </w:t>
      </w:r>
      <w:r w:rsidRPr="002E7BF2">
        <w:rPr>
          <w:rFonts w:asciiTheme="majorHAnsi" w:hAnsiTheme="majorHAnsi"/>
          <w:sz w:val="24"/>
          <w:szCs w:val="24"/>
        </w:rPr>
        <w:t>je:</w:t>
      </w:r>
      <w:r w:rsidRPr="002E7BF2">
        <w:rPr>
          <w:rFonts w:asciiTheme="majorHAnsi" w:hAnsiTheme="majorHAnsi"/>
          <w:b/>
          <w:color w:val="000000"/>
          <w:sz w:val="24"/>
          <w:szCs w:val="24"/>
          <w:lang w:val="pl-PL"/>
        </w:rPr>
        <w:t>____________</w:t>
      </w:r>
      <w:r w:rsidRPr="002E7BF2">
        <w:rPr>
          <w:rFonts w:asciiTheme="majorHAnsi" w:hAnsiTheme="majorHAnsi"/>
          <w:b/>
          <w:sz w:val="24"/>
          <w:szCs w:val="24"/>
          <w:lang w:val="nl-NL"/>
        </w:rPr>
        <w:t>EUR-a sa uračunatim PDV-om</w:t>
      </w:r>
      <w:r w:rsidRPr="002E7BF2">
        <w:rPr>
          <w:rFonts w:asciiTheme="majorHAnsi" w:hAnsiTheme="majorHAnsi"/>
          <w:sz w:val="24"/>
          <w:szCs w:val="24"/>
          <w:lang w:val="nl-NL"/>
        </w:rPr>
        <w:t>.</w:t>
      </w:r>
    </w:p>
    <w:p w:rsidR="003B6B2A" w:rsidRPr="002E7BF2" w:rsidRDefault="003B6B2A" w:rsidP="003B6B2A">
      <w:pPr>
        <w:spacing w:after="0" w:line="240" w:lineRule="auto"/>
        <w:jc w:val="both"/>
        <w:rPr>
          <w:rFonts w:asciiTheme="majorHAnsi" w:hAnsiTheme="majorHAnsi"/>
          <w:sz w:val="24"/>
          <w:szCs w:val="24"/>
        </w:rPr>
      </w:pPr>
    </w:p>
    <w:p w:rsidR="003B6B2A" w:rsidRPr="002E7BF2" w:rsidRDefault="003B6B2A" w:rsidP="003B6B2A">
      <w:pPr>
        <w:spacing w:after="0" w:line="240" w:lineRule="auto"/>
        <w:jc w:val="both"/>
        <w:rPr>
          <w:rFonts w:asciiTheme="majorHAnsi" w:hAnsiTheme="majorHAnsi"/>
          <w:sz w:val="24"/>
          <w:szCs w:val="24"/>
          <w:lang w:val="nl-NL"/>
        </w:rPr>
      </w:pPr>
      <w:r w:rsidRPr="002E7BF2">
        <w:rPr>
          <w:rFonts w:asciiTheme="majorHAnsi" w:hAnsiTheme="majorHAnsi"/>
          <w:sz w:val="24"/>
          <w:szCs w:val="24"/>
          <w:lang w:val="nl-NL"/>
        </w:rPr>
        <w:t>Ugovorne strane su saglasne da jedinične cijene iz prihvaćene ponude ostaju nepromijenjene, shodno Zakonu o javnim nabavkama kojim je predviđen ugovor sa fiksnom cijenom.</w:t>
      </w: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3B6B2A" w:rsidRDefault="003B6B2A" w:rsidP="003B6B2A">
      <w:pPr>
        <w:spacing w:after="0" w:line="240" w:lineRule="auto"/>
        <w:jc w:val="both"/>
        <w:rPr>
          <w:rFonts w:asciiTheme="majorHAnsi" w:hAnsiTheme="majorHAnsi"/>
          <w:sz w:val="12"/>
          <w:szCs w:val="24"/>
          <w:highlight w:val="yellow"/>
        </w:rPr>
      </w:pPr>
    </w:p>
    <w:p w:rsidR="0071367B" w:rsidRDefault="0071367B" w:rsidP="003B6B2A">
      <w:pPr>
        <w:spacing w:after="0" w:line="240" w:lineRule="auto"/>
        <w:jc w:val="both"/>
        <w:rPr>
          <w:rFonts w:asciiTheme="majorHAnsi" w:hAnsiTheme="majorHAnsi"/>
          <w:sz w:val="12"/>
          <w:szCs w:val="24"/>
          <w:highlight w:val="yellow"/>
        </w:rPr>
      </w:pPr>
    </w:p>
    <w:p w:rsidR="0071367B" w:rsidRPr="006A2773" w:rsidRDefault="0071367B" w:rsidP="003B6B2A">
      <w:pPr>
        <w:spacing w:after="0" w:line="240" w:lineRule="auto"/>
        <w:jc w:val="both"/>
        <w:rPr>
          <w:rFonts w:asciiTheme="majorHAnsi" w:hAnsiTheme="majorHAnsi"/>
          <w:sz w:val="12"/>
          <w:szCs w:val="24"/>
          <w:highlight w:val="yellow"/>
        </w:rPr>
      </w:pPr>
    </w:p>
    <w:p w:rsidR="003B6B2A" w:rsidRDefault="003B6B2A" w:rsidP="003B6B2A">
      <w:pPr>
        <w:spacing w:after="0"/>
        <w:jc w:val="center"/>
        <w:rPr>
          <w:rFonts w:asciiTheme="majorHAnsi" w:hAnsiTheme="majorHAnsi"/>
          <w:b/>
          <w:i/>
          <w:color w:val="000000"/>
          <w:sz w:val="24"/>
          <w:szCs w:val="20"/>
          <w:lang w:val="sr-Latn-CS"/>
        </w:rPr>
      </w:pPr>
      <w:r w:rsidRPr="00E44BF2">
        <w:rPr>
          <w:rFonts w:asciiTheme="majorHAnsi" w:hAnsiTheme="majorHAnsi"/>
          <w:b/>
          <w:i/>
          <w:color w:val="000000"/>
          <w:sz w:val="24"/>
          <w:szCs w:val="20"/>
          <w:lang w:val="sr-Latn-CS"/>
        </w:rPr>
        <w:lastRenderedPageBreak/>
        <w:t xml:space="preserve">Član </w:t>
      </w:r>
      <w:r w:rsidR="00C70D8F">
        <w:rPr>
          <w:rFonts w:asciiTheme="majorHAnsi" w:hAnsiTheme="majorHAnsi"/>
          <w:b/>
          <w:i/>
          <w:color w:val="000000"/>
          <w:sz w:val="24"/>
          <w:szCs w:val="20"/>
          <w:lang w:val="sr-Latn-CS"/>
        </w:rPr>
        <w:t>3.</w:t>
      </w:r>
    </w:p>
    <w:p w:rsidR="003B6B2A" w:rsidRPr="00E44BF2" w:rsidRDefault="003B6B2A" w:rsidP="003B6B2A">
      <w:pPr>
        <w:spacing w:after="0"/>
        <w:jc w:val="center"/>
        <w:rPr>
          <w:rFonts w:asciiTheme="majorHAnsi" w:hAnsiTheme="majorHAnsi"/>
          <w:b/>
          <w:i/>
          <w:color w:val="000000"/>
          <w:sz w:val="24"/>
          <w:szCs w:val="20"/>
          <w:lang w:val="sr-Latn-CS"/>
        </w:rPr>
      </w:pPr>
    </w:p>
    <w:p w:rsidR="003B6B2A" w:rsidRPr="00E44BF2" w:rsidRDefault="003B6B2A" w:rsidP="003B6B2A">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Naručilac usluga će sa Izvršiocem usluga sačiniti operativni plan snimanja.</w:t>
      </w:r>
    </w:p>
    <w:p w:rsidR="003B6B2A" w:rsidRPr="00E44BF2" w:rsidRDefault="003B6B2A" w:rsidP="003B6B2A">
      <w:pPr>
        <w:spacing w:after="0"/>
        <w:jc w:val="both"/>
        <w:rPr>
          <w:rFonts w:asciiTheme="majorHAnsi" w:hAnsiTheme="majorHAnsi"/>
          <w:color w:val="000000"/>
          <w:sz w:val="12"/>
          <w:szCs w:val="20"/>
          <w:lang w:val="sr-Latn-CS"/>
        </w:rPr>
      </w:pPr>
    </w:p>
    <w:p w:rsidR="003B6B2A" w:rsidRPr="00E44BF2" w:rsidRDefault="003B6B2A" w:rsidP="003B6B2A">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Mjerna kola, _______ broj ____ proizvođača _______________, Izvršioca usluga je dvoosovinsko samohodno vozilo i saobraćaće kao poseban voz uz/bez pomoć(i) Naručioca usluge.</w:t>
      </w:r>
    </w:p>
    <w:p w:rsidR="003B6B2A" w:rsidRPr="00E44BF2" w:rsidRDefault="003B6B2A" w:rsidP="003B6B2A">
      <w:pPr>
        <w:spacing w:after="0"/>
        <w:jc w:val="both"/>
        <w:rPr>
          <w:rFonts w:asciiTheme="majorHAnsi" w:hAnsiTheme="majorHAnsi"/>
          <w:color w:val="000000"/>
          <w:sz w:val="12"/>
          <w:szCs w:val="20"/>
          <w:lang w:val="sr-Latn-CS"/>
        </w:rPr>
      </w:pPr>
    </w:p>
    <w:p w:rsidR="003B6B2A" w:rsidRPr="00E44BF2" w:rsidRDefault="003B6B2A" w:rsidP="003B6B2A">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Izvršilac usluga garantuje tačnost podataka dobijenih iz obije mjerne vožnje.</w:t>
      </w:r>
    </w:p>
    <w:p w:rsidR="003B6B2A" w:rsidRPr="00E44BF2" w:rsidRDefault="003B6B2A" w:rsidP="003B6B2A">
      <w:pPr>
        <w:spacing w:after="0"/>
        <w:jc w:val="both"/>
        <w:rPr>
          <w:rFonts w:asciiTheme="majorHAnsi" w:hAnsiTheme="majorHAnsi"/>
          <w:color w:val="000000"/>
          <w:sz w:val="12"/>
          <w:szCs w:val="20"/>
          <w:lang w:val="sr-Latn-CS"/>
        </w:rPr>
      </w:pPr>
    </w:p>
    <w:p w:rsidR="003B6B2A" w:rsidRDefault="003B6B2A" w:rsidP="003B6B2A">
      <w:pPr>
        <w:spacing w:after="0"/>
        <w:jc w:val="center"/>
        <w:rPr>
          <w:rFonts w:asciiTheme="majorHAnsi" w:hAnsiTheme="majorHAnsi"/>
          <w:color w:val="000000"/>
          <w:sz w:val="24"/>
          <w:szCs w:val="20"/>
          <w:lang w:val="sr-Latn-CS"/>
        </w:rPr>
      </w:pPr>
      <w:r w:rsidRPr="00E44BF2">
        <w:rPr>
          <w:rFonts w:asciiTheme="majorHAnsi" w:hAnsiTheme="majorHAnsi"/>
          <w:b/>
          <w:i/>
          <w:color w:val="000000"/>
          <w:sz w:val="24"/>
          <w:szCs w:val="20"/>
          <w:lang w:val="sr-Latn-CS"/>
        </w:rPr>
        <w:t xml:space="preserve">Član </w:t>
      </w:r>
      <w:r w:rsidR="00C70D8F">
        <w:rPr>
          <w:rFonts w:asciiTheme="majorHAnsi" w:hAnsiTheme="majorHAnsi"/>
          <w:b/>
          <w:i/>
          <w:color w:val="000000"/>
          <w:sz w:val="24"/>
          <w:szCs w:val="20"/>
          <w:lang w:val="sr-Latn-CS"/>
        </w:rPr>
        <w:t>4</w:t>
      </w:r>
      <w:r w:rsidRPr="00E44BF2">
        <w:rPr>
          <w:rFonts w:asciiTheme="majorHAnsi" w:hAnsiTheme="majorHAnsi"/>
          <w:color w:val="000000"/>
          <w:sz w:val="24"/>
          <w:szCs w:val="20"/>
          <w:lang w:val="sr-Latn-CS"/>
        </w:rPr>
        <w:t>.</w:t>
      </w:r>
    </w:p>
    <w:p w:rsidR="003B6B2A" w:rsidRPr="00E44BF2" w:rsidRDefault="003B6B2A" w:rsidP="003B6B2A">
      <w:pPr>
        <w:spacing w:after="0"/>
        <w:jc w:val="center"/>
        <w:rPr>
          <w:rFonts w:asciiTheme="majorHAnsi" w:hAnsiTheme="majorHAnsi"/>
          <w:color w:val="000000"/>
          <w:sz w:val="24"/>
          <w:szCs w:val="20"/>
          <w:lang w:val="sr-Latn-CS"/>
        </w:rPr>
      </w:pPr>
    </w:p>
    <w:p w:rsidR="003B6B2A" w:rsidRPr="00E44BF2" w:rsidRDefault="003B6B2A" w:rsidP="003B6B2A">
      <w:pPr>
        <w:spacing w:after="0"/>
        <w:jc w:val="both"/>
        <w:rPr>
          <w:rFonts w:asciiTheme="majorHAnsi" w:hAnsiTheme="majorHAnsi"/>
          <w:sz w:val="24"/>
          <w:szCs w:val="20"/>
          <w:lang w:val="sr-Latn-CS"/>
        </w:rPr>
      </w:pPr>
      <w:r w:rsidRPr="00E44BF2">
        <w:rPr>
          <w:rFonts w:asciiTheme="majorHAnsi" w:hAnsiTheme="majorHAnsi"/>
          <w:sz w:val="24"/>
          <w:szCs w:val="20"/>
          <w:lang w:val="sr-Latn-CS"/>
        </w:rPr>
        <w:t>O snimanju i primopredaji dokumenata iz člana 4 ovog Ugovora sačinjava se zapisnik.</w:t>
      </w:r>
    </w:p>
    <w:p w:rsidR="003B6B2A" w:rsidRPr="00E44BF2" w:rsidRDefault="003B6B2A" w:rsidP="003B6B2A">
      <w:pPr>
        <w:spacing w:after="0"/>
        <w:jc w:val="both"/>
        <w:rPr>
          <w:rFonts w:asciiTheme="majorHAnsi" w:hAnsiTheme="majorHAnsi"/>
          <w:b/>
          <w:sz w:val="24"/>
          <w:szCs w:val="20"/>
          <w:lang w:val="sr-Latn-CS"/>
        </w:rPr>
      </w:pPr>
    </w:p>
    <w:p w:rsidR="003B6B2A" w:rsidRPr="00E44BF2" w:rsidRDefault="003B6B2A" w:rsidP="003B6B2A">
      <w:pPr>
        <w:spacing w:after="0"/>
        <w:jc w:val="both"/>
        <w:rPr>
          <w:rFonts w:asciiTheme="majorHAnsi" w:hAnsiTheme="majorHAnsi"/>
          <w:color w:val="000000"/>
          <w:sz w:val="24"/>
          <w:szCs w:val="20"/>
          <w:lang w:val="sr-Latn-CS"/>
        </w:rPr>
      </w:pPr>
      <w:r w:rsidRPr="00E44BF2">
        <w:rPr>
          <w:rFonts w:asciiTheme="majorHAnsi" w:hAnsiTheme="majorHAnsi"/>
          <w:color w:val="000000"/>
          <w:sz w:val="24"/>
          <w:szCs w:val="20"/>
          <w:lang w:val="sr-Latn-CS"/>
        </w:rPr>
        <w:t>Naručilac usluga se obavezuje da odredi predstavnika koji će prisustvovati snimanju i koji će zapisnički preuzeti dokumentaciju iz člana 4 ovog Ugovora.</w:t>
      </w:r>
    </w:p>
    <w:p w:rsidR="003B6B2A" w:rsidRPr="00DE37CB" w:rsidRDefault="003B6B2A" w:rsidP="003B6B2A">
      <w:pPr>
        <w:spacing w:after="0"/>
        <w:jc w:val="both"/>
        <w:rPr>
          <w:rFonts w:asciiTheme="majorHAnsi" w:hAnsiTheme="majorHAnsi"/>
          <w:color w:val="000000"/>
          <w:szCs w:val="20"/>
          <w:highlight w:val="green"/>
          <w:lang w:val="sr-Latn-CS"/>
        </w:rPr>
      </w:pPr>
    </w:p>
    <w:p w:rsidR="003B6B2A" w:rsidRDefault="003B6B2A" w:rsidP="003B6B2A">
      <w:pPr>
        <w:spacing w:after="0"/>
        <w:jc w:val="center"/>
        <w:rPr>
          <w:rFonts w:ascii="Verdana" w:hAnsi="Verdana"/>
          <w:b/>
          <w:i/>
          <w:color w:val="000000"/>
          <w:sz w:val="20"/>
          <w:szCs w:val="20"/>
          <w:lang w:val="sr-Latn-CS"/>
        </w:rPr>
      </w:pPr>
      <w:r w:rsidRPr="00317E15">
        <w:rPr>
          <w:rFonts w:ascii="Verdana" w:hAnsi="Verdana"/>
          <w:b/>
          <w:i/>
          <w:color w:val="000000"/>
          <w:sz w:val="20"/>
          <w:szCs w:val="20"/>
          <w:lang w:val="sr-Latn-CS"/>
        </w:rPr>
        <w:t xml:space="preserve">Član </w:t>
      </w:r>
      <w:r w:rsidR="00C70D8F">
        <w:rPr>
          <w:rFonts w:ascii="Verdana" w:hAnsi="Verdana"/>
          <w:b/>
          <w:i/>
          <w:color w:val="000000"/>
          <w:sz w:val="20"/>
          <w:szCs w:val="20"/>
          <w:lang w:val="sr-Latn-CS"/>
        </w:rPr>
        <w:t>5</w:t>
      </w:r>
      <w:r w:rsidRPr="00317E15">
        <w:rPr>
          <w:rFonts w:ascii="Verdana" w:hAnsi="Verdana"/>
          <w:b/>
          <w:i/>
          <w:color w:val="000000"/>
          <w:sz w:val="20"/>
          <w:szCs w:val="20"/>
          <w:lang w:val="sr-Latn-CS"/>
        </w:rPr>
        <w:t>.</w:t>
      </w:r>
    </w:p>
    <w:p w:rsidR="003B6B2A" w:rsidRPr="00317E15" w:rsidRDefault="003B6B2A" w:rsidP="003B6B2A">
      <w:pPr>
        <w:spacing w:after="0"/>
        <w:jc w:val="center"/>
        <w:rPr>
          <w:rFonts w:ascii="Verdana" w:hAnsi="Verdana"/>
          <w:b/>
          <w:i/>
          <w:color w:val="000000"/>
          <w:sz w:val="20"/>
          <w:szCs w:val="20"/>
          <w:lang w:val="sr-Latn-CS"/>
        </w:rPr>
      </w:pPr>
    </w:p>
    <w:p w:rsidR="003B6B2A" w:rsidRPr="00317E15" w:rsidRDefault="003B6B2A" w:rsidP="003B6B2A">
      <w:pPr>
        <w:spacing w:after="0"/>
        <w:jc w:val="both"/>
        <w:rPr>
          <w:rFonts w:asciiTheme="majorHAnsi" w:hAnsiTheme="majorHAnsi"/>
          <w:sz w:val="24"/>
          <w:szCs w:val="24"/>
        </w:rPr>
      </w:pPr>
      <w:r w:rsidRPr="00317E15">
        <w:rPr>
          <w:rFonts w:asciiTheme="majorHAnsi" w:hAnsiTheme="majorHAnsi"/>
          <w:sz w:val="24"/>
          <w:szCs w:val="24"/>
        </w:rPr>
        <w:t>Rok izvršenja usluge, za obije mjerne vožnje</w:t>
      </w:r>
      <w:r w:rsidR="00FD24FF">
        <w:rPr>
          <w:rFonts w:asciiTheme="majorHAnsi" w:hAnsiTheme="majorHAnsi"/>
          <w:sz w:val="24"/>
          <w:szCs w:val="24"/>
        </w:rPr>
        <w:t>,</w:t>
      </w:r>
      <w:r w:rsidRPr="00317E15">
        <w:rPr>
          <w:rFonts w:asciiTheme="majorHAnsi" w:hAnsiTheme="majorHAnsi"/>
          <w:sz w:val="24"/>
          <w:szCs w:val="24"/>
        </w:rPr>
        <w:t xml:space="preserve"> pojedinačno, je _____ dana  od ulaska u Crnu Goru i ovaj rok se može produžiti jedino u slučaju ”više sile”.</w:t>
      </w:r>
    </w:p>
    <w:p w:rsidR="003B6B2A" w:rsidRPr="00317E15" w:rsidRDefault="003B6B2A" w:rsidP="003B6B2A">
      <w:pPr>
        <w:spacing w:after="0"/>
        <w:jc w:val="both"/>
        <w:rPr>
          <w:rFonts w:asciiTheme="majorHAnsi" w:hAnsiTheme="majorHAnsi"/>
          <w:sz w:val="24"/>
          <w:szCs w:val="24"/>
        </w:rPr>
      </w:pPr>
    </w:p>
    <w:p w:rsidR="003B6B2A" w:rsidRDefault="003B6B2A" w:rsidP="003B6B2A">
      <w:pPr>
        <w:spacing w:after="0"/>
        <w:jc w:val="both"/>
        <w:rPr>
          <w:rFonts w:asciiTheme="majorHAnsi" w:hAnsiTheme="majorHAnsi"/>
          <w:sz w:val="24"/>
          <w:szCs w:val="24"/>
        </w:rPr>
      </w:pPr>
      <w:r w:rsidRPr="00317E15">
        <w:rPr>
          <w:rFonts w:asciiTheme="majorHAnsi" w:hAnsiTheme="majorHAnsi"/>
          <w:sz w:val="24"/>
          <w:szCs w:val="24"/>
        </w:rPr>
        <w:t>Pod pojmom „više sile“ pored uobičajnih kriterijuma, za slučajeve koji su zvanično priznati, smatraće se eventualna havarija mjernih kola, kao i kvarovi na mjernoj tehnici, odnosno nedostatak nekog uvoznog dijela. Izvršilac usluga se obavezuje da se ugovorena mjerna vožnja odložena zbog nedostatka „više sile“ obavi u najkraćem mogućem roku, u dogovoru sa Naručiocem usluga.</w:t>
      </w:r>
    </w:p>
    <w:p w:rsidR="0071367B" w:rsidRPr="00317E15" w:rsidRDefault="0071367B" w:rsidP="003B6B2A">
      <w:pPr>
        <w:spacing w:after="0"/>
        <w:jc w:val="both"/>
        <w:rPr>
          <w:rFonts w:asciiTheme="majorHAnsi" w:hAnsiTheme="majorHAnsi"/>
          <w:sz w:val="24"/>
          <w:szCs w:val="24"/>
        </w:rPr>
      </w:pPr>
    </w:p>
    <w:p w:rsidR="003B6B2A" w:rsidRDefault="003B6B2A" w:rsidP="003B6B2A">
      <w:pPr>
        <w:spacing w:after="0" w:line="240" w:lineRule="auto"/>
        <w:jc w:val="center"/>
        <w:rPr>
          <w:rFonts w:asciiTheme="majorHAnsi" w:hAnsiTheme="majorHAnsi"/>
          <w:b/>
          <w:sz w:val="24"/>
          <w:szCs w:val="24"/>
        </w:rPr>
      </w:pPr>
      <w:r w:rsidRPr="002E7BF2">
        <w:rPr>
          <w:rFonts w:asciiTheme="majorHAnsi" w:hAnsiTheme="majorHAnsi"/>
          <w:b/>
          <w:sz w:val="24"/>
          <w:szCs w:val="24"/>
        </w:rPr>
        <w:t xml:space="preserve">Član </w:t>
      </w:r>
      <w:r w:rsidR="00C70D8F">
        <w:rPr>
          <w:rFonts w:asciiTheme="majorHAnsi" w:hAnsiTheme="majorHAnsi"/>
          <w:b/>
          <w:sz w:val="24"/>
          <w:szCs w:val="24"/>
        </w:rPr>
        <w:t>6</w:t>
      </w:r>
      <w:r w:rsidRPr="002E7BF2">
        <w:rPr>
          <w:rFonts w:asciiTheme="majorHAnsi" w:hAnsiTheme="majorHAnsi"/>
          <w:b/>
          <w:sz w:val="24"/>
          <w:szCs w:val="24"/>
        </w:rPr>
        <w:t>.</w:t>
      </w:r>
    </w:p>
    <w:p w:rsidR="003B6B2A" w:rsidRPr="002E7BF2" w:rsidRDefault="003B6B2A" w:rsidP="003B6B2A">
      <w:pPr>
        <w:spacing w:after="0" w:line="240" w:lineRule="auto"/>
        <w:jc w:val="center"/>
        <w:rPr>
          <w:rFonts w:asciiTheme="majorHAnsi" w:hAnsiTheme="majorHAnsi"/>
          <w:b/>
          <w:sz w:val="24"/>
          <w:szCs w:val="24"/>
        </w:rPr>
      </w:pPr>
    </w:p>
    <w:p w:rsidR="003B6B2A" w:rsidRPr="002E7BF2" w:rsidRDefault="003B6B2A" w:rsidP="003B6B2A">
      <w:pPr>
        <w:spacing w:after="0" w:line="240" w:lineRule="auto"/>
        <w:jc w:val="both"/>
        <w:rPr>
          <w:rFonts w:asciiTheme="majorHAnsi" w:hAnsiTheme="majorHAnsi"/>
          <w:sz w:val="24"/>
          <w:szCs w:val="24"/>
        </w:rPr>
      </w:pPr>
      <w:r w:rsidRPr="002E7BF2">
        <w:rPr>
          <w:rFonts w:asciiTheme="majorHAnsi" w:hAnsiTheme="majorHAnsi"/>
          <w:sz w:val="24"/>
          <w:szCs w:val="24"/>
        </w:rPr>
        <w:t>Naručilac usluge se obavezuje da plaćanje prema Izvršiocu usluge vrši u roku od 60 dana od izvršene sukcesivne isporuke i uredno ispostavljene fakture prema instrukcijama za plaćanje navedenim u ispostavljenim fakturama.</w:t>
      </w:r>
    </w:p>
    <w:p w:rsidR="003B6B2A" w:rsidRPr="0071367B" w:rsidRDefault="003B6B2A" w:rsidP="003B6B2A">
      <w:pPr>
        <w:spacing w:after="0" w:line="240" w:lineRule="auto"/>
        <w:jc w:val="center"/>
        <w:rPr>
          <w:rFonts w:asciiTheme="majorHAnsi" w:hAnsiTheme="majorHAnsi"/>
          <w:sz w:val="20"/>
          <w:szCs w:val="20"/>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 xml:space="preserve">Član </w:t>
      </w:r>
      <w:r w:rsidR="00C70D8F">
        <w:rPr>
          <w:rFonts w:asciiTheme="majorHAnsi" w:hAnsiTheme="majorHAnsi"/>
          <w:b/>
          <w:sz w:val="24"/>
          <w:szCs w:val="24"/>
        </w:rPr>
        <w:t>7</w:t>
      </w:r>
      <w:r w:rsidRPr="002E7BF2">
        <w:rPr>
          <w:rFonts w:asciiTheme="majorHAnsi" w:hAnsiTheme="majorHAnsi"/>
          <w:b/>
          <w:sz w:val="24"/>
          <w:szCs w:val="24"/>
        </w:rPr>
        <w:t>.</w:t>
      </w:r>
    </w:p>
    <w:p w:rsidR="003B6B2A" w:rsidRPr="002E7BF2" w:rsidRDefault="003B6B2A" w:rsidP="003B6B2A">
      <w:pPr>
        <w:pStyle w:val="BodyText2"/>
        <w:spacing w:after="0" w:line="240" w:lineRule="auto"/>
        <w:jc w:val="center"/>
        <w:rPr>
          <w:rFonts w:asciiTheme="majorHAnsi" w:hAnsiTheme="majorHAnsi"/>
          <w:b/>
          <w:sz w:val="24"/>
          <w:szCs w:val="24"/>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 xml:space="preserve">Ako </w:t>
      </w:r>
      <w:r w:rsidR="0071367B">
        <w:rPr>
          <w:rFonts w:asciiTheme="majorHAnsi" w:hAnsiTheme="majorHAnsi"/>
          <w:sz w:val="24"/>
          <w:szCs w:val="24"/>
        </w:rPr>
        <w:t>Izvršilac</w:t>
      </w:r>
      <w:r w:rsidRPr="002E7BF2">
        <w:rPr>
          <w:rFonts w:asciiTheme="majorHAnsi" w:hAnsiTheme="majorHAnsi"/>
          <w:sz w:val="24"/>
          <w:szCs w:val="24"/>
        </w:rPr>
        <w:t xml:space="preserve">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71367B" w:rsidRDefault="0071367B" w:rsidP="003B6B2A">
      <w:pPr>
        <w:pStyle w:val="BodyText2"/>
        <w:spacing w:after="0" w:line="240" w:lineRule="auto"/>
        <w:jc w:val="both"/>
        <w:rPr>
          <w:rFonts w:asciiTheme="majorHAnsi" w:hAnsiTheme="majorHAnsi"/>
          <w:sz w:val="24"/>
          <w:szCs w:val="24"/>
        </w:rPr>
      </w:pPr>
    </w:p>
    <w:p w:rsidR="00FD24FF" w:rsidRPr="006A2773" w:rsidRDefault="00FD24FF" w:rsidP="003B6B2A">
      <w:pPr>
        <w:spacing w:after="0" w:line="240" w:lineRule="auto"/>
        <w:jc w:val="center"/>
        <w:rPr>
          <w:rFonts w:asciiTheme="majorHAnsi" w:hAnsiTheme="majorHAnsi"/>
          <w:sz w:val="20"/>
          <w:szCs w:val="20"/>
          <w:highlight w:val="yellow"/>
        </w:rPr>
      </w:pPr>
    </w:p>
    <w:p w:rsidR="003B6B2A" w:rsidRDefault="003B6B2A" w:rsidP="003B6B2A">
      <w:pPr>
        <w:spacing w:after="0" w:line="240" w:lineRule="auto"/>
        <w:jc w:val="center"/>
        <w:rPr>
          <w:rFonts w:ascii="Cambria" w:hAnsi="Cambria"/>
          <w:b/>
          <w:i/>
          <w:sz w:val="24"/>
          <w:szCs w:val="24"/>
          <w:lang w:val="sr-Latn-CS"/>
        </w:rPr>
      </w:pPr>
      <w:r w:rsidRPr="002E7BF2">
        <w:rPr>
          <w:rFonts w:ascii="Cambria" w:hAnsi="Cambria"/>
          <w:b/>
          <w:i/>
          <w:sz w:val="24"/>
          <w:szCs w:val="24"/>
          <w:lang w:val="sr-Latn-CS"/>
        </w:rPr>
        <w:t xml:space="preserve">Član </w:t>
      </w:r>
      <w:r w:rsidR="00C70D8F">
        <w:rPr>
          <w:rFonts w:ascii="Cambria" w:hAnsi="Cambria"/>
          <w:b/>
          <w:i/>
          <w:sz w:val="24"/>
          <w:szCs w:val="24"/>
          <w:lang w:val="sr-Latn-CS"/>
        </w:rPr>
        <w:t>8</w:t>
      </w:r>
      <w:r w:rsidRPr="002E7BF2">
        <w:rPr>
          <w:rFonts w:ascii="Cambria" w:hAnsi="Cambria"/>
          <w:b/>
          <w:i/>
          <w:sz w:val="24"/>
          <w:szCs w:val="24"/>
          <w:lang w:val="sr-Latn-CS"/>
        </w:rPr>
        <w:t>.</w:t>
      </w:r>
    </w:p>
    <w:p w:rsidR="003B6B2A" w:rsidRPr="0071367B" w:rsidRDefault="003B6B2A" w:rsidP="003B6B2A">
      <w:pPr>
        <w:spacing w:after="0" w:line="240" w:lineRule="auto"/>
        <w:jc w:val="center"/>
        <w:rPr>
          <w:rFonts w:ascii="Cambria" w:hAnsi="Cambria"/>
          <w:b/>
          <w:i/>
          <w:sz w:val="16"/>
          <w:szCs w:val="16"/>
          <w:lang w:val="sr-Latn-CS"/>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Ovaj ugovor je ništav ukoliko je zaključen uz kršenje antikorupcijskog pravila u smislu člana 15 Zakona o javnim nabavkama.</w:t>
      </w:r>
    </w:p>
    <w:p w:rsidR="003B6B2A" w:rsidRPr="002E7BF2" w:rsidRDefault="003B6B2A" w:rsidP="003B6B2A">
      <w:pPr>
        <w:spacing w:after="0" w:line="240" w:lineRule="auto"/>
        <w:jc w:val="both"/>
        <w:rPr>
          <w:rFonts w:asciiTheme="majorHAnsi" w:hAnsiTheme="majorHAnsi"/>
          <w:sz w:val="20"/>
          <w:szCs w:val="20"/>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 xml:space="preserve">Član </w:t>
      </w:r>
      <w:r w:rsidR="00C70D8F">
        <w:rPr>
          <w:rFonts w:asciiTheme="majorHAnsi" w:hAnsiTheme="majorHAnsi"/>
          <w:b/>
          <w:sz w:val="24"/>
          <w:szCs w:val="24"/>
        </w:rPr>
        <w:t>9</w:t>
      </w:r>
      <w:r w:rsidRPr="002E7BF2">
        <w:rPr>
          <w:rFonts w:asciiTheme="majorHAnsi" w:hAnsiTheme="majorHAnsi"/>
          <w:b/>
          <w:sz w:val="24"/>
          <w:szCs w:val="24"/>
        </w:rPr>
        <w:t>.</w:t>
      </w:r>
    </w:p>
    <w:p w:rsidR="003B6B2A" w:rsidRPr="0071367B" w:rsidRDefault="003B6B2A" w:rsidP="003B6B2A">
      <w:pPr>
        <w:pStyle w:val="BodyText2"/>
        <w:spacing w:after="0" w:line="240" w:lineRule="auto"/>
        <w:jc w:val="center"/>
        <w:rPr>
          <w:rFonts w:asciiTheme="majorHAnsi" w:hAnsiTheme="majorHAnsi"/>
          <w:b/>
          <w:sz w:val="16"/>
          <w:szCs w:val="16"/>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Ovaj Ugovor stupa na snagu danom potpisivanja i traje do godinu dana od dana potpisivanja.</w:t>
      </w:r>
    </w:p>
    <w:p w:rsidR="003B6B2A" w:rsidRDefault="003B6B2A" w:rsidP="003B6B2A">
      <w:pPr>
        <w:pStyle w:val="BodyText2"/>
        <w:spacing w:after="0" w:line="240" w:lineRule="auto"/>
        <w:jc w:val="both"/>
        <w:rPr>
          <w:rFonts w:asciiTheme="majorHAnsi" w:hAnsiTheme="majorHAnsi"/>
          <w:sz w:val="20"/>
          <w:szCs w:val="20"/>
        </w:rPr>
      </w:pPr>
    </w:p>
    <w:p w:rsidR="00E01B4E" w:rsidRPr="0071367B" w:rsidRDefault="00E01B4E" w:rsidP="003B6B2A">
      <w:pPr>
        <w:pStyle w:val="BodyText2"/>
        <w:spacing w:after="0" w:line="240" w:lineRule="auto"/>
        <w:jc w:val="both"/>
        <w:rPr>
          <w:rFonts w:asciiTheme="majorHAnsi" w:hAnsiTheme="majorHAnsi"/>
          <w:sz w:val="20"/>
          <w:szCs w:val="20"/>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Član 1</w:t>
      </w:r>
      <w:r w:rsidR="00C70D8F">
        <w:rPr>
          <w:rFonts w:asciiTheme="majorHAnsi" w:hAnsiTheme="majorHAnsi"/>
          <w:b/>
          <w:sz w:val="24"/>
          <w:szCs w:val="24"/>
        </w:rPr>
        <w:t>0</w:t>
      </w:r>
      <w:r w:rsidRPr="002E7BF2">
        <w:rPr>
          <w:rFonts w:asciiTheme="majorHAnsi" w:hAnsiTheme="majorHAnsi"/>
          <w:b/>
          <w:sz w:val="24"/>
          <w:szCs w:val="24"/>
        </w:rPr>
        <w:t>.</w:t>
      </w:r>
    </w:p>
    <w:p w:rsidR="003B6B2A" w:rsidRPr="0071367B" w:rsidRDefault="003B6B2A" w:rsidP="003B6B2A">
      <w:pPr>
        <w:pStyle w:val="BodyText2"/>
        <w:spacing w:after="0" w:line="240" w:lineRule="auto"/>
        <w:jc w:val="center"/>
        <w:rPr>
          <w:rFonts w:asciiTheme="majorHAnsi" w:hAnsiTheme="majorHAnsi"/>
          <w:b/>
          <w:sz w:val="16"/>
          <w:szCs w:val="16"/>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Za sve što nije izričito regulisano ovim Ugovorom primjenjivaće se odredbe Zakona o javnim nabavkama, Zakona o obligacionim odnosima, Zakona</w:t>
      </w:r>
      <w:r w:rsidR="00FD24FF">
        <w:rPr>
          <w:rFonts w:asciiTheme="majorHAnsi" w:hAnsiTheme="majorHAnsi"/>
          <w:sz w:val="24"/>
          <w:szCs w:val="24"/>
        </w:rPr>
        <w:t xml:space="preserve"> </w:t>
      </w:r>
      <w:r w:rsidRPr="002E7BF2">
        <w:rPr>
          <w:rFonts w:asciiTheme="majorHAnsi" w:hAnsiTheme="majorHAnsi"/>
          <w:sz w:val="24"/>
          <w:szCs w:val="24"/>
        </w:rPr>
        <w:t>o željeznici i</w:t>
      </w:r>
      <w:r w:rsidR="0071367B">
        <w:rPr>
          <w:rFonts w:asciiTheme="majorHAnsi" w:hAnsiTheme="majorHAnsi"/>
          <w:sz w:val="24"/>
          <w:szCs w:val="24"/>
        </w:rPr>
        <w:t xml:space="preserve"> </w:t>
      </w:r>
      <w:r w:rsidRPr="002E7BF2">
        <w:rPr>
          <w:rFonts w:asciiTheme="majorHAnsi" w:hAnsiTheme="majorHAnsi"/>
          <w:sz w:val="24"/>
          <w:szCs w:val="24"/>
        </w:rPr>
        <w:t>Zakonu o bezbjednost, organizaciji i efikasnosti željezničkog prevoza.</w:t>
      </w:r>
    </w:p>
    <w:p w:rsidR="003B6B2A" w:rsidRPr="006A2773" w:rsidRDefault="003B6B2A" w:rsidP="003B6B2A">
      <w:pPr>
        <w:spacing w:after="0" w:line="240" w:lineRule="auto"/>
        <w:jc w:val="both"/>
        <w:rPr>
          <w:rFonts w:asciiTheme="majorHAnsi" w:hAnsiTheme="majorHAnsi"/>
          <w:sz w:val="20"/>
          <w:szCs w:val="20"/>
          <w:highlight w:val="yellow"/>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Član 1</w:t>
      </w:r>
      <w:r w:rsidR="00C70D8F">
        <w:rPr>
          <w:rFonts w:asciiTheme="majorHAnsi" w:hAnsiTheme="majorHAnsi"/>
          <w:b/>
          <w:sz w:val="24"/>
          <w:szCs w:val="24"/>
        </w:rPr>
        <w:t>1</w:t>
      </w:r>
      <w:r w:rsidRPr="002E7BF2">
        <w:rPr>
          <w:rFonts w:asciiTheme="majorHAnsi" w:hAnsiTheme="majorHAnsi"/>
          <w:b/>
          <w:sz w:val="24"/>
          <w:szCs w:val="24"/>
        </w:rPr>
        <w:t>.</w:t>
      </w:r>
    </w:p>
    <w:p w:rsidR="003B6B2A" w:rsidRPr="0071367B" w:rsidRDefault="003B6B2A" w:rsidP="003B6B2A">
      <w:pPr>
        <w:pStyle w:val="BodyText2"/>
        <w:spacing w:after="0" w:line="240" w:lineRule="auto"/>
        <w:jc w:val="center"/>
        <w:rPr>
          <w:rFonts w:asciiTheme="majorHAnsi" w:hAnsiTheme="majorHAnsi"/>
          <w:b/>
          <w:sz w:val="16"/>
          <w:szCs w:val="16"/>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 xml:space="preserve">Ugovorne strane su saglasne da sve eventualne sporove koji nastanu u primjeni ovog Ugovora pokušaju da riješe mirnim putem. U suprotnom, ugovaraju nadležnost Privrednog suda u Podgorici. </w:t>
      </w:r>
    </w:p>
    <w:p w:rsidR="003B6B2A" w:rsidRPr="002E7BF2" w:rsidRDefault="003B6B2A" w:rsidP="003B6B2A">
      <w:pPr>
        <w:spacing w:after="0" w:line="240" w:lineRule="auto"/>
        <w:jc w:val="both"/>
        <w:rPr>
          <w:rFonts w:asciiTheme="majorHAnsi" w:hAnsiTheme="majorHAnsi"/>
          <w:sz w:val="20"/>
          <w:szCs w:val="20"/>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Član 1</w:t>
      </w:r>
      <w:r w:rsidR="00C70D8F">
        <w:rPr>
          <w:rFonts w:asciiTheme="majorHAnsi" w:hAnsiTheme="majorHAnsi"/>
          <w:b/>
          <w:sz w:val="24"/>
          <w:szCs w:val="24"/>
        </w:rPr>
        <w:t>2</w:t>
      </w:r>
      <w:r w:rsidRPr="002E7BF2">
        <w:rPr>
          <w:rFonts w:asciiTheme="majorHAnsi" w:hAnsiTheme="majorHAnsi"/>
          <w:b/>
          <w:sz w:val="24"/>
          <w:szCs w:val="24"/>
        </w:rPr>
        <w:t>.</w:t>
      </w:r>
    </w:p>
    <w:p w:rsidR="003B6B2A" w:rsidRPr="0071367B" w:rsidRDefault="003B6B2A" w:rsidP="003B6B2A">
      <w:pPr>
        <w:pStyle w:val="BodyText2"/>
        <w:spacing w:after="0" w:line="240" w:lineRule="auto"/>
        <w:jc w:val="center"/>
        <w:rPr>
          <w:rFonts w:asciiTheme="majorHAnsi" w:hAnsiTheme="majorHAnsi"/>
          <w:b/>
          <w:sz w:val="16"/>
          <w:szCs w:val="16"/>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Ugovorne strane saglasno izjavljuju da su Ugovor pročitale, razumjele i da ugovorne odredbe u svemu predstavljaju izraz njihove stvarne volje.</w:t>
      </w:r>
    </w:p>
    <w:p w:rsidR="003B6B2A" w:rsidRPr="0071367B" w:rsidRDefault="003B6B2A" w:rsidP="003B6B2A">
      <w:pPr>
        <w:pStyle w:val="BodyText2"/>
        <w:spacing w:after="0" w:line="240" w:lineRule="auto"/>
        <w:jc w:val="both"/>
        <w:rPr>
          <w:rFonts w:asciiTheme="majorHAnsi" w:hAnsiTheme="majorHAnsi"/>
          <w:sz w:val="20"/>
          <w:szCs w:val="20"/>
          <w:highlight w:val="yellow"/>
        </w:rPr>
      </w:pPr>
    </w:p>
    <w:p w:rsidR="003B6B2A" w:rsidRDefault="003B6B2A" w:rsidP="003B6B2A">
      <w:pPr>
        <w:pStyle w:val="BodyText2"/>
        <w:spacing w:after="0" w:line="240" w:lineRule="auto"/>
        <w:jc w:val="center"/>
        <w:rPr>
          <w:rFonts w:asciiTheme="majorHAnsi" w:hAnsiTheme="majorHAnsi"/>
          <w:b/>
          <w:sz w:val="24"/>
          <w:szCs w:val="24"/>
        </w:rPr>
      </w:pPr>
      <w:r w:rsidRPr="002E7BF2">
        <w:rPr>
          <w:rFonts w:asciiTheme="majorHAnsi" w:hAnsiTheme="majorHAnsi"/>
          <w:b/>
          <w:sz w:val="24"/>
          <w:szCs w:val="24"/>
        </w:rPr>
        <w:t>Član 1</w:t>
      </w:r>
      <w:r w:rsidR="00C70D8F">
        <w:rPr>
          <w:rFonts w:asciiTheme="majorHAnsi" w:hAnsiTheme="majorHAnsi"/>
          <w:b/>
          <w:sz w:val="24"/>
          <w:szCs w:val="24"/>
        </w:rPr>
        <w:t>3</w:t>
      </w:r>
      <w:r w:rsidRPr="002E7BF2">
        <w:rPr>
          <w:rFonts w:asciiTheme="majorHAnsi" w:hAnsiTheme="majorHAnsi"/>
          <w:b/>
          <w:sz w:val="24"/>
          <w:szCs w:val="24"/>
        </w:rPr>
        <w:t>.</w:t>
      </w:r>
    </w:p>
    <w:p w:rsidR="003B6B2A" w:rsidRPr="0071367B" w:rsidRDefault="003B6B2A" w:rsidP="003B6B2A">
      <w:pPr>
        <w:pStyle w:val="BodyText2"/>
        <w:spacing w:after="0" w:line="240" w:lineRule="auto"/>
        <w:jc w:val="center"/>
        <w:rPr>
          <w:rFonts w:asciiTheme="majorHAnsi" w:hAnsiTheme="majorHAnsi"/>
          <w:b/>
          <w:sz w:val="16"/>
          <w:szCs w:val="16"/>
        </w:rPr>
      </w:pPr>
    </w:p>
    <w:p w:rsidR="003B6B2A" w:rsidRPr="002E7BF2" w:rsidRDefault="003B6B2A" w:rsidP="003B6B2A">
      <w:pPr>
        <w:pStyle w:val="BodyText2"/>
        <w:spacing w:after="0" w:line="240" w:lineRule="auto"/>
        <w:jc w:val="both"/>
        <w:rPr>
          <w:rFonts w:asciiTheme="majorHAnsi" w:hAnsiTheme="majorHAnsi"/>
          <w:sz w:val="24"/>
          <w:szCs w:val="24"/>
        </w:rPr>
      </w:pPr>
      <w:r w:rsidRPr="002E7BF2">
        <w:rPr>
          <w:rFonts w:asciiTheme="majorHAnsi" w:hAnsiTheme="majorHAnsi"/>
          <w:sz w:val="24"/>
          <w:szCs w:val="24"/>
        </w:rPr>
        <w:t xml:space="preserve">Ovaj ugovor je sačinjen u 7 (sedam) primjeraka istovjetnog teksta od kojih svaka ugovorna strana zadržava po 3 (tri) primjerka i 1 (jedan) primjerak se dostavlja </w:t>
      </w:r>
      <w:r w:rsidR="00FD24FF">
        <w:rPr>
          <w:rFonts w:asciiTheme="majorHAnsi" w:hAnsiTheme="majorHAnsi"/>
          <w:sz w:val="24"/>
          <w:szCs w:val="24"/>
        </w:rPr>
        <w:t>nadležnom organu</w:t>
      </w:r>
      <w:r w:rsidRPr="002E7BF2">
        <w:rPr>
          <w:rFonts w:asciiTheme="majorHAnsi" w:hAnsiTheme="majorHAnsi"/>
          <w:sz w:val="24"/>
          <w:szCs w:val="24"/>
        </w:rPr>
        <w:t xml:space="preserve"> za javne nabavke Crne Gore. </w:t>
      </w:r>
    </w:p>
    <w:p w:rsidR="0071367B" w:rsidRDefault="0071367B" w:rsidP="003B6B2A">
      <w:pPr>
        <w:spacing w:after="0" w:line="240" w:lineRule="auto"/>
        <w:jc w:val="both"/>
        <w:rPr>
          <w:rFonts w:ascii="Cambria" w:hAnsi="Cambria" w:cs="Times New Roman"/>
          <w:color w:val="000000"/>
          <w:sz w:val="20"/>
          <w:szCs w:val="20"/>
        </w:rPr>
      </w:pPr>
    </w:p>
    <w:p w:rsidR="001654E0" w:rsidRDefault="001654E0" w:rsidP="003B6B2A">
      <w:pPr>
        <w:spacing w:after="0" w:line="240" w:lineRule="auto"/>
        <w:jc w:val="both"/>
        <w:rPr>
          <w:rFonts w:ascii="Cambria" w:hAnsi="Cambria" w:cs="Times New Roman"/>
          <w:color w:val="000000"/>
          <w:sz w:val="20"/>
          <w:szCs w:val="20"/>
        </w:rPr>
      </w:pPr>
    </w:p>
    <w:p w:rsidR="001654E0" w:rsidRDefault="001654E0" w:rsidP="003B6B2A">
      <w:pPr>
        <w:spacing w:after="0" w:line="240" w:lineRule="auto"/>
        <w:jc w:val="both"/>
        <w:rPr>
          <w:rFonts w:ascii="Cambria" w:hAnsi="Cambria" w:cs="Times New Roman"/>
          <w:color w:val="000000"/>
          <w:sz w:val="20"/>
          <w:szCs w:val="20"/>
        </w:rPr>
      </w:pPr>
    </w:p>
    <w:p w:rsidR="001654E0" w:rsidRDefault="001654E0" w:rsidP="003B6B2A">
      <w:pPr>
        <w:spacing w:after="0" w:line="240" w:lineRule="auto"/>
        <w:jc w:val="both"/>
        <w:rPr>
          <w:rFonts w:ascii="Cambria" w:hAnsi="Cambria" w:cs="Times New Roman"/>
          <w:color w:val="000000"/>
          <w:sz w:val="20"/>
          <w:szCs w:val="20"/>
        </w:rPr>
      </w:pPr>
    </w:p>
    <w:p w:rsidR="001654E0" w:rsidRPr="006832C0" w:rsidRDefault="001654E0" w:rsidP="003B6B2A">
      <w:pPr>
        <w:spacing w:after="0" w:line="240" w:lineRule="auto"/>
        <w:jc w:val="both"/>
        <w:rPr>
          <w:rFonts w:ascii="Cambria" w:hAnsi="Cambria" w:cs="Times New Roman"/>
          <w:color w:val="000000"/>
          <w:sz w:val="20"/>
          <w:szCs w:val="20"/>
        </w:rPr>
      </w:pPr>
    </w:p>
    <w:p w:rsidR="003B6B2A" w:rsidRPr="006832C0" w:rsidRDefault="003B6B2A" w:rsidP="003B6B2A">
      <w:pPr>
        <w:spacing w:after="0" w:line="240" w:lineRule="auto"/>
        <w:jc w:val="both"/>
        <w:rPr>
          <w:rFonts w:ascii="Cambria" w:hAnsi="Cambria" w:cs="Times New Roman"/>
          <w:color w:val="000000"/>
          <w:sz w:val="24"/>
          <w:szCs w:val="24"/>
        </w:rPr>
      </w:pPr>
      <w:r w:rsidRPr="006832C0">
        <w:rPr>
          <w:rFonts w:ascii="Cambria" w:hAnsi="Cambria" w:cs="Times New Roman"/>
          <w:color w:val="000000"/>
          <w:sz w:val="24"/>
          <w:szCs w:val="24"/>
        </w:rPr>
        <w:t>NARUČILAC USLUGE</w:t>
      </w:r>
      <w:r w:rsidRPr="006832C0">
        <w:rPr>
          <w:rFonts w:ascii="Cambria" w:hAnsi="Cambria" w:cs="Times New Roman"/>
          <w:b/>
          <w:bCs/>
          <w:color w:val="000000"/>
          <w:sz w:val="24"/>
          <w:szCs w:val="24"/>
        </w:rPr>
        <w:tab/>
      </w:r>
      <w:r w:rsidRPr="006832C0">
        <w:rPr>
          <w:rFonts w:ascii="Cambria" w:hAnsi="Cambria" w:cs="Times New Roman"/>
          <w:color w:val="000000"/>
          <w:sz w:val="24"/>
          <w:szCs w:val="24"/>
        </w:rPr>
        <w:tab/>
      </w:r>
      <w:r w:rsidRPr="006832C0">
        <w:rPr>
          <w:rFonts w:ascii="Cambria" w:hAnsi="Cambria" w:cs="Times New Roman"/>
          <w:color w:val="000000"/>
          <w:sz w:val="24"/>
          <w:szCs w:val="24"/>
        </w:rPr>
        <w:tab/>
      </w:r>
      <w:r w:rsidRPr="006832C0">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Pr="006832C0">
        <w:rPr>
          <w:rFonts w:ascii="Cambria" w:hAnsi="Cambria" w:cs="Times New Roman"/>
          <w:color w:val="000000"/>
          <w:sz w:val="24"/>
          <w:szCs w:val="24"/>
        </w:rPr>
        <w:t>IZVRŠILAC USLUGE</w:t>
      </w:r>
    </w:p>
    <w:p w:rsidR="003B6B2A" w:rsidRPr="006832C0" w:rsidRDefault="003B6B2A" w:rsidP="003B6B2A">
      <w:pPr>
        <w:spacing w:after="0" w:line="240" w:lineRule="auto"/>
        <w:jc w:val="both"/>
        <w:rPr>
          <w:rFonts w:ascii="Cambria" w:hAnsi="Cambria"/>
          <w:b/>
          <w:sz w:val="24"/>
          <w:szCs w:val="24"/>
          <w:lang w:val="sr-Latn-CS"/>
        </w:rPr>
      </w:pPr>
      <w:r w:rsidRPr="006832C0">
        <w:rPr>
          <w:rFonts w:ascii="Cambria" w:hAnsi="Cambria"/>
          <w:b/>
          <w:sz w:val="24"/>
          <w:szCs w:val="24"/>
          <w:lang w:val="sl-SI"/>
        </w:rPr>
        <w:t>Izvršni direktor</w:t>
      </w:r>
      <w:r w:rsidRPr="006832C0">
        <w:rPr>
          <w:rFonts w:ascii="Cambria" w:hAnsi="Cambria"/>
          <w:sz w:val="24"/>
          <w:szCs w:val="24"/>
          <w:lang w:val="sl-SI"/>
        </w:rPr>
        <w:t>,</w:t>
      </w:r>
      <w:r w:rsidRPr="006832C0">
        <w:rPr>
          <w:rFonts w:ascii="Cambria" w:hAnsi="Cambria"/>
          <w:b/>
          <w:sz w:val="24"/>
          <w:szCs w:val="24"/>
          <w:lang w:val="sr-Latn-CS"/>
        </w:rPr>
        <w:tab/>
      </w:r>
      <w:r w:rsidRPr="006832C0">
        <w:rPr>
          <w:rFonts w:ascii="Cambria" w:hAnsi="Cambria"/>
          <w:b/>
          <w:sz w:val="24"/>
          <w:szCs w:val="24"/>
          <w:lang w:val="sr-Latn-CS"/>
        </w:rPr>
        <w:tab/>
      </w:r>
      <w:r>
        <w:rPr>
          <w:rFonts w:ascii="Cambria" w:hAnsi="Cambria"/>
          <w:b/>
          <w:sz w:val="24"/>
          <w:szCs w:val="24"/>
          <w:lang w:val="sr-Latn-CS"/>
        </w:rPr>
        <w:tab/>
      </w:r>
      <w:r>
        <w:rPr>
          <w:rFonts w:ascii="Cambria" w:hAnsi="Cambria"/>
          <w:b/>
          <w:sz w:val="24"/>
          <w:szCs w:val="24"/>
          <w:lang w:val="sr-Latn-CS"/>
        </w:rPr>
        <w:tab/>
      </w:r>
      <w:r>
        <w:rPr>
          <w:rFonts w:ascii="Cambria" w:hAnsi="Cambria"/>
          <w:b/>
          <w:sz w:val="24"/>
          <w:szCs w:val="24"/>
          <w:lang w:val="sr-Latn-CS"/>
        </w:rPr>
        <w:tab/>
      </w:r>
      <w:r>
        <w:rPr>
          <w:rFonts w:ascii="Cambria" w:hAnsi="Cambria"/>
          <w:b/>
          <w:sz w:val="24"/>
          <w:szCs w:val="24"/>
          <w:lang w:val="sr-Latn-CS"/>
        </w:rPr>
        <w:tab/>
      </w:r>
      <w:r>
        <w:rPr>
          <w:rFonts w:ascii="Cambria" w:hAnsi="Cambria"/>
          <w:b/>
          <w:sz w:val="24"/>
          <w:szCs w:val="24"/>
          <w:lang w:val="sr-Latn-CS"/>
        </w:rPr>
        <w:tab/>
      </w:r>
      <w:r w:rsidRPr="006832C0">
        <w:rPr>
          <w:rFonts w:ascii="Cambria" w:hAnsi="Cambria"/>
          <w:b/>
          <w:sz w:val="24"/>
          <w:szCs w:val="24"/>
          <w:lang w:val="sl-SI"/>
        </w:rPr>
        <w:t>Izvršni direktor</w:t>
      </w:r>
      <w:r w:rsidRPr="006832C0">
        <w:rPr>
          <w:rFonts w:ascii="Cambria" w:hAnsi="Cambria"/>
          <w:sz w:val="24"/>
          <w:szCs w:val="24"/>
          <w:lang w:val="sl-SI"/>
        </w:rPr>
        <w:t>,</w:t>
      </w:r>
      <w:r w:rsidRPr="006832C0">
        <w:rPr>
          <w:rFonts w:ascii="Cambria" w:hAnsi="Cambria"/>
          <w:b/>
          <w:sz w:val="24"/>
          <w:szCs w:val="24"/>
          <w:lang w:val="sr-Latn-CS"/>
        </w:rPr>
        <w:tab/>
      </w:r>
    </w:p>
    <w:p w:rsidR="003B6B2A" w:rsidRPr="0071367B" w:rsidRDefault="003B6B2A" w:rsidP="003B6B2A">
      <w:pPr>
        <w:spacing w:after="0" w:line="240" w:lineRule="auto"/>
        <w:jc w:val="both"/>
        <w:rPr>
          <w:rFonts w:ascii="Cambria" w:hAnsi="Cambria"/>
          <w:b/>
          <w:sz w:val="16"/>
          <w:szCs w:val="16"/>
          <w:lang w:val="sr-Latn-CS"/>
        </w:rPr>
      </w:pPr>
    </w:p>
    <w:p w:rsidR="003B6B2A" w:rsidRPr="006832C0" w:rsidRDefault="003B6B2A" w:rsidP="003B6B2A">
      <w:pPr>
        <w:spacing w:after="0" w:line="240" w:lineRule="auto"/>
        <w:jc w:val="both"/>
        <w:rPr>
          <w:rFonts w:ascii="Cambria" w:hAnsi="Cambria"/>
          <w:b/>
          <w:color w:val="000000"/>
          <w:sz w:val="24"/>
          <w:szCs w:val="24"/>
          <w:lang w:val="pl-PL"/>
        </w:rPr>
      </w:pPr>
      <w:r w:rsidRPr="006832C0">
        <w:rPr>
          <w:rFonts w:ascii="Cambria" w:hAnsi="Cambria" w:cs="Arial"/>
          <w:i/>
          <w:sz w:val="24"/>
          <w:szCs w:val="24"/>
          <w:lang w:val="sr-Latn-CS"/>
        </w:rPr>
        <w:t>Ljubiša Ćurčić, dipl.maš.ing</w:t>
      </w:r>
      <w:r w:rsidRPr="006832C0">
        <w:rPr>
          <w:rFonts w:ascii="Cambria" w:hAnsi="Cambria"/>
          <w:i/>
          <w:sz w:val="24"/>
          <w:szCs w:val="24"/>
          <w:lang w:val="sl-SI"/>
        </w:rPr>
        <w:tab/>
      </w:r>
      <w:r w:rsidRPr="006832C0">
        <w:rPr>
          <w:rFonts w:ascii="Cambria" w:hAnsi="Cambria"/>
          <w:i/>
          <w:sz w:val="24"/>
          <w:szCs w:val="24"/>
          <w:lang w:val="sl-SI"/>
        </w:rPr>
        <w:tab/>
      </w:r>
      <w:r w:rsidRPr="006832C0">
        <w:rPr>
          <w:rFonts w:ascii="Cambria" w:hAnsi="Cambria"/>
          <w:i/>
          <w:sz w:val="24"/>
          <w:szCs w:val="24"/>
          <w:lang w:val="sl-SI"/>
        </w:rPr>
        <w:tab/>
      </w:r>
      <w:r w:rsidRPr="006832C0">
        <w:rPr>
          <w:rFonts w:ascii="Cambria" w:hAnsi="Cambria"/>
          <w:i/>
          <w:sz w:val="24"/>
          <w:szCs w:val="24"/>
          <w:lang w:val="sl-SI"/>
        </w:rPr>
        <w:tab/>
      </w:r>
      <w:r w:rsidRPr="006832C0">
        <w:rPr>
          <w:rFonts w:ascii="Cambria" w:hAnsi="Cambria"/>
          <w:i/>
          <w:sz w:val="24"/>
          <w:szCs w:val="24"/>
          <w:lang w:val="sl-SI"/>
        </w:rPr>
        <w:tab/>
      </w:r>
      <w:r>
        <w:rPr>
          <w:rFonts w:ascii="Cambria" w:hAnsi="Cambria"/>
          <w:i/>
          <w:sz w:val="24"/>
          <w:szCs w:val="24"/>
          <w:lang w:val="sl-SI"/>
        </w:rPr>
        <w:tab/>
      </w:r>
      <w:r w:rsidRPr="006832C0">
        <w:rPr>
          <w:rFonts w:ascii="Cambria" w:hAnsi="Cambria"/>
          <w:b/>
          <w:color w:val="000000"/>
          <w:sz w:val="24"/>
          <w:szCs w:val="24"/>
          <w:lang w:val="pl-PL"/>
        </w:rPr>
        <w:t>_____________________</w:t>
      </w:r>
    </w:p>
    <w:p w:rsidR="005F6BD5" w:rsidRDefault="005F6BD5" w:rsidP="0079530A">
      <w:pPr>
        <w:spacing w:after="0" w:line="240" w:lineRule="auto"/>
        <w:jc w:val="both"/>
        <w:rPr>
          <w:rFonts w:ascii="Cambria" w:hAnsi="Cambria" w:cs="Times New Roman"/>
          <w:color w:val="000000"/>
          <w:sz w:val="10"/>
          <w:szCs w:val="10"/>
        </w:rPr>
      </w:pPr>
    </w:p>
    <w:p w:rsidR="001654E0" w:rsidRDefault="001654E0" w:rsidP="0079530A">
      <w:pPr>
        <w:spacing w:after="0" w:line="240" w:lineRule="auto"/>
        <w:jc w:val="both"/>
        <w:rPr>
          <w:rFonts w:ascii="Cambria" w:hAnsi="Cambria" w:cs="Times New Roman"/>
          <w:color w:val="000000"/>
          <w:sz w:val="10"/>
          <w:szCs w:val="10"/>
        </w:rPr>
      </w:pPr>
    </w:p>
    <w:p w:rsidR="001654E0" w:rsidRDefault="001654E0" w:rsidP="0079530A">
      <w:pPr>
        <w:spacing w:after="0" w:line="240" w:lineRule="auto"/>
        <w:jc w:val="both"/>
        <w:rPr>
          <w:rFonts w:ascii="Cambria" w:hAnsi="Cambria" w:cs="Times New Roman"/>
          <w:color w:val="000000"/>
          <w:sz w:val="10"/>
          <w:szCs w:val="10"/>
        </w:rPr>
      </w:pPr>
    </w:p>
    <w:p w:rsidR="001654E0" w:rsidRPr="0071367B" w:rsidRDefault="001654E0" w:rsidP="0079530A">
      <w:pPr>
        <w:spacing w:after="0" w:line="240" w:lineRule="auto"/>
        <w:jc w:val="both"/>
        <w:rPr>
          <w:rFonts w:ascii="Cambria" w:hAnsi="Cambria" w:cs="Times New Roman"/>
          <w:color w:val="000000"/>
          <w:sz w:val="10"/>
          <w:szCs w:val="10"/>
        </w:rPr>
      </w:pPr>
    </w:p>
    <w:p w:rsidR="00B460F9" w:rsidRPr="00BA04F0" w:rsidRDefault="00B460F9" w:rsidP="0071367B">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Default="00B460F9" w:rsidP="0071367B">
      <w:pPr>
        <w:spacing w:after="0" w:line="240" w:lineRule="auto"/>
        <w:jc w:val="both"/>
        <w:rPr>
          <w:rFonts w:asciiTheme="majorHAnsi" w:hAnsiTheme="majorHAnsi" w:cs="Times New Roman"/>
          <w:sz w:val="10"/>
          <w:szCs w:val="10"/>
        </w:rPr>
      </w:pPr>
    </w:p>
    <w:p w:rsidR="001654E0" w:rsidRDefault="001654E0" w:rsidP="0071367B">
      <w:pPr>
        <w:spacing w:after="0" w:line="240" w:lineRule="auto"/>
        <w:jc w:val="both"/>
        <w:rPr>
          <w:rFonts w:asciiTheme="majorHAnsi" w:hAnsiTheme="majorHAnsi" w:cs="Times New Roman"/>
          <w:sz w:val="10"/>
          <w:szCs w:val="10"/>
        </w:rPr>
      </w:pPr>
    </w:p>
    <w:p w:rsidR="001654E0" w:rsidRPr="003B6B2A" w:rsidRDefault="001654E0" w:rsidP="0071367B">
      <w:pPr>
        <w:spacing w:after="0" w:line="240" w:lineRule="auto"/>
        <w:jc w:val="both"/>
        <w:rPr>
          <w:rFonts w:asciiTheme="majorHAnsi" w:hAnsiTheme="majorHAnsi" w:cs="Times New Roman"/>
          <w:sz w:val="10"/>
          <w:szCs w:val="10"/>
        </w:rPr>
      </w:pPr>
    </w:p>
    <w:p w:rsidR="00B460F9" w:rsidRPr="00BA04F0" w:rsidRDefault="00B460F9" w:rsidP="0071367B">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71367B">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BA04F0" w:rsidRDefault="007A0489" w:rsidP="0071367B">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71367B">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1654E0" w:rsidRDefault="001654E0" w:rsidP="0071367B">
      <w:pPr>
        <w:tabs>
          <w:tab w:val="left" w:pos="1950"/>
        </w:tabs>
        <w:spacing w:after="0" w:line="240" w:lineRule="auto"/>
        <w:jc w:val="center"/>
        <w:rPr>
          <w:rFonts w:asciiTheme="majorHAnsi" w:hAnsiTheme="majorHAnsi" w:cs="Times New Roman"/>
          <w:i/>
          <w:iCs/>
          <w:color w:val="000000"/>
          <w:sz w:val="24"/>
          <w:szCs w:val="24"/>
        </w:rPr>
      </w:pPr>
    </w:p>
    <w:p w:rsidR="00183099" w:rsidRPr="007B7255" w:rsidRDefault="00B460F9" w:rsidP="0071367B">
      <w:pPr>
        <w:tabs>
          <w:tab w:val="left" w:pos="1950"/>
        </w:tabs>
        <w:spacing w:after="0" w:line="240" w:lineRule="auto"/>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5F6BD5" w:rsidRDefault="005F6BD5" w:rsidP="005A2E89">
      <w:pPr>
        <w:tabs>
          <w:tab w:val="left" w:pos="1950"/>
        </w:tabs>
        <w:spacing w:after="0"/>
        <w:jc w:val="both"/>
        <w:rPr>
          <w:rFonts w:asciiTheme="majorHAnsi" w:hAnsiTheme="majorHAnsi" w:cs="Times New Roman"/>
          <w:b/>
          <w:bCs/>
          <w:color w:val="000000"/>
          <w:sz w:val="10"/>
          <w:szCs w:val="10"/>
        </w:rPr>
      </w:pPr>
    </w:p>
    <w:p w:rsidR="001654E0" w:rsidRDefault="001654E0"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E01B4E" w:rsidRDefault="00E01B4E" w:rsidP="005A2E89">
      <w:pPr>
        <w:tabs>
          <w:tab w:val="left" w:pos="1950"/>
        </w:tabs>
        <w:spacing w:after="0"/>
        <w:jc w:val="both"/>
        <w:rPr>
          <w:rFonts w:asciiTheme="majorHAnsi" w:hAnsiTheme="majorHAnsi" w:cs="Times New Roman"/>
          <w:b/>
          <w:bCs/>
          <w:color w:val="000000"/>
          <w:sz w:val="10"/>
          <w:szCs w:val="10"/>
        </w:rPr>
      </w:pPr>
    </w:p>
    <w:p w:rsidR="001654E0" w:rsidRDefault="001654E0" w:rsidP="005A2E89">
      <w:pPr>
        <w:tabs>
          <w:tab w:val="left" w:pos="1950"/>
        </w:tabs>
        <w:spacing w:after="0"/>
        <w:jc w:val="both"/>
        <w:rPr>
          <w:rFonts w:asciiTheme="majorHAnsi" w:hAnsiTheme="majorHAnsi" w:cs="Times New Roman"/>
          <w:b/>
          <w:bCs/>
          <w:color w:val="000000"/>
          <w:sz w:val="10"/>
          <w:szCs w:val="10"/>
        </w:rPr>
      </w:pPr>
    </w:p>
    <w:p w:rsidR="0071367B" w:rsidRPr="0044746E" w:rsidRDefault="0071367B"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D02D62" w:rsidRDefault="00D02D62"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Default="000C609A"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F6BD5" w:rsidRDefault="005F6BD5"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Pr="0088794C"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3B6B2A" w:rsidRPr="00A46C30">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61" w:rsidRDefault="00F15961" w:rsidP="00B460F9">
      <w:pPr>
        <w:spacing w:after="0" w:line="240" w:lineRule="auto"/>
      </w:pPr>
      <w:r>
        <w:separator/>
      </w:r>
    </w:p>
  </w:endnote>
  <w:endnote w:type="continuationSeparator" w:id="0">
    <w:p w:rsidR="00F15961" w:rsidRDefault="00F15961"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25" w:rsidRDefault="00F97125"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97125" w:rsidRDefault="00F97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25" w:rsidRDefault="00F97125">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5D60A6">
      <w:rPr>
        <w:b/>
        <w:noProof/>
      </w:rPr>
      <w:t>40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D60A6">
      <w:rPr>
        <w:b/>
        <w:noProof/>
      </w:rPr>
      <w:t>40</w:t>
    </w:r>
    <w:r>
      <w:rPr>
        <w:b/>
        <w:sz w:val="24"/>
        <w:szCs w:val="24"/>
      </w:rPr>
      <w:fldChar w:fldCharType="end"/>
    </w:r>
  </w:p>
  <w:p w:rsidR="00F97125" w:rsidRDefault="00F97125"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97125" w:rsidRPr="000074F9" w:rsidRDefault="00F97125"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25" w:rsidRDefault="00F97125"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5D60A6">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D60A6">
      <w:rPr>
        <w:b/>
        <w:noProof/>
      </w:rPr>
      <w:t>40</w:t>
    </w:r>
    <w:r>
      <w:rPr>
        <w:b/>
        <w:sz w:val="24"/>
        <w:szCs w:val="24"/>
      </w:rPr>
      <w:fldChar w:fldCharType="end"/>
    </w:r>
  </w:p>
  <w:p w:rsidR="00F97125" w:rsidRDefault="00F97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61" w:rsidRDefault="00F15961" w:rsidP="00B460F9">
      <w:pPr>
        <w:spacing w:after="0" w:line="240" w:lineRule="auto"/>
      </w:pPr>
      <w:r>
        <w:separator/>
      </w:r>
    </w:p>
  </w:footnote>
  <w:footnote w:type="continuationSeparator" w:id="0">
    <w:p w:rsidR="00F15961" w:rsidRDefault="00F15961" w:rsidP="00B460F9">
      <w:pPr>
        <w:spacing w:after="0" w:line="240" w:lineRule="auto"/>
      </w:pPr>
      <w:r>
        <w:continuationSeparator/>
      </w:r>
    </w:p>
  </w:footnote>
  <w:footnote w:id="1">
    <w:p w:rsidR="00F97125" w:rsidRDefault="00F9712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F97125" w:rsidRDefault="00F97125"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F97125" w:rsidRDefault="00F9712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F97125" w:rsidRPr="007E1F59" w:rsidRDefault="00F9712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97125" w:rsidRDefault="00F97125" w:rsidP="00B460F9">
      <w:pPr>
        <w:pStyle w:val="FootnoteText"/>
      </w:pPr>
    </w:p>
  </w:footnote>
  <w:footnote w:id="5">
    <w:p w:rsidR="00F97125" w:rsidRPr="007E1F59" w:rsidRDefault="00F97125"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F97125" w:rsidRDefault="00F97125" w:rsidP="00B460F9">
      <w:pPr>
        <w:pStyle w:val="FootnoteText"/>
        <w:jc w:val="both"/>
      </w:pPr>
    </w:p>
  </w:footnote>
  <w:footnote w:id="6">
    <w:p w:rsidR="00F97125" w:rsidRDefault="00F9712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F97125" w:rsidRDefault="00F97125"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97125" w:rsidRPr="007E1F59" w:rsidRDefault="00F9712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97125" w:rsidRDefault="00F97125" w:rsidP="00B460F9">
      <w:pPr>
        <w:pStyle w:val="FootnoteText"/>
      </w:pPr>
    </w:p>
  </w:footnote>
  <w:footnote w:id="9">
    <w:p w:rsidR="00F97125" w:rsidRPr="00EF3747" w:rsidRDefault="00F97125"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F97125" w:rsidRDefault="00F97125" w:rsidP="00B460F9">
      <w:pPr>
        <w:pStyle w:val="FootnoteText"/>
      </w:pPr>
    </w:p>
  </w:footnote>
  <w:footnote w:id="10">
    <w:p w:rsidR="00F97125" w:rsidRPr="007E1F59" w:rsidRDefault="00F9712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97125" w:rsidRDefault="00F97125" w:rsidP="00B460F9">
      <w:pPr>
        <w:pStyle w:val="FootnoteText"/>
      </w:pPr>
    </w:p>
  </w:footnote>
  <w:footnote w:id="11">
    <w:p w:rsidR="00F97125" w:rsidRPr="007F6785" w:rsidRDefault="00F97125"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F97125" w:rsidRDefault="00F97125" w:rsidP="00B460F9">
      <w:pPr>
        <w:pStyle w:val="FootnoteText"/>
        <w:jc w:val="both"/>
      </w:pPr>
    </w:p>
  </w:footnote>
  <w:footnote w:id="12">
    <w:p w:rsidR="00F97125" w:rsidRDefault="00F9712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F97125" w:rsidRDefault="00F97125"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97125" w:rsidRPr="007E1F59" w:rsidRDefault="00F97125" w:rsidP="00951218">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F97125" w:rsidRDefault="00F97125" w:rsidP="00951218">
      <w:pPr>
        <w:pStyle w:val="FootnoteText"/>
      </w:pPr>
    </w:p>
    <w:p w:rsidR="00F97125" w:rsidRDefault="00F97125" w:rsidP="00951218">
      <w:pPr>
        <w:pStyle w:val="FootnoteText"/>
      </w:pPr>
    </w:p>
    <w:p w:rsidR="00F97125" w:rsidRDefault="00F97125" w:rsidP="00951218">
      <w:pPr>
        <w:pStyle w:val="FootnoteText"/>
      </w:pPr>
    </w:p>
  </w:footnote>
  <w:footnote w:id="15">
    <w:p w:rsidR="00F97125" w:rsidRDefault="00F97125"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125" w:rsidRPr="003B6B2A" w:rsidRDefault="00F15961"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ajorHAnsi" w:hAnsiTheme="majorHAnsi"/>
          <w:b/>
          <w:bCs/>
          <w:sz w:val="22"/>
          <w:szCs w:val="22"/>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F97125" w:rsidRPr="003B6B2A">
          <w:rPr>
            <w:rFonts w:asciiTheme="majorHAnsi" w:hAnsiTheme="majorHAnsi"/>
            <w:b/>
            <w:bCs/>
            <w:sz w:val="22"/>
            <w:szCs w:val="22"/>
          </w:rPr>
          <w:t>Tenderska dokumentacija broj-</w:t>
        </w:r>
        <w:r w:rsidR="00F97125">
          <w:rPr>
            <w:rFonts w:asciiTheme="majorHAnsi" w:hAnsiTheme="majorHAnsi"/>
            <w:b/>
            <w:bCs/>
            <w:sz w:val="22"/>
            <w:szCs w:val="22"/>
          </w:rPr>
          <w:t>10529</w:t>
        </w:r>
        <w:r w:rsidR="00F97125" w:rsidRPr="003B6B2A">
          <w:rPr>
            <w:rFonts w:asciiTheme="majorHAnsi" w:hAnsiTheme="majorHAnsi"/>
            <w:b/>
            <w:bCs/>
            <w:sz w:val="22"/>
            <w:szCs w:val="22"/>
          </w:rPr>
          <w:t>/5 (</w:t>
        </w:r>
        <w:r w:rsidR="00F97125">
          <w:rPr>
            <w:rFonts w:asciiTheme="majorHAnsi" w:hAnsiTheme="majorHAnsi"/>
            <w:b/>
            <w:bCs/>
            <w:sz w:val="22"/>
            <w:szCs w:val="22"/>
          </w:rPr>
          <w:t>38</w:t>
        </w:r>
        <w:r w:rsidR="00F97125" w:rsidRPr="003B6B2A">
          <w:rPr>
            <w:rFonts w:asciiTheme="majorHAnsi" w:hAnsiTheme="majorHAnsi"/>
            <w:b/>
            <w:bCs/>
            <w:sz w:val="22"/>
            <w:szCs w:val="22"/>
          </w:rPr>
          <w:t>/19)- Angažovanje mjernih kola za snimanje geometrijskih karakteristika kontaktne mreže</w:t>
        </w:r>
      </w:sdtContent>
    </w:sdt>
    <w:r w:rsidR="00F97125" w:rsidRPr="003B6B2A">
      <w:rPr>
        <w:rFonts w:asciiTheme="majorHAnsi" w:hAnsiTheme="majorHAnsi" w:cs="Verdana"/>
        <w:b/>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F97125" w:rsidRPr="00F75B10" w:rsidRDefault="00F97125"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broj-10529/5 (38/19)- Angažovanje mjernih kola za snimanje geometrijskih karakteristika kontaktne mreže</w:t>
        </w:r>
      </w:p>
    </w:sdtContent>
  </w:sdt>
  <w:p w:rsidR="00F97125" w:rsidRPr="00DA63E3" w:rsidRDefault="00F97125"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73073E6"/>
    <w:multiLevelType w:val="hybridMultilevel"/>
    <w:tmpl w:val="13AE7640"/>
    <w:lvl w:ilvl="0" w:tplc="04090005">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9">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4A08485B"/>
    <w:multiLevelType w:val="hybridMultilevel"/>
    <w:tmpl w:val="FD8469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A270584"/>
    <w:multiLevelType w:val="hybridMultilevel"/>
    <w:tmpl w:val="FFCCD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945230"/>
    <w:multiLevelType w:val="hybridMultilevel"/>
    <w:tmpl w:val="65806718"/>
    <w:lvl w:ilvl="0" w:tplc="2C1A0005">
      <w:start w:val="1"/>
      <w:numFmt w:val="bullet"/>
      <w:lvlText w:val=""/>
      <w:lvlJc w:val="left"/>
      <w:pPr>
        <w:ind w:left="360" w:hanging="360"/>
      </w:pPr>
      <w:rPr>
        <w:rFonts w:ascii="Wingdings" w:hAnsi="Wingding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7">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33A19"/>
    <w:multiLevelType w:val="hybridMultilevel"/>
    <w:tmpl w:val="1CB6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7E093D"/>
    <w:multiLevelType w:val="hybridMultilevel"/>
    <w:tmpl w:val="4EAA3C38"/>
    <w:lvl w:ilvl="0" w:tplc="962A7756">
      <w:start w:val="7"/>
      <w:numFmt w:val="bullet"/>
      <w:lvlText w:val=""/>
      <w:lvlJc w:val="left"/>
      <w:pPr>
        <w:ind w:left="360" w:hanging="360"/>
      </w:pPr>
      <w:rPr>
        <w:rFonts w:ascii="Symbol" w:eastAsia="Times New Roman"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6FC93C5D"/>
    <w:multiLevelType w:val="hybridMultilevel"/>
    <w:tmpl w:val="C0C2561E"/>
    <w:lvl w:ilvl="0" w:tplc="1E74B8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A61266"/>
    <w:multiLevelType w:val="hybridMultilevel"/>
    <w:tmpl w:val="C666E2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20"/>
  </w:num>
  <w:num w:numId="6">
    <w:abstractNumId w:val="18"/>
  </w:num>
  <w:num w:numId="7">
    <w:abstractNumId w:val="22"/>
  </w:num>
  <w:num w:numId="8">
    <w:abstractNumId w:val="4"/>
  </w:num>
  <w:num w:numId="9">
    <w:abstractNumId w:val="26"/>
  </w:num>
  <w:num w:numId="10">
    <w:abstractNumId w:val="7"/>
  </w:num>
  <w:num w:numId="11">
    <w:abstractNumId w:val="9"/>
  </w:num>
  <w:num w:numId="12">
    <w:abstractNumId w:val="16"/>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8"/>
  </w:num>
  <w:num w:numId="16">
    <w:abstractNumId w:val="30"/>
  </w:num>
  <w:num w:numId="17">
    <w:abstractNumId w:val="17"/>
  </w:num>
  <w:num w:numId="18">
    <w:abstractNumId w:val="5"/>
  </w:num>
  <w:num w:numId="19">
    <w:abstractNumId w:val="15"/>
  </w:num>
  <w:num w:numId="20">
    <w:abstractNumId w:val="1"/>
  </w:num>
  <w:num w:numId="21">
    <w:abstractNumId w:val="27"/>
  </w:num>
  <w:num w:numId="22">
    <w:abstractNumId w:val="19"/>
  </w:num>
  <w:num w:numId="23">
    <w:abstractNumId w:val="29"/>
  </w:num>
  <w:num w:numId="24">
    <w:abstractNumId w:val="21"/>
  </w:num>
  <w:num w:numId="25">
    <w:abstractNumId w:val="0"/>
  </w:num>
  <w:num w:numId="26">
    <w:abstractNumId w:val="24"/>
  </w:num>
  <w:num w:numId="27">
    <w:abstractNumId w:val="11"/>
  </w:num>
  <w:num w:numId="28">
    <w:abstractNumId w:val="12"/>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5CFE"/>
    <w:rsid w:val="00006793"/>
    <w:rsid w:val="0001635B"/>
    <w:rsid w:val="00016D3C"/>
    <w:rsid w:val="000173F1"/>
    <w:rsid w:val="000219FA"/>
    <w:rsid w:val="00022066"/>
    <w:rsid w:val="00022DF0"/>
    <w:rsid w:val="00026967"/>
    <w:rsid w:val="00030C90"/>
    <w:rsid w:val="00031167"/>
    <w:rsid w:val="00031A14"/>
    <w:rsid w:val="00033301"/>
    <w:rsid w:val="00035CBF"/>
    <w:rsid w:val="0003728B"/>
    <w:rsid w:val="0004345C"/>
    <w:rsid w:val="00056065"/>
    <w:rsid w:val="000572EB"/>
    <w:rsid w:val="00061BD2"/>
    <w:rsid w:val="00064F1F"/>
    <w:rsid w:val="0006734D"/>
    <w:rsid w:val="00067D28"/>
    <w:rsid w:val="00070DC6"/>
    <w:rsid w:val="00071D32"/>
    <w:rsid w:val="000720C0"/>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12E5"/>
    <w:rsid w:val="000F5FAF"/>
    <w:rsid w:val="000F72E5"/>
    <w:rsid w:val="00101F92"/>
    <w:rsid w:val="00102D9E"/>
    <w:rsid w:val="00104814"/>
    <w:rsid w:val="001057AE"/>
    <w:rsid w:val="00111B54"/>
    <w:rsid w:val="0011201D"/>
    <w:rsid w:val="00113C0E"/>
    <w:rsid w:val="001153BD"/>
    <w:rsid w:val="00116795"/>
    <w:rsid w:val="00116BA8"/>
    <w:rsid w:val="00116D75"/>
    <w:rsid w:val="00122F55"/>
    <w:rsid w:val="00124DDE"/>
    <w:rsid w:val="00127AA2"/>
    <w:rsid w:val="00130558"/>
    <w:rsid w:val="001348E3"/>
    <w:rsid w:val="001355D1"/>
    <w:rsid w:val="00136951"/>
    <w:rsid w:val="00136FDF"/>
    <w:rsid w:val="00137FB2"/>
    <w:rsid w:val="00147081"/>
    <w:rsid w:val="001471BB"/>
    <w:rsid w:val="0014763D"/>
    <w:rsid w:val="00147644"/>
    <w:rsid w:val="001504BA"/>
    <w:rsid w:val="0015055C"/>
    <w:rsid w:val="00150AC4"/>
    <w:rsid w:val="00151044"/>
    <w:rsid w:val="00151A10"/>
    <w:rsid w:val="00155E57"/>
    <w:rsid w:val="00157284"/>
    <w:rsid w:val="00157A34"/>
    <w:rsid w:val="00157BE7"/>
    <w:rsid w:val="0016077F"/>
    <w:rsid w:val="00162F4D"/>
    <w:rsid w:val="00163E95"/>
    <w:rsid w:val="001654E0"/>
    <w:rsid w:val="00167703"/>
    <w:rsid w:val="00172213"/>
    <w:rsid w:val="001722EE"/>
    <w:rsid w:val="00174F7D"/>
    <w:rsid w:val="0017586F"/>
    <w:rsid w:val="00175F7A"/>
    <w:rsid w:val="00183099"/>
    <w:rsid w:val="00183901"/>
    <w:rsid w:val="0019012B"/>
    <w:rsid w:val="00195039"/>
    <w:rsid w:val="00196517"/>
    <w:rsid w:val="00197D30"/>
    <w:rsid w:val="001A43F6"/>
    <w:rsid w:val="001A4891"/>
    <w:rsid w:val="001A6858"/>
    <w:rsid w:val="001B1528"/>
    <w:rsid w:val="001B2602"/>
    <w:rsid w:val="001B287C"/>
    <w:rsid w:val="001B4DCD"/>
    <w:rsid w:val="001B559D"/>
    <w:rsid w:val="001B67B3"/>
    <w:rsid w:val="001C14CF"/>
    <w:rsid w:val="001C485D"/>
    <w:rsid w:val="001C5A48"/>
    <w:rsid w:val="001D0E1B"/>
    <w:rsid w:val="001D1705"/>
    <w:rsid w:val="001D64DB"/>
    <w:rsid w:val="001D7632"/>
    <w:rsid w:val="001F0429"/>
    <w:rsid w:val="001F0B69"/>
    <w:rsid w:val="001F0D06"/>
    <w:rsid w:val="001F26AA"/>
    <w:rsid w:val="001F431C"/>
    <w:rsid w:val="001F591D"/>
    <w:rsid w:val="002019FA"/>
    <w:rsid w:val="002066AB"/>
    <w:rsid w:val="002147D3"/>
    <w:rsid w:val="00216145"/>
    <w:rsid w:val="002175B4"/>
    <w:rsid w:val="00223AFF"/>
    <w:rsid w:val="00225A05"/>
    <w:rsid w:val="00225B95"/>
    <w:rsid w:val="00226894"/>
    <w:rsid w:val="00233618"/>
    <w:rsid w:val="00236B6F"/>
    <w:rsid w:val="002426FE"/>
    <w:rsid w:val="00244A9A"/>
    <w:rsid w:val="00245D5A"/>
    <w:rsid w:val="00251626"/>
    <w:rsid w:val="002531FB"/>
    <w:rsid w:val="00255CE8"/>
    <w:rsid w:val="0025687B"/>
    <w:rsid w:val="002649F4"/>
    <w:rsid w:val="00265EDA"/>
    <w:rsid w:val="00271E3F"/>
    <w:rsid w:val="00273285"/>
    <w:rsid w:val="00274774"/>
    <w:rsid w:val="002765EF"/>
    <w:rsid w:val="00281D45"/>
    <w:rsid w:val="00282523"/>
    <w:rsid w:val="0028459F"/>
    <w:rsid w:val="00285F94"/>
    <w:rsid w:val="0028657A"/>
    <w:rsid w:val="00293C4F"/>
    <w:rsid w:val="00293CFE"/>
    <w:rsid w:val="002946D6"/>
    <w:rsid w:val="002A01F8"/>
    <w:rsid w:val="002A16B3"/>
    <w:rsid w:val="002A36A0"/>
    <w:rsid w:val="002A46E2"/>
    <w:rsid w:val="002A479E"/>
    <w:rsid w:val="002B0DBE"/>
    <w:rsid w:val="002B1BA5"/>
    <w:rsid w:val="002B1EF0"/>
    <w:rsid w:val="002B3805"/>
    <w:rsid w:val="002B5F7B"/>
    <w:rsid w:val="002B68DF"/>
    <w:rsid w:val="002B6A77"/>
    <w:rsid w:val="002B7A20"/>
    <w:rsid w:val="002C14C4"/>
    <w:rsid w:val="002C3B3F"/>
    <w:rsid w:val="002C74ED"/>
    <w:rsid w:val="002D1817"/>
    <w:rsid w:val="002D60A4"/>
    <w:rsid w:val="002E3D2B"/>
    <w:rsid w:val="002E70F2"/>
    <w:rsid w:val="002F0418"/>
    <w:rsid w:val="002F07EA"/>
    <w:rsid w:val="002F246B"/>
    <w:rsid w:val="002F440D"/>
    <w:rsid w:val="002F49A4"/>
    <w:rsid w:val="003011FD"/>
    <w:rsid w:val="0030190D"/>
    <w:rsid w:val="003044CA"/>
    <w:rsid w:val="00306D1F"/>
    <w:rsid w:val="0031023C"/>
    <w:rsid w:val="00312412"/>
    <w:rsid w:val="003125AE"/>
    <w:rsid w:val="00313C93"/>
    <w:rsid w:val="00317044"/>
    <w:rsid w:val="00326647"/>
    <w:rsid w:val="003269C1"/>
    <w:rsid w:val="003279D9"/>
    <w:rsid w:val="003301A3"/>
    <w:rsid w:val="00330B23"/>
    <w:rsid w:val="00330E18"/>
    <w:rsid w:val="00332E8C"/>
    <w:rsid w:val="003335B3"/>
    <w:rsid w:val="003358D0"/>
    <w:rsid w:val="00340BB7"/>
    <w:rsid w:val="00340BC2"/>
    <w:rsid w:val="00340F69"/>
    <w:rsid w:val="003419C9"/>
    <w:rsid w:val="003439E8"/>
    <w:rsid w:val="003444C1"/>
    <w:rsid w:val="003445A7"/>
    <w:rsid w:val="0034576F"/>
    <w:rsid w:val="00345C4F"/>
    <w:rsid w:val="00346D7E"/>
    <w:rsid w:val="0035134B"/>
    <w:rsid w:val="003533DD"/>
    <w:rsid w:val="00353978"/>
    <w:rsid w:val="00353A15"/>
    <w:rsid w:val="00353DFA"/>
    <w:rsid w:val="00365814"/>
    <w:rsid w:val="00365862"/>
    <w:rsid w:val="003658D8"/>
    <w:rsid w:val="00370960"/>
    <w:rsid w:val="00370BA4"/>
    <w:rsid w:val="00375783"/>
    <w:rsid w:val="0037591C"/>
    <w:rsid w:val="00377015"/>
    <w:rsid w:val="00377BDF"/>
    <w:rsid w:val="003840D4"/>
    <w:rsid w:val="003861C0"/>
    <w:rsid w:val="00386C10"/>
    <w:rsid w:val="00386D97"/>
    <w:rsid w:val="00386E06"/>
    <w:rsid w:val="00390C04"/>
    <w:rsid w:val="00396411"/>
    <w:rsid w:val="003A5A9C"/>
    <w:rsid w:val="003A6202"/>
    <w:rsid w:val="003B2B69"/>
    <w:rsid w:val="003B3C87"/>
    <w:rsid w:val="003B4053"/>
    <w:rsid w:val="003B6B2A"/>
    <w:rsid w:val="003C07E0"/>
    <w:rsid w:val="003C17FB"/>
    <w:rsid w:val="003C32BC"/>
    <w:rsid w:val="003C72AF"/>
    <w:rsid w:val="003D00C6"/>
    <w:rsid w:val="003D301D"/>
    <w:rsid w:val="003D76AD"/>
    <w:rsid w:val="003D7915"/>
    <w:rsid w:val="003E0A57"/>
    <w:rsid w:val="003E2B3D"/>
    <w:rsid w:val="003E57DE"/>
    <w:rsid w:val="003E70DD"/>
    <w:rsid w:val="003E71F3"/>
    <w:rsid w:val="003F0BD3"/>
    <w:rsid w:val="003F28AD"/>
    <w:rsid w:val="003F4BCA"/>
    <w:rsid w:val="003F5893"/>
    <w:rsid w:val="003F769D"/>
    <w:rsid w:val="004013D6"/>
    <w:rsid w:val="00401534"/>
    <w:rsid w:val="00401B2A"/>
    <w:rsid w:val="00404240"/>
    <w:rsid w:val="00404F75"/>
    <w:rsid w:val="004102AC"/>
    <w:rsid w:val="004114CA"/>
    <w:rsid w:val="00411CE8"/>
    <w:rsid w:val="00412392"/>
    <w:rsid w:val="00412839"/>
    <w:rsid w:val="00412BDB"/>
    <w:rsid w:val="00414C18"/>
    <w:rsid w:val="00415410"/>
    <w:rsid w:val="0042136A"/>
    <w:rsid w:val="004252EE"/>
    <w:rsid w:val="00425BC1"/>
    <w:rsid w:val="00430570"/>
    <w:rsid w:val="00430A7D"/>
    <w:rsid w:val="00432709"/>
    <w:rsid w:val="00434E4E"/>
    <w:rsid w:val="0043638A"/>
    <w:rsid w:val="0043668F"/>
    <w:rsid w:val="004404AB"/>
    <w:rsid w:val="00440FAF"/>
    <w:rsid w:val="00442D41"/>
    <w:rsid w:val="0044400B"/>
    <w:rsid w:val="0044746E"/>
    <w:rsid w:val="00447721"/>
    <w:rsid w:val="004521EF"/>
    <w:rsid w:val="0045302F"/>
    <w:rsid w:val="00455C6E"/>
    <w:rsid w:val="00456357"/>
    <w:rsid w:val="00456878"/>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00E"/>
    <w:rsid w:val="00494B63"/>
    <w:rsid w:val="004950F8"/>
    <w:rsid w:val="00496B23"/>
    <w:rsid w:val="004A0511"/>
    <w:rsid w:val="004A1239"/>
    <w:rsid w:val="004A5EF2"/>
    <w:rsid w:val="004A6F29"/>
    <w:rsid w:val="004B1A7C"/>
    <w:rsid w:val="004B41EF"/>
    <w:rsid w:val="004B55F3"/>
    <w:rsid w:val="004B7615"/>
    <w:rsid w:val="004C38CF"/>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59D"/>
    <w:rsid w:val="00505B55"/>
    <w:rsid w:val="005070B0"/>
    <w:rsid w:val="005110BA"/>
    <w:rsid w:val="00512959"/>
    <w:rsid w:val="005132DC"/>
    <w:rsid w:val="00513C40"/>
    <w:rsid w:val="00514DEA"/>
    <w:rsid w:val="00515E1C"/>
    <w:rsid w:val="00520074"/>
    <w:rsid w:val="0052188A"/>
    <w:rsid w:val="00524A02"/>
    <w:rsid w:val="0052507C"/>
    <w:rsid w:val="00526217"/>
    <w:rsid w:val="005322BB"/>
    <w:rsid w:val="00541131"/>
    <w:rsid w:val="00544E8D"/>
    <w:rsid w:val="00545467"/>
    <w:rsid w:val="00547BDF"/>
    <w:rsid w:val="00550C06"/>
    <w:rsid w:val="005553EF"/>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85F79"/>
    <w:rsid w:val="005927FA"/>
    <w:rsid w:val="00593B5C"/>
    <w:rsid w:val="005A0AFD"/>
    <w:rsid w:val="005A0F2F"/>
    <w:rsid w:val="005A2E89"/>
    <w:rsid w:val="005A4CFD"/>
    <w:rsid w:val="005B2414"/>
    <w:rsid w:val="005B395E"/>
    <w:rsid w:val="005B5DD7"/>
    <w:rsid w:val="005C047C"/>
    <w:rsid w:val="005C1CEA"/>
    <w:rsid w:val="005C7444"/>
    <w:rsid w:val="005D1772"/>
    <w:rsid w:val="005D18A7"/>
    <w:rsid w:val="005D4B23"/>
    <w:rsid w:val="005D60A6"/>
    <w:rsid w:val="005D73F0"/>
    <w:rsid w:val="005E2CC7"/>
    <w:rsid w:val="005E34F9"/>
    <w:rsid w:val="005E7495"/>
    <w:rsid w:val="005F0E61"/>
    <w:rsid w:val="005F3172"/>
    <w:rsid w:val="005F3663"/>
    <w:rsid w:val="005F4BA2"/>
    <w:rsid w:val="005F6BD5"/>
    <w:rsid w:val="005F7365"/>
    <w:rsid w:val="005F7CC4"/>
    <w:rsid w:val="006008C6"/>
    <w:rsid w:val="00602DC1"/>
    <w:rsid w:val="00603D77"/>
    <w:rsid w:val="00605EB5"/>
    <w:rsid w:val="006062F3"/>
    <w:rsid w:val="00607535"/>
    <w:rsid w:val="00610F29"/>
    <w:rsid w:val="00616806"/>
    <w:rsid w:val="00621EE7"/>
    <w:rsid w:val="00623EC4"/>
    <w:rsid w:val="0062651A"/>
    <w:rsid w:val="00626EDD"/>
    <w:rsid w:val="00630853"/>
    <w:rsid w:val="006323E2"/>
    <w:rsid w:val="00634C3D"/>
    <w:rsid w:val="006358DD"/>
    <w:rsid w:val="0063717B"/>
    <w:rsid w:val="00644223"/>
    <w:rsid w:val="0064546A"/>
    <w:rsid w:val="006462B9"/>
    <w:rsid w:val="00646EED"/>
    <w:rsid w:val="0064747B"/>
    <w:rsid w:val="00651932"/>
    <w:rsid w:val="0065205B"/>
    <w:rsid w:val="00654C7B"/>
    <w:rsid w:val="006558CE"/>
    <w:rsid w:val="00656712"/>
    <w:rsid w:val="006612A1"/>
    <w:rsid w:val="00663B48"/>
    <w:rsid w:val="00665EB1"/>
    <w:rsid w:val="00666823"/>
    <w:rsid w:val="0066740E"/>
    <w:rsid w:val="00673766"/>
    <w:rsid w:val="006758AF"/>
    <w:rsid w:val="00676756"/>
    <w:rsid w:val="00677FD4"/>
    <w:rsid w:val="0068061C"/>
    <w:rsid w:val="00681A90"/>
    <w:rsid w:val="00681AC1"/>
    <w:rsid w:val="00685054"/>
    <w:rsid w:val="00685B31"/>
    <w:rsid w:val="00691C98"/>
    <w:rsid w:val="00692487"/>
    <w:rsid w:val="006A23A7"/>
    <w:rsid w:val="006A25F4"/>
    <w:rsid w:val="006A7075"/>
    <w:rsid w:val="006B3879"/>
    <w:rsid w:val="006B3D84"/>
    <w:rsid w:val="006B48E6"/>
    <w:rsid w:val="006B7AC7"/>
    <w:rsid w:val="006C0F57"/>
    <w:rsid w:val="006C3432"/>
    <w:rsid w:val="006C3F77"/>
    <w:rsid w:val="006C4231"/>
    <w:rsid w:val="006C4ABF"/>
    <w:rsid w:val="006D0E47"/>
    <w:rsid w:val="006D166C"/>
    <w:rsid w:val="006D2D7D"/>
    <w:rsid w:val="006D5C80"/>
    <w:rsid w:val="006E0406"/>
    <w:rsid w:val="006E226B"/>
    <w:rsid w:val="006F0F5A"/>
    <w:rsid w:val="006F3781"/>
    <w:rsid w:val="006F37A2"/>
    <w:rsid w:val="006F3848"/>
    <w:rsid w:val="006F7646"/>
    <w:rsid w:val="00704986"/>
    <w:rsid w:val="007066F4"/>
    <w:rsid w:val="007072C7"/>
    <w:rsid w:val="0071002A"/>
    <w:rsid w:val="00711B26"/>
    <w:rsid w:val="00711CC2"/>
    <w:rsid w:val="00712E30"/>
    <w:rsid w:val="0071367B"/>
    <w:rsid w:val="007147BB"/>
    <w:rsid w:val="00715EE8"/>
    <w:rsid w:val="00721699"/>
    <w:rsid w:val="00721700"/>
    <w:rsid w:val="00722D0B"/>
    <w:rsid w:val="00725A51"/>
    <w:rsid w:val="00727572"/>
    <w:rsid w:val="0072767F"/>
    <w:rsid w:val="007313C2"/>
    <w:rsid w:val="00731ADD"/>
    <w:rsid w:val="00734DC4"/>
    <w:rsid w:val="00736FB4"/>
    <w:rsid w:val="0074170E"/>
    <w:rsid w:val="007444E0"/>
    <w:rsid w:val="00744E20"/>
    <w:rsid w:val="00746E1A"/>
    <w:rsid w:val="00751D6E"/>
    <w:rsid w:val="00752BF5"/>
    <w:rsid w:val="00753F0D"/>
    <w:rsid w:val="00754068"/>
    <w:rsid w:val="00755327"/>
    <w:rsid w:val="0075760A"/>
    <w:rsid w:val="00764A73"/>
    <w:rsid w:val="00766F1F"/>
    <w:rsid w:val="007670E3"/>
    <w:rsid w:val="00767D25"/>
    <w:rsid w:val="007703E7"/>
    <w:rsid w:val="007709B1"/>
    <w:rsid w:val="00773BEF"/>
    <w:rsid w:val="0077468E"/>
    <w:rsid w:val="00776D98"/>
    <w:rsid w:val="00777562"/>
    <w:rsid w:val="007809D6"/>
    <w:rsid w:val="00786E0E"/>
    <w:rsid w:val="00786F85"/>
    <w:rsid w:val="00791FEF"/>
    <w:rsid w:val="00793FA5"/>
    <w:rsid w:val="00793FB5"/>
    <w:rsid w:val="0079530A"/>
    <w:rsid w:val="00796C50"/>
    <w:rsid w:val="007A0489"/>
    <w:rsid w:val="007A3706"/>
    <w:rsid w:val="007A3F92"/>
    <w:rsid w:val="007A53DB"/>
    <w:rsid w:val="007B679F"/>
    <w:rsid w:val="007B7255"/>
    <w:rsid w:val="007C1947"/>
    <w:rsid w:val="007C2B45"/>
    <w:rsid w:val="007C4A20"/>
    <w:rsid w:val="007D1498"/>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14D9A"/>
    <w:rsid w:val="00821457"/>
    <w:rsid w:val="00822E73"/>
    <w:rsid w:val="00824387"/>
    <w:rsid w:val="00825291"/>
    <w:rsid w:val="008304E8"/>
    <w:rsid w:val="0083525C"/>
    <w:rsid w:val="0084049A"/>
    <w:rsid w:val="0084129F"/>
    <w:rsid w:val="008413EF"/>
    <w:rsid w:val="00843537"/>
    <w:rsid w:val="00846374"/>
    <w:rsid w:val="00846F29"/>
    <w:rsid w:val="0085008C"/>
    <w:rsid w:val="00850925"/>
    <w:rsid w:val="008515EB"/>
    <w:rsid w:val="00852663"/>
    <w:rsid w:val="008546B4"/>
    <w:rsid w:val="00856840"/>
    <w:rsid w:val="00857DE5"/>
    <w:rsid w:val="008611B4"/>
    <w:rsid w:val="00864404"/>
    <w:rsid w:val="0086516C"/>
    <w:rsid w:val="008654D0"/>
    <w:rsid w:val="00865EA2"/>
    <w:rsid w:val="00870F68"/>
    <w:rsid w:val="00871D48"/>
    <w:rsid w:val="00876671"/>
    <w:rsid w:val="00876876"/>
    <w:rsid w:val="00876B47"/>
    <w:rsid w:val="00877850"/>
    <w:rsid w:val="0088245B"/>
    <w:rsid w:val="00883DC3"/>
    <w:rsid w:val="00884E28"/>
    <w:rsid w:val="00886CE2"/>
    <w:rsid w:val="0088794C"/>
    <w:rsid w:val="008903D8"/>
    <w:rsid w:val="0089339A"/>
    <w:rsid w:val="008934A7"/>
    <w:rsid w:val="008935C7"/>
    <w:rsid w:val="00897452"/>
    <w:rsid w:val="008A1D27"/>
    <w:rsid w:val="008A58EF"/>
    <w:rsid w:val="008A595F"/>
    <w:rsid w:val="008A7231"/>
    <w:rsid w:val="008A7D73"/>
    <w:rsid w:val="008B302F"/>
    <w:rsid w:val="008C1CC0"/>
    <w:rsid w:val="008C5636"/>
    <w:rsid w:val="008C7CCE"/>
    <w:rsid w:val="008D0168"/>
    <w:rsid w:val="008D08C8"/>
    <w:rsid w:val="008D1121"/>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62EE"/>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1218"/>
    <w:rsid w:val="009559B1"/>
    <w:rsid w:val="009559BF"/>
    <w:rsid w:val="0095627B"/>
    <w:rsid w:val="009568D3"/>
    <w:rsid w:val="0096158F"/>
    <w:rsid w:val="00975F85"/>
    <w:rsid w:val="00976CAA"/>
    <w:rsid w:val="00980150"/>
    <w:rsid w:val="00982AA4"/>
    <w:rsid w:val="00984689"/>
    <w:rsid w:val="00985814"/>
    <w:rsid w:val="00985D41"/>
    <w:rsid w:val="00986B52"/>
    <w:rsid w:val="009907FE"/>
    <w:rsid w:val="00990AA2"/>
    <w:rsid w:val="009910A9"/>
    <w:rsid w:val="00993FF8"/>
    <w:rsid w:val="009A0A18"/>
    <w:rsid w:val="009A1E08"/>
    <w:rsid w:val="009A4235"/>
    <w:rsid w:val="009A445B"/>
    <w:rsid w:val="009A4911"/>
    <w:rsid w:val="009A5606"/>
    <w:rsid w:val="009A6ED3"/>
    <w:rsid w:val="009B0C90"/>
    <w:rsid w:val="009B3542"/>
    <w:rsid w:val="009B5278"/>
    <w:rsid w:val="009C199F"/>
    <w:rsid w:val="009C43C0"/>
    <w:rsid w:val="009C4669"/>
    <w:rsid w:val="009C6208"/>
    <w:rsid w:val="009C643B"/>
    <w:rsid w:val="009D174B"/>
    <w:rsid w:val="009D239E"/>
    <w:rsid w:val="009D4F4F"/>
    <w:rsid w:val="009D5CBF"/>
    <w:rsid w:val="009D7A69"/>
    <w:rsid w:val="009E01DD"/>
    <w:rsid w:val="009E4EA8"/>
    <w:rsid w:val="009E55AA"/>
    <w:rsid w:val="009F2D0D"/>
    <w:rsid w:val="009F5ACC"/>
    <w:rsid w:val="00A015B1"/>
    <w:rsid w:val="00A019C0"/>
    <w:rsid w:val="00A047E3"/>
    <w:rsid w:val="00A07DC8"/>
    <w:rsid w:val="00A13882"/>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6C30"/>
    <w:rsid w:val="00A47C87"/>
    <w:rsid w:val="00A5126D"/>
    <w:rsid w:val="00A52ECA"/>
    <w:rsid w:val="00A540C5"/>
    <w:rsid w:val="00A54181"/>
    <w:rsid w:val="00A56493"/>
    <w:rsid w:val="00A5711C"/>
    <w:rsid w:val="00A576A2"/>
    <w:rsid w:val="00A57EFF"/>
    <w:rsid w:val="00A62BA8"/>
    <w:rsid w:val="00A64490"/>
    <w:rsid w:val="00A6779E"/>
    <w:rsid w:val="00A713DD"/>
    <w:rsid w:val="00A80978"/>
    <w:rsid w:val="00A816A9"/>
    <w:rsid w:val="00A83399"/>
    <w:rsid w:val="00A843DE"/>
    <w:rsid w:val="00A85FE4"/>
    <w:rsid w:val="00A90234"/>
    <w:rsid w:val="00A91572"/>
    <w:rsid w:val="00A94575"/>
    <w:rsid w:val="00AA62E6"/>
    <w:rsid w:val="00AB1375"/>
    <w:rsid w:val="00AB16DA"/>
    <w:rsid w:val="00AB2955"/>
    <w:rsid w:val="00AB4185"/>
    <w:rsid w:val="00AB47D3"/>
    <w:rsid w:val="00AC1049"/>
    <w:rsid w:val="00AC2A87"/>
    <w:rsid w:val="00AC509B"/>
    <w:rsid w:val="00AD068E"/>
    <w:rsid w:val="00AD0D7B"/>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33AD"/>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6EDF"/>
    <w:rsid w:val="00BA7173"/>
    <w:rsid w:val="00BB30B2"/>
    <w:rsid w:val="00BB372C"/>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088F"/>
    <w:rsid w:val="00C02B39"/>
    <w:rsid w:val="00C0566E"/>
    <w:rsid w:val="00C06F16"/>
    <w:rsid w:val="00C1072C"/>
    <w:rsid w:val="00C11903"/>
    <w:rsid w:val="00C12066"/>
    <w:rsid w:val="00C1366D"/>
    <w:rsid w:val="00C13EFE"/>
    <w:rsid w:val="00C1515B"/>
    <w:rsid w:val="00C15430"/>
    <w:rsid w:val="00C21D19"/>
    <w:rsid w:val="00C21EFB"/>
    <w:rsid w:val="00C24523"/>
    <w:rsid w:val="00C2591C"/>
    <w:rsid w:val="00C2716F"/>
    <w:rsid w:val="00C27961"/>
    <w:rsid w:val="00C37288"/>
    <w:rsid w:val="00C40B3A"/>
    <w:rsid w:val="00C41B38"/>
    <w:rsid w:val="00C54FD3"/>
    <w:rsid w:val="00C60779"/>
    <w:rsid w:val="00C6429A"/>
    <w:rsid w:val="00C67FB0"/>
    <w:rsid w:val="00C70059"/>
    <w:rsid w:val="00C70D8F"/>
    <w:rsid w:val="00C7368D"/>
    <w:rsid w:val="00C74986"/>
    <w:rsid w:val="00C7703E"/>
    <w:rsid w:val="00C8036B"/>
    <w:rsid w:val="00C8040C"/>
    <w:rsid w:val="00C8111C"/>
    <w:rsid w:val="00C82127"/>
    <w:rsid w:val="00C83305"/>
    <w:rsid w:val="00C8444D"/>
    <w:rsid w:val="00C85AFB"/>
    <w:rsid w:val="00C85D17"/>
    <w:rsid w:val="00C86100"/>
    <w:rsid w:val="00C91065"/>
    <w:rsid w:val="00C933BC"/>
    <w:rsid w:val="00C94408"/>
    <w:rsid w:val="00C9669C"/>
    <w:rsid w:val="00CA1637"/>
    <w:rsid w:val="00CA376D"/>
    <w:rsid w:val="00CA6CA0"/>
    <w:rsid w:val="00CA72F5"/>
    <w:rsid w:val="00CA7A39"/>
    <w:rsid w:val="00CB08D9"/>
    <w:rsid w:val="00CB1DB9"/>
    <w:rsid w:val="00CB1E0E"/>
    <w:rsid w:val="00CB610A"/>
    <w:rsid w:val="00CB7566"/>
    <w:rsid w:val="00CC1110"/>
    <w:rsid w:val="00CC11C7"/>
    <w:rsid w:val="00CC767C"/>
    <w:rsid w:val="00CD3780"/>
    <w:rsid w:val="00CD3C78"/>
    <w:rsid w:val="00CD4515"/>
    <w:rsid w:val="00CD4C35"/>
    <w:rsid w:val="00CD78DD"/>
    <w:rsid w:val="00CE0CF4"/>
    <w:rsid w:val="00CE3F4F"/>
    <w:rsid w:val="00CE572B"/>
    <w:rsid w:val="00CE6C36"/>
    <w:rsid w:val="00CF115B"/>
    <w:rsid w:val="00CF1CBE"/>
    <w:rsid w:val="00CF2853"/>
    <w:rsid w:val="00CF3B66"/>
    <w:rsid w:val="00CF6390"/>
    <w:rsid w:val="00CF64BA"/>
    <w:rsid w:val="00D005D6"/>
    <w:rsid w:val="00D015F1"/>
    <w:rsid w:val="00D02D62"/>
    <w:rsid w:val="00D0412A"/>
    <w:rsid w:val="00D04BCD"/>
    <w:rsid w:val="00D11BE9"/>
    <w:rsid w:val="00D12523"/>
    <w:rsid w:val="00D14146"/>
    <w:rsid w:val="00D16FD9"/>
    <w:rsid w:val="00D17F6A"/>
    <w:rsid w:val="00D216AD"/>
    <w:rsid w:val="00D22C0A"/>
    <w:rsid w:val="00D22DD7"/>
    <w:rsid w:val="00D255E9"/>
    <w:rsid w:val="00D271BB"/>
    <w:rsid w:val="00D3088A"/>
    <w:rsid w:val="00D30F20"/>
    <w:rsid w:val="00D32546"/>
    <w:rsid w:val="00D32F4A"/>
    <w:rsid w:val="00D334ED"/>
    <w:rsid w:val="00D3551E"/>
    <w:rsid w:val="00D3791F"/>
    <w:rsid w:val="00D4087F"/>
    <w:rsid w:val="00D411AE"/>
    <w:rsid w:val="00D41ED8"/>
    <w:rsid w:val="00D43237"/>
    <w:rsid w:val="00D43A0D"/>
    <w:rsid w:val="00D43F0F"/>
    <w:rsid w:val="00D45DB1"/>
    <w:rsid w:val="00D4626D"/>
    <w:rsid w:val="00D46443"/>
    <w:rsid w:val="00D47AF0"/>
    <w:rsid w:val="00D519B9"/>
    <w:rsid w:val="00D5543B"/>
    <w:rsid w:val="00D618FB"/>
    <w:rsid w:val="00D6285F"/>
    <w:rsid w:val="00D63A26"/>
    <w:rsid w:val="00D7132D"/>
    <w:rsid w:val="00D751A9"/>
    <w:rsid w:val="00D761B3"/>
    <w:rsid w:val="00D8310D"/>
    <w:rsid w:val="00D877F5"/>
    <w:rsid w:val="00D9746A"/>
    <w:rsid w:val="00D97667"/>
    <w:rsid w:val="00DA134E"/>
    <w:rsid w:val="00DA1BEC"/>
    <w:rsid w:val="00DA3195"/>
    <w:rsid w:val="00DA48DF"/>
    <w:rsid w:val="00DA63E3"/>
    <w:rsid w:val="00DB0333"/>
    <w:rsid w:val="00DB12B0"/>
    <w:rsid w:val="00DB39BB"/>
    <w:rsid w:val="00DB64A8"/>
    <w:rsid w:val="00DC01D9"/>
    <w:rsid w:val="00DC0BAE"/>
    <w:rsid w:val="00DC40CE"/>
    <w:rsid w:val="00DC4164"/>
    <w:rsid w:val="00DC4AD7"/>
    <w:rsid w:val="00DD1E39"/>
    <w:rsid w:val="00DE1ABF"/>
    <w:rsid w:val="00DE4338"/>
    <w:rsid w:val="00DE604A"/>
    <w:rsid w:val="00DE7646"/>
    <w:rsid w:val="00DF10B7"/>
    <w:rsid w:val="00DF1F4F"/>
    <w:rsid w:val="00DF256B"/>
    <w:rsid w:val="00DF295A"/>
    <w:rsid w:val="00DF4387"/>
    <w:rsid w:val="00DF7A03"/>
    <w:rsid w:val="00E01B4E"/>
    <w:rsid w:val="00E04C8D"/>
    <w:rsid w:val="00E1044E"/>
    <w:rsid w:val="00E10BE1"/>
    <w:rsid w:val="00E137AE"/>
    <w:rsid w:val="00E15BBF"/>
    <w:rsid w:val="00E1683B"/>
    <w:rsid w:val="00E168A4"/>
    <w:rsid w:val="00E17046"/>
    <w:rsid w:val="00E170E9"/>
    <w:rsid w:val="00E17A36"/>
    <w:rsid w:val="00E2230C"/>
    <w:rsid w:val="00E22A63"/>
    <w:rsid w:val="00E22A6F"/>
    <w:rsid w:val="00E2564F"/>
    <w:rsid w:val="00E32CEB"/>
    <w:rsid w:val="00E34152"/>
    <w:rsid w:val="00E3459D"/>
    <w:rsid w:val="00E37AB4"/>
    <w:rsid w:val="00E422E6"/>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5AD6"/>
    <w:rsid w:val="00E97389"/>
    <w:rsid w:val="00EA102D"/>
    <w:rsid w:val="00EB4463"/>
    <w:rsid w:val="00EB4D72"/>
    <w:rsid w:val="00EB64AF"/>
    <w:rsid w:val="00EC063D"/>
    <w:rsid w:val="00EC11D1"/>
    <w:rsid w:val="00EC15FB"/>
    <w:rsid w:val="00EC5EC2"/>
    <w:rsid w:val="00EC642B"/>
    <w:rsid w:val="00ED09A6"/>
    <w:rsid w:val="00ED3255"/>
    <w:rsid w:val="00ED5916"/>
    <w:rsid w:val="00ED6719"/>
    <w:rsid w:val="00EE01AB"/>
    <w:rsid w:val="00EE153F"/>
    <w:rsid w:val="00EE335E"/>
    <w:rsid w:val="00EE37B2"/>
    <w:rsid w:val="00EE4D08"/>
    <w:rsid w:val="00EE536E"/>
    <w:rsid w:val="00EE7180"/>
    <w:rsid w:val="00EE74D0"/>
    <w:rsid w:val="00EF0F9B"/>
    <w:rsid w:val="00EF1051"/>
    <w:rsid w:val="00EF2B6A"/>
    <w:rsid w:val="00EF2E90"/>
    <w:rsid w:val="00EF46D8"/>
    <w:rsid w:val="00EF4BFA"/>
    <w:rsid w:val="00EF6BAF"/>
    <w:rsid w:val="00EF76B7"/>
    <w:rsid w:val="00EF7AB5"/>
    <w:rsid w:val="00F0289D"/>
    <w:rsid w:val="00F0394E"/>
    <w:rsid w:val="00F0397A"/>
    <w:rsid w:val="00F048B0"/>
    <w:rsid w:val="00F04B60"/>
    <w:rsid w:val="00F07DB6"/>
    <w:rsid w:val="00F1099B"/>
    <w:rsid w:val="00F114BF"/>
    <w:rsid w:val="00F117E7"/>
    <w:rsid w:val="00F13BAA"/>
    <w:rsid w:val="00F156C6"/>
    <w:rsid w:val="00F15961"/>
    <w:rsid w:val="00F20421"/>
    <w:rsid w:val="00F22E43"/>
    <w:rsid w:val="00F22FC5"/>
    <w:rsid w:val="00F2372E"/>
    <w:rsid w:val="00F241F5"/>
    <w:rsid w:val="00F24716"/>
    <w:rsid w:val="00F314AE"/>
    <w:rsid w:val="00F37B8D"/>
    <w:rsid w:val="00F37D46"/>
    <w:rsid w:val="00F406F3"/>
    <w:rsid w:val="00F44B6A"/>
    <w:rsid w:val="00F458B4"/>
    <w:rsid w:val="00F46068"/>
    <w:rsid w:val="00F46567"/>
    <w:rsid w:val="00F5058E"/>
    <w:rsid w:val="00F52ED2"/>
    <w:rsid w:val="00F52F19"/>
    <w:rsid w:val="00F53184"/>
    <w:rsid w:val="00F53605"/>
    <w:rsid w:val="00F53BB8"/>
    <w:rsid w:val="00F5452B"/>
    <w:rsid w:val="00F54A46"/>
    <w:rsid w:val="00F54B1A"/>
    <w:rsid w:val="00F63DF1"/>
    <w:rsid w:val="00F65CA7"/>
    <w:rsid w:val="00F7204B"/>
    <w:rsid w:val="00F75B10"/>
    <w:rsid w:val="00F77477"/>
    <w:rsid w:val="00F80179"/>
    <w:rsid w:val="00F817EA"/>
    <w:rsid w:val="00F857C7"/>
    <w:rsid w:val="00F85C51"/>
    <w:rsid w:val="00F9074F"/>
    <w:rsid w:val="00F91326"/>
    <w:rsid w:val="00F91340"/>
    <w:rsid w:val="00F91578"/>
    <w:rsid w:val="00F97125"/>
    <w:rsid w:val="00F9712C"/>
    <w:rsid w:val="00F9744C"/>
    <w:rsid w:val="00FA377F"/>
    <w:rsid w:val="00FA60D4"/>
    <w:rsid w:val="00FA6B07"/>
    <w:rsid w:val="00FB04CE"/>
    <w:rsid w:val="00FB0AFF"/>
    <w:rsid w:val="00FB13F4"/>
    <w:rsid w:val="00FB3D6B"/>
    <w:rsid w:val="00FB4991"/>
    <w:rsid w:val="00FB4B1A"/>
    <w:rsid w:val="00FB545D"/>
    <w:rsid w:val="00FC045C"/>
    <w:rsid w:val="00FC2100"/>
    <w:rsid w:val="00FC2D0E"/>
    <w:rsid w:val="00FD24FF"/>
    <w:rsid w:val="00FD46CA"/>
    <w:rsid w:val="00FD4B65"/>
    <w:rsid w:val="00FD56D9"/>
    <w:rsid w:val="00FE156B"/>
    <w:rsid w:val="00FE1E0C"/>
    <w:rsid w:val="00FE25E7"/>
    <w:rsid w:val="00FE268B"/>
    <w:rsid w:val="00FE3985"/>
    <w:rsid w:val="00FE3E26"/>
    <w:rsid w:val="00FE3FA1"/>
    <w:rsid w:val="00FE5D7F"/>
    <w:rsid w:val="00FF065B"/>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43BDF"/>
    <w:rsid w:val="00066F3A"/>
    <w:rsid w:val="000A4A43"/>
    <w:rsid w:val="000B11EC"/>
    <w:rsid w:val="000B589A"/>
    <w:rsid w:val="000D49E8"/>
    <w:rsid w:val="000E3CD4"/>
    <w:rsid w:val="00106377"/>
    <w:rsid w:val="001F4824"/>
    <w:rsid w:val="0020337E"/>
    <w:rsid w:val="0023199A"/>
    <w:rsid w:val="00231E92"/>
    <w:rsid w:val="002375E7"/>
    <w:rsid w:val="00264583"/>
    <w:rsid w:val="002E2928"/>
    <w:rsid w:val="00301E5A"/>
    <w:rsid w:val="00313D76"/>
    <w:rsid w:val="003221C0"/>
    <w:rsid w:val="00322C8F"/>
    <w:rsid w:val="00323555"/>
    <w:rsid w:val="0032400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56F3"/>
    <w:rsid w:val="00476FDA"/>
    <w:rsid w:val="00480946"/>
    <w:rsid w:val="004A37DD"/>
    <w:rsid w:val="004B3019"/>
    <w:rsid w:val="004C235B"/>
    <w:rsid w:val="004C6511"/>
    <w:rsid w:val="004D1CA5"/>
    <w:rsid w:val="004F51DD"/>
    <w:rsid w:val="00531C34"/>
    <w:rsid w:val="005706E2"/>
    <w:rsid w:val="00581FA7"/>
    <w:rsid w:val="005F127F"/>
    <w:rsid w:val="00602D92"/>
    <w:rsid w:val="00617943"/>
    <w:rsid w:val="00647F17"/>
    <w:rsid w:val="00651A7E"/>
    <w:rsid w:val="0066507C"/>
    <w:rsid w:val="00686B47"/>
    <w:rsid w:val="006872E3"/>
    <w:rsid w:val="0069275B"/>
    <w:rsid w:val="006B4165"/>
    <w:rsid w:val="006C13B2"/>
    <w:rsid w:val="006E2DDE"/>
    <w:rsid w:val="006E6821"/>
    <w:rsid w:val="006E7DC0"/>
    <w:rsid w:val="0070435E"/>
    <w:rsid w:val="00721D28"/>
    <w:rsid w:val="00734E16"/>
    <w:rsid w:val="007A1188"/>
    <w:rsid w:val="007A4545"/>
    <w:rsid w:val="007A730E"/>
    <w:rsid w:val="008013E8"/>
    <w:rsid w:val="00814BFD"/>
    <w:rsid w:val="008177EF"/>
    <w:rsid w:val="0082109C"/>
    <w:rsid w:val="00821B85"/>
    <w:rsid w:val="00842062"/>
    <w:rsid w:val="008A079B"/>
    <w:rsid w:val="008A5090"/>
    <w:rsid w:val="008C1E1D"/>
    <w:rsid w:val="008D017C"/>
    <w:rsid w:val="008E3E60"/>
    <w:rsid w:val="008F3924"/>
    <w:rsid w:val="00903B34"/>
    <w:rsid w:val="00907111"/>
    <w:rsid w:val="00965042"/>
    <w:rsid w:val="00982DF0"/>
    <w:rsid w:val="00991040"/>
    <w:rsid w:val="00995B6F"/>
    <w:rsid w:val="00997E82"/>
    <w:rsid w:val="009A660E"/>
    <w:rsid w:val="009B2498"/>
    <w:rsid w:val="009B297E"/>
    <w:rsid w:val="009C24D3"/>
    <w:rsid w:val="00A020BB"/>
    <w:rsid w:val="00A07E2F"/>
    <w:rsid w:val="00A1344B"/>
    <w:rsid w:val="00A4315D"/>
    <w:rsid w:val="00A4561E"/>
    <w:rsid w:val="00A4644E"/>
    <w:rsid w:val="00A62B97"/>
    <w:rsid w:val="00A86405"/>
    <w:rsid w:val="00A97940"/>
    <w:rsid w:val="00AA03C4"/>
    <w:rsid w:val="00AD5F3B"/>
    <w:rsid w:val="00AF30DF"/>
    <w:rsid w:val="00AF5251"/>
    <w:rsid w:val="00AF648E"/>
    <w:rsid w:val="00B2799F"/>
    <w:rsid w:val="00B41F9E"/>
    <w:rsid w:val="00B576EC"/>
    <w:rsid w:val="00B7126A"/>
    <w:rsid w:val="00B765F5"/>
    <w:rsid w:val="00B80626"/>
    <w:rsid w:val="00B86B05"/>
    <w:rsid w:val="00BB21DA"/>
    <w:rsid w:val="00BE49AB"/>
    <w:rsid w:val="00BF0A3E"/>
    <w:rsid w:val="00C07C94"/>
    <w:rsid w:val="00C31B57"/>
    <w:rsid w:val="00C45D5E"/>
    <w:rsid w:val="00C74187"/>
    <w:rsid w:val="00CF37EE"/>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B304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D9DFFF-FB45-4729-9C30-6767CD3A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7034</Words>
  <Characters>40097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Tenderska dokumentacija broj-10529/5 (38/19)- Angažovanje mjernih kola za snimanje geometrijskih karakteristika kontaktne mreže</vt:lpstr>
    </vt:vector>
  </TitlesOfParts>
  <Company/>
  <LinksUpToDate>false</LinksUpToDate>
  <CharactersWithSpaces>47037</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broj-10529/5 (38/19)- Angažovanje mjernih kola za snimanje geometrijskih karakteristika kontaktne mreže</dc:title>
  <dc:creator>Gorana</dc:creator>
  <cp:lastModifiedBy>Pc-031</cp:lastModifiedBy>
  <cp:revision>2</cp:revision>
  <cp:lastPrinted>2019-09-06T10:50:00Z</cp:lastPrinted>
  <dcterms:created xsi:type="dcterms:W3CDTF">2019-10-25T12:23:00Z</dcterms:created>
  <dcterms:modified xsi:type="dcterms:W3CDTF">2019-10-25T12:23:00Z</dcterms:modified>
</cp:coreProperties>
</file>