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5C678D"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B3F" w:rsidRDefault="00751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751B3F" w:rsidRDefault="00751B3F"/>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6D2A1A" w:rsidRPr="009F4FB4">
        <w:rPr>
          <w:rFonts w:asciiTheme="majorHAnsi" w:hAnsiTheme="majorHAnsi" w:cs="Times New Roman"/>
          <w:color w:val="000000"/>
          <w:sz w:val="24"/>
          <w:szCs w:val="24"/>
          <w:u w:val="single"/>
          <w:lang w:val="it-IT"/>
        </w:rPr>
        <w:t>6</w:t>
      </w:r>
      <w:r w:rsidR="009F4FB4">
        <w:rPr>
          <w:rFonts w:asciiTheme="majorHAnsi" w:hAnsiTheme="majorHAnsi" w:cs="Times New Roman"/>
          <w:color w:val="000000"/>
          <w:sz w:val="24"/>
          <w:szCs w:val="24"/>
          <w:u w:val="single"/>
          <w:lang w:val="it-IT"/>
        </w:rPr>
        <w:t>934</w:t>
      </w:r>
      <w:r w:rsidR="004F2BD6" w:rsidRPr="00681AC1">
        <w:rPr>
          <w:rFonts w:asciiTheme="majorHAnsi" w:hAnsiTheme="majorHAnsi" w:cs="Times New Roman"/>
          <w:color w:val="000000"/>
          <w:sz w:val="24"/>
          <w:szCs w:val="24"/>
          <w:u w:val="single"/>
          <w:lang w:val="it-IT"/>
        </w:rPr>
        <w:t>/5 (</w:t>
      </w:r>
      <w:r w:rsidR="000471EB">
        <w:rPr>
          <w:rFonts w:asciiTheme="majorHAnsi" w:hAnsiTheme="majorHAnsi" w:cs="Times New Roman"/>
          <w:color w:val="000000"/>
          <w:sz w:val="24"/>
          <w:szCs w:val="24"/>
          <w:u w:val="single"/>
          <w:lang w:val="it-IT"/>
        </w:rPr>
        <w:t>2</w:t>
      </w:r>
      <w:r w:rsidR="00AA39AC">
        <w:rPr>
          <w:rFonts w:asciiTheme="majorHAnsi" w:hAnsiTheme="majorHAnsi" w:cs="Times New Roman"/>
          <w:color w:val="000000"/>
          <w:sz w:val="24"/>
          <w:szCs w:val="24"/>
          <w:u w:val="single"/>
          <w:lang w:val="it-IT"/>
        </w:rPr>
        <w:t>2</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AA39AC">
        <w:rPr>
          <w:rFonts w:asciiTheme="majorHAnsi" w:hAnsiTheme="majorHAnsi" w:cs="Times New Roman"/>
          <w:color w:val="000000"/>
          <w:sz w:val="24"/>
          <w:szCs w:val="24"/>
          <w:u w:val="single"/>
          <w:lang w:val="it-IT"/>
        </w:rPr>
        <w:t>74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86996">
        <w:rPr>
          <w:rFonts w:asciiTheme="majorHAnsi" w:hAnsiTheme="majorHAnsi" w:cs="Times New Roman"/>
          <w:color w:val="000000"/>
          <w:sz w:val="24"/>
          <w:szCs w:val="24"/>
          <w:u w:val="single"/>
          <w:lang w:val="it-IT"/>
        </w:rPr>
        <w:t>2</w:t>
      </w:r>
      <w:r w:rsidR="008442CA">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0471EB">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AA39AC" w:rsidRDefault="000471EB" w:rsidP="00687A8C">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Rezervni djelovi za </w:t>
      </w:r>
      <w:r w:rsidR="00AA39AC">
        <w:rPr>
          <w:rFonts w:asciiTheme="majorHAnsi" w:hAnsiTheme="majorHAnsi" w:cs="Verdana"/>
          <w:b/>
          <w:bCs/>
          <w:color w:val="C00000"/>
          <w:sz w:val="32"/>
          <w:szCs w:val="32"/>
          <w:u w:val="single"/>
          <w:lang w:val="sr-Latn-CS"/>
        </w:rPr>
        <w:t>telefonske centrale</w:t>
      </w:r>
    </w:p>
    <w:p w:rsidR="00687A8C" w:rsidRPr="00007E17" w:rsidRDefault="00AA39AC"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 xml:space="preserve"> Siemens Hi Path 4000 V.2.</w:t>
      </w:r>
      <w:r w:rsidR="000471EB">
        <w:rPr>
          <w:rFonts w:asciiTheme="majorHAnsi" w:hAnsiTheme="majorHAnsi" w:cs="Verdana"/>
          <w:b/>
          <w:bCs/>
          <w:color w:val="C00000"/>
          <w:sz w:val="32"/>
          <w:szCs w:val="32"/>
          <w:u w:val="single"/>
          <w:lang w:val="sr-Latn-CS"/>
        </w:rPr>
        <w:t xml:space="preserve"> (ili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6D2A1A" w:rsidRPr="009F4FB4">
        <w:rPr>
          <w:rFonts w:asciiTheme="majorHAnsi" w:hAnsiTheme="majorHAnsi" w:cs="Times New Roman"/>
          <w:b/>
          <w:color w:val="C00000"/>
          <w:sz w:val="32"/>
          <w:szCs w:val="32"/>
          <w:u w:val="single"/>
          <w:lang w:val="it-IT"/>
        </w:rPr>
        <w:t>6</w:t>
      </w:r>
      <w:r w:rsidR="009F4FB4">
        <w:rPr>
          <w:rFonts w:asciiTheme="majorHAnsi" w:hAnsiTheme="majorHAnsi" w:cs="Times New Roman"/>
          <w:b/>
          <w:color w:val="C00000"/>
          <w:sz w:val="32"/>
          <w:szCs w:val="32"/>
          <w:u w:val="single"/>
          <w:lang w:val="it-IT"/>
        </w:rPr>
        <w:t>934</w:t>
      </w:r>
      <w:r w:rsidRPr="00681AC1">
        <w:rPr>
          <w:rFonts w:asciiTheme="majorHAnsi" w:hAnsiTheme="majorHAnsi" w:cs="Times New Roman"/>
          <w:b/>
          <w:color w:val="C00000"/>
          <w:sz w:val="32"/>
          <w:szCs w:val="32"/>
          <w:u w:val="single"/>
          <w:lang w:val="it-IT"/>
        </w:rPr>
        <w:t>/5 (</w:t>
      </w:r>
      <w:r w:rsidR="00AA39AC">
        <w:rPr>
          <w:rFonts w:asciiTheme="majorHAnsi" w:hAnsiTheme="majorHAnsi" w:cs="Times New Roman"/>
          <w:b/>
          <w:color w:val="C00000"/>
          <w:sz w:val="32"/>
          <w:szCs w:val="32"/>
          <w:u w:val="single"/>
          <w:lang w:val="it-IT"/>
        </w:rPr>
        <w:t>22</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CD463D">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6</w:t>
        </w:r>
        <w:r w:rsidR="00CD463D"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9</w:t>
        </w:r>
        <w:r w:rsidR="00CD463D"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10</w:t>
        </w:r>
        <w:r w:rsidR="00CD463D" w:rsidRPr="00BA04F0">
          <w:rPr>
            <w:rFonts w:asciiTheme="majorHAnsi" w:hAnsiTheme="majorHAnsi" w:cs="Times New Roman"/>
            <w:noProof/>
            <w:webHidden/>
            <w:sz w:val="24"/>
            <w:szCs w:val="24"/>
          </w:rPr>
          <w:fldChar w:fldCharType="end"/>
        </w:r>
      </w:hyperlink>
      <w:hyperlink w:anchor="_Toc418775201" w:history="1"/>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11</w:t>
        </w:r>
        <w:r w:rsidR="00CD463D" w:rsidRPr="00BA04F0">
          <w:rPr>
            <w:rFonts w:asciiTheme="majorHAnsi" w:hAnsiTheme="majorHAnsi" w:cs="Times New Roman"/>
            <w:noProof/>
            <w:webHidden/>
            <w:sz w:val="24"/>
            <w:szCs w:val="24"/>
          </w:rPr>
          <w:fldChar w:fldCharType="end"/>
        </w:r>
      </w:hyperlink>
    </w:p>
    <w:p w:rsidR="005B2414" w:rsidRDefault="001128C1"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12</w:t>
        </w:r>
        <w:r w:rsidR="00CD463D" w:rsidRPr="00BA04F0">
          <w:rPr>
            <w:rFonts w:asciiTheme="majorHAnsi" w:hAnsiTheme="majorHAnsi" w:cs="Times New Roman"/>
            <w:noProof/>
            <w:webHidden/>
            <w:sz w:val="24"/>
            <w:szCs w:val="24"/>
          </w:rPr>
          <w:fldChar w:fldCharType="end"/>
        </w:r>
      </w:hyperlink>
    </w:p>
    <w:p w:rsidR="00EF4BFA" w:rsidRDefault="001128C1"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1128C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14</w:t>
        </w:r>
        <w:r w:rsidR="00CD463D" w:rsidRPr="00BA04F0">
          <w:rPr>
            <w:rFonts w:asciiTheme="majorHAnsi" w:hAnsiTheme="majorHAnsi" w:cs="Times New Roman"/>
            <w:noProof/>
            <w:webHidden/>
            <w:sz w:val="24"/>
            <w:szCs w:val="24"/>
          </w:rPr>
          <w:fldChar w:fldCharType="end"/>
        </w:r>
      </w:hyperlink>
    </w:p>
    <w:p w:rsidR="005B2414" w:rsidRPr="00BA04F0" w:rsidRDefault="001128C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20</w:t>
        </w:r>
        <w:r w:rsidR="00CD463D" w:rsidRPr="00BA04F0">
          <w:rPr>
            <w:rFonts w:asciiTheme="majorHAnsi" w:hAnsiTheme="majorHAnsi" w:cs="Times New Roman"/>
            <w:noProof/>
            <w:webHidden/>
            <w:sz w:val="24"/>
            <w:szCs w:val="24"/>
          </w:rPr>
          <w:fldChar w:fldCharType="end"/>
        </w:r>
      </w:hyperlink>
    </w:p>
    <w:p w:rsidR="005B2414" w:rsidRPr="00BA04F0" w:rsidRDefault="001128C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22</w:t>
        </w:r>
        <w:r w:rsidR="00CD463D" w:rsidRPr="00BA04F0">
          <w:rPr>
            <w:rFonts w:asciiTheme="majorHAnsi" w:hAnsiTheme="majorHAnsi" w:cs="Times New Roman"/>
            <w:noProof/>
            <w:webHidden/>
            <w:sz w:val="24"/>
            <w:szCs w:val="24"/>
          </w:rPr>
          <w:fldChar w:fldCharType="end"/>
        </w:r>
      </w:hyperlink>
    </w:p>
    <w:p w:rsidR="005B2414" w:rsidRPr="00BA04F0" w:rsidRDefault="001128C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23</w:t>
        </w:r>
        <w:r w:rsidR="00CD463D"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24</w:t>
        </w:r>
        <w:r w:rsidR="00CD463D" w:rsidRPr="00BA04F0">
          <w:rPr>
            <w:rFonts w:asciiTheme="majorHAnsi" w:hAnsiTheme="majorHAnsi" w:cs="Times New Roman"/>
            <w:noProof/>
            <w:webHidden/>
            <w:sz w:val="24"/>
            <w:szCs w:val="24"/>
          </w:rPr>
          <w:fldChar w:fldCharType="end"/>
        </w:r>
      </w:hyperlink>
    </w:p>
    <w:p w:rsidR="005B2414" w:rsidRPr="00BA04F0" w:rsidRDefault="001128C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25</w:t>
        </w:r>
        <w:r w:rsidR="00CD463D"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28</w:t>
        </w:r>
        <w:r w:rsidR="00CD463D"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32</w:t>
        </w:r>
        <w:r w:rsidR="00CD463D" w:rsidRPr="00BA04F0">
          <w:rPr>
            <w:rFonts w:asciiTheme="majorHAnsi" w:hAnsiTheme="majorHAnsi" w:cs="Times New Roman"/>
            <w:noProof/>
            <w:webHidden/>
            <w:sz w:val="24"/>
            <w:szCs w:val="24"/>
          </w:rPr>
          <w:fldChar w:fldCharType="end"/>
        </w:r>
      </w:hyperlink>
    </w:p>
    <w:p w:rsidR="005B2414" w:rsidRPr="00BA04F0" w:rsidRDefault="001128C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38</w:t>
        </w:r>
        <w:r w:rsidR="00CD463D" w:rsidRPr="00BA04F0">
          <w:rPr>
            <w:rFonts w:asciiTheme="majorHAnsi" w:hAnsiTheme="majorHAnsi" w:cs="Times New Roman"/>
            <w:noProof/>
            <w:webHidden/>
            <w:sz w:val="24"/>
            <w:szCs w:val="24"/>
          </w:rPr>
          <w:fldChar w:fldCharType="end"/>
        </w:r>
      </w:hyperlink>
    </w:p>
    <w:p w:rsidR="005B2414" w:rsidRDefault="001128C1">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CD463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CD463D" w:rsidRPr="00BA04F0">
          <w:rPr>
            <w:rFonts w:asciiTheme="majorHAnsi" w:hAnsiTheme="majorHAnsi" w:cs="Times New Roman"/>
            <w:noProof/>
            <w:webHidden/>
            <w:sz w:val="24"/>
            <w:szCs w:val="24"/>
          </w:rPr>
        </w:r>
        <w:r w:rsidR="00CD463D" w:rsidRPr="00BA04F0">
          <w:rPr>
            <w:rFonts w:asciiTheme="majorHAnsi" w:hAnsiTheme="majorHAnsi" w:cs="Times New Roman"/>
            <w:noProof/>
            <w:webHidden/>
            <w:sz w:val="24"/>
            <w:szCs w:val="24"/>
          </w:rPr>
          <w:fldChar w:fldCharType="separate"/>
        </w:r>
        <w:r w:rsidR="009E1E3B">
          <w:rPr>
            <w:rFonts w:asciiTheme="majorHAnsi" w:hAnsiTheme="majorHAnsi" w:cs="Times New Roman"/>
            <w:noProof/>
            <w:webHidden/>
            <w:sz w:val="24"/>
            <w:szCs w:val="24"/>
          </w:rPr>
          <w:t>39</w:t>
        </w:r>
        <w:r w:rsidR="00CD463D"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CD463D"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AA39AC" w:rsidP="00AA39AC">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Ranko Peličić</w:t>
            </w:r>
            <w:r w:rsidR="007324DE">
              <w:rPr>
                <w:rFonts w:asciiTheme="majorHAnsi" w:hAnsiTheme="majorHAnsi" w:cs="Times New Roman"/>
                <w:b/>
                <w:color w:val="000000"/>
                <w:sz w:val="23"/>
                <w:szCs w:val="23"/>
                <w:lang w:val="sr-Latn-CS"/>
              </w:rPr>
              <w:t>,</w:t>
            </w:r>
            <w:r w:rsidR="000471EB">
              <w:rPr>
                <w:rFonts w:asciiTheme="majorHAnsi" w:hAnsiTheme="majorHAnsi" w:cs="Times New Roman"/>
                <w:b/>
                <w:color w:val="000000"/>
                <w:lang w:val="sr-Latn-CS"/>
              </w:rPr>
              <w:t>dipl</w:t>
            </w:r>
            <w:r w:rsidR="007324DE" w:rsidRPr="008A595F">
              <w:rPr>
                <w:rFonts w:asciiTheme="majorHAnsi" w:hAnsiTheme="majorHAnsi" w:cs="Times New Roman"/>
                <w:b/>
                <w:color w:val="000000"/>
                <w:lang w:val="sr-Latn-CS"/>
              </w:rPr>
              <w:t>.</w:t>
            </w:r>
            <w:r>
              <w:rPr>
                <w:rFonts w:asciiTheme="majorHAnsi" w:hAnsiTheme="majorHAnsi" w:cs="Times New Roman"/>
                <w:b/>
                <w:color w:val="000000"/>
                <w:lang w:val="sr-Latn-CS"/>
              </w:rPr>
              <w:t>el</w:t>
            </w:r>
            <w:r w:rsidR="007324DE" w:rsidRPr="008A595F">
              <w:rPr>
                <w:rFonts w:asciiTheme="majorHAnsi" w:hAnsiTheme="majorHAnsi" w:cs="Times New Roman"/>
                <w:b/>
                <w:color w:val="00000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AA39A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Pr>
                <w:rFonts w:asciiTheme="majorHAnsi" w:hAnsiTheme="majorHAnsi" w:cs="Times New Roman"/>
                <w:b/>
                <w:color w:val="000000"/>
                <w:sz w:val="23"/>
                <w:szCs w:val="23"/>
              </w:rPr>
              <w:t>4</w:t>
            </w:r>
            <w:r w:rsidR="00AA39AC">
              <w:rPr>
                <w:rFonts w:asciiTheme="majorHAnsi" w:hAnsiTheme="majorHAnsi" w:cs="Times New Roman"/>
                <w:b/>
                <w:color w:val="000000"/>
                <w:sz w:val="23"/>
                <w:szCs w:val="23"/>
              </w:rPr>
              <w:t>02</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AA39AC">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0471EB">
              <w:rPr>
                <w:rFonts w:asciiTheme="majorHAnsi" w:hAnsiTheme="majorHAnsi" w:cs="Verdana"/>
                <w:b/>
                <w:bCs/>
                <w:sz w:val="23"/>
                <w:szCs w:val="23"/>
                <w:lang w:val="sr-Latn-CS"/>
              </w:rPr>
              <w:t xml:space="preserve">rezervnih djelova za </w:t>
            </w:r>
            <w:r w:rsidR="00AA39AC">
              <w:rPr>
                <w:rFonts w:asciiTheme="majorHAnsi" w:hAnsiTheme="majorHAnsi" w:cs="Verdana"/>
                <w:b/>
                <w:bCs/>
                <w:sz w:val="23"/>
                <w:szCs w:val="23"/>
                <w:lang w:val="sr-Latn-CS"/>
              </w:rPr>
              <w:t>telefonske centrale Siemens Hi Path 4000 V.2.</w:t>
            </w:r>
            <w:r w:rsidR="000471EB">
              <w:rPr>
                <w:rFonts w:asciiTheme="majorHAnsi" w:hAnsiTheme="majorHAnsi" w:cs="Verdana"/>
                <w:b/>
                <w:bCs/>
                <w:sz w:val="23"/>
                <w:szCs w:val="23"/>
                <w:lang w:val="sr-Latn-CS"/>
              </w:rPr>
              <w:t xml:space="preserve"> (ili ekvivalentno)</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2A5AA1" w:rsidTr="00C0566E">
        <w:tc>
          <w:tcPr>
            <w:tcW w:w="9179" w:type="dxa"/>
            <w:tcBorders>
              <w:top w:val="single" w:sz="4" w:space="0" w:color="auto"/>
              <w:bottom w:val="single" w:sz="4" w:space="0" w:color="auto"/>
            </w:tcBorders>
          </w:tcPr>
          <w:p w:rsidR="00B460F9" w:rsidRPr="002A5AA1" w:rsidRDefault="000471EB" w:rsidP="00C0566E">
            <w:pPr>
              <w:spacing w:after="0" w:line="240" w:lineRule="auto"/>
              <w:rPr>
                <w:rFonts w:asciiTheme="majorHAnsi" w:hAnsiTheme="majorHAnsi" w:cs="Times New Roman"/>
                <w:color w:val="000000"/>
                <w:sz w:val="23"/>
                <w:szCs w:val="23"/>
              </w:rPr>
            </w:pPr>
            <w:r w:rsidRPr="002A5AA1">
              <w:rPr>
                <w:rFonts w:asciiTheme="majorHAnsi" w:eastAsia="Times New Roman" w:hAnsiTheme="majorHAnsi" w:cs="Times New Roman"/>
                <w:sz w:val="23"/>
                <w:szCs w:val="23"/>
              </w:rPr>
              <w:t>34913000-0 Razni rezervni djelovi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005D08">
        <w:rPr>
          <w:rFonts w:asciiTheme="majorHAnsi" w:hAnsiTheme="majorHAnsi" w:cs="Times New Roman"/>
          <w:b/>
          <w:color w:val="000000"/>
          <w:sz w:val="24"/>
          <w:szCs w:val="24"/>
          <w:u w:val="single"/>
          <w:lang w:val="pl-PL"/>
        </w:rPr>
        <w:t>6</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Default="003B2B69" w:rsidP="00B460F9">
      <w:pPr>
        <w:spacing w:after="0" w:line="240" w:lineRule="auto"/>
        <w:jc w:val="both"/>
        <w:rPr>
          <w:rFonts w:asciiTheme="majorHAnsi" w:hAnsiTheme="majorHAnsi" w:cs="Times New Roman"/>
          <w:color w:val="000000"/>
          <w:sz w:val="16"/>
          <w:szCs w:val="16"/>
        </w:rPr>
      </w:pPr>
    </w:p>
    <w:p w:rsidR="006D2A1A" w:rsidRDefault="006D2A1A" w:rsidP="00B460F9">
      <w:pPr>
        <w:spacing w:after="0" w:line="240" w:lineRule="auto"/>
        <w:jc w:val="both"/>
        <w:rPr>
          <w:rFonts w:asciiTheme="majorHAnsi" w:hAnsiTheme="majorHAnsi" w:cs="Times New Roman"/>
          <w:color w:val="000000"/>
          <w:sz w:val="16"/>
          <w:szCs w:val="16"/>
        </w:rPr>
      </w:pP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00005D08">
        <w:rPr>
          <w:rFonts w:asciiTheme="majorHAnsi" w:hAnsiTheme="majorHAnsi"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7A2749" w:rsidRPr="00906748" w:rsidRDefault="007A2749" w:rsidP="007A2749">
      <w:pPr>
        <w:spacing w:after="0" w:line="240" w:lineRule="auto"/>
        <w:jc w:val="both"/>
        <w:rPr>
          <w:rFonts w:asciiTheme="majorHAnsi" w:hAnsiTheme="majorHAnsi" w:cs="Times New Roman"/>
          <w:color w:val="000000"/>
          <w:sz w:val="24"/>
          <w:szCs w:val="24"/>
          <w:lang w:val="hr-HR"/>
        </w:rPr>
      </w:pPr>
      <w:r w:rsidRPr="00906748">
        <w:rPr>
          <w:rFonts w:asciiTheme="majorHAnsi" w:hAnsiTheme="majorHAnsi" w:cs="Times New Roman"/>
          <w:color w:val="000000"/>
          <w:sz w:val="24"/>
          <w:szCs w:val="24"/>
        </w:rPr>
        <w:sym w:font="Wingdings" w:char="F078"/>
      </w:r>
      <w:r w:rsidRPr="00906748">
        <w:rPr>
          <w:rFonts w:asciiTheme="majorHAnsi" w:hAnsiTheme="majorHAnsi" w:cs="Times New Roman"/>
          <w:color w:val="000000"/>
          <w:sz w:val="24"/>
          <w:szCs w:val="24"/>
          <w:lang w:val="pl-PL"/>
        </w:rPr>
        <w:t xml:space="preserve"> ekonomski najpovoljnija ponuda, </w:t>
      </w:r>
      <w:r w:rsidRPr="00906748">
        <w:rPr>
          <w:rFonts w:asciiTheme="majorHAnsi" w:hAnsiTheme="majorHAnsi" w:cs="Times New Roman"/>
          <w:color w:val="000000"/>
          <w:sz w:val="24"/>
          <w:szCs w:val="24"/>
        </w:rPr>
        <w:t>sa slijede</w:t>
      </w:r>
      <w:r w:rsidRPr="00906748">
        <w:rPr>
          <w:rFonts w:asciiTheme="majorHAnsi" w:hAnsiTheme="majorHAnsi" w:cs="Times New Roman"/>
          <w:color w:val="000000"/>
          <w:sz w:val="24"/>
          <w:szCs w:val="24"/>
          <w:lang w:val="hr-HR"/>
        </w:rPr>
        <w:t>ć</w:t>
      </w:r>
      <w:r w:rsidRPr="00906748">
        <w:rPr>
          <w:rFonts w:asciiTheme="majorHAnsi" w:hAnsiTheme="majorHAnsi" w:cs="Times New Roman"/>
          <w:color w:val="000000"/>
          <w:sz w:val="24"/>
          <w:szCs w:val="24"/>
        </w:rPr>
        <w:t>im podkriterijumima</w:t>
      </w:r>
      <w:r w:rsidRPr="00906748">
        <w:rPr>
          <w:rFonts w:asciiTheme="majorHAnsi" w:hAnsiTheme="majorHAnsi" w:cs="Times New Roman"/>
          <w:color w:val="000000"/>
          <w:sz w:val="24"/>
          <w:szCs w:val="24"/>
          <w:lang w:val="hr-HR"/>
        </w:rPr>
        <w:t>:</w:t>
      </w:r>
    </w:p>
    <w:p w:rsidR="007A2749" w:rsidRPr="007A2749" w:rsidRDefault="007A2749" w:rsidP="007A2749">
      <w:pPr>
        <w:spacing w:after="0" w:line="240" w:lineRule="auto"/>
        <w:ind w:left="284"/>
        <w:jc w:val="both"/>
        <w:rPr>
          <w:rFonts w:asciiTheme="majorHAnsi" w:hAnsiTheme="majorHAnsi" w:cs="Times New Roman"/>
          <w:color w:val="000000"/>
          <w:sz w:val="24"/>
          <w:szCs w:val="24"/>
          <w:lang w:val="hr-HR"/>
        </w:rPr>
      </w:pPr>
      <w:r w:rsidRPr="007A2749">
        <w:rPr>
          <w:rFonts w:asciiTheme="majorHAnsi" w:hAnsiTheme="majorHAnsi" w:cs="Times New Roman"/>
          <w:color w:val="000000"/>
          <w:sz w:val="24"/>
          <w:szCs w:val="24"/>
        </w:rPr>
        <w:sym w:font="Wingdings" w:char="F078"/>
      </w:r>
      <w:r w:rsidRPr="007A2749">
        <w:rPr>
          <w:rFonts w:asciiTheme="majorHAnsi" w:hAnsiTheme="majorHAnsi" w:cs="Times New Roman"/>
          <w:color w:val="000000"/>
          <w:sz w:val="24"/>
          <w:szCs w:val="24"/>
          <w:lang w:val="hr-HR"/>
        </w:rPr>
        <w:t>najniža ponuđena cijena</w:t>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rPr>
        <w:t xml:space="preserve">broj bodova  </w:t>
      </w:r>
      <w:r w:rsidRPr="007A2749">
        <w:rPr>
          <w:rFonts w:asciiTheme="majorHAnsi" w:hAnsiTheme="majorHAnsi" w:cs="Times New Roman"/>
          <w:color w:val="000000"/>
          <w:sz w:val="24"/>
          <w:szCs w:val="24"/>
          <w:bdr w:val="single" w:sz="4" w:space="0" w:color="auto"/>
        </w:rPr>
        <w:tab/>
        <w:t>70</w:t>
      </w:r>
    </w:p>
    <w:p w:rsidR="007A2749" w:rsidRPr="007A2749" w:rsidRDefault="007A2749" w:rsidP="007A2749">
      <w:pPr>
        <w:spacing w:after="0" w:line="240" w:lineRule="auto"/>
        <w:ind w:left="284"/>
        <w:jc w:val="both"/>
        <w:rPr>
          <w:rFonts w:asciiTheme="majorHAnsi" w:hAnsiTheme="majorHAnsi" w:cs="Times New Roman"/>
          <w:color w:val="000000"/>
          <w:sz w:val="24"/>
          <w:szCs w:val="24"/>
          <w:bdr w:val="single" w:sz="4" w:space="0" w:color="auto"/>
        </w:rPr>
      </w:pPr>
      <w:r w:rsidRPr="007A2749">
        <w:rPr>
          <w:rFonts w:asciiTheme="majorHAnsi" w:hAnsiTheme="majorHAnsi" w:cs="Times New Roman"/>
          <w:color w:val="000000"/>
          <w:sz w:val="24"/>
          <w:szCs w:val="24"/>
        </w:rPr>
        <w:sym w:font="Wingdings" w:char="F078"/>
      </w:r>
      <w:r w:rsidRPr="007A2749">
        <w:rPr>
          <w:rFonts w:asciiTheme="majorHAnsi" w:hAnsiTheme="majorHAnsi" w:cs="Times New Roman"/>
          <w:color w:val="000000"/>
          <w:sz w:val="24"/>
          <w:szCs w:val="24"/>
          <w:lang w:val="hr-HR"/>
        </w:rPr>
        <w:t>rok isporuke robe</w:t>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rPr>
        <w:t xml:space="preserve">broj bodova  </w:t>
      </w:r>
      <w:r w:rsidRPr="007A2749">
        <w:rPr>
          <w:rFonts w:asciiTheme="majorHAnsi" w:hAnsiTheme="majorHAnsi" w:cs="Times New Roman"/>
          <w:color w:val="000000"/>
          <w:sz w:val="24"/>
          <w:szCs w:val="24"/>
          <w:bdr w:val="single" w:sz="4" w:space="0" w:color="auto"/>
        </w:rPr>
        <w:tab/>
        <w:t>20</w:t>
      </w:r>
    </w:p>
    <w:p w:rsidR="007A2749" w:rsidRPr="007A2749" w:rsidRDefault="007A2749" w:rsidP="007A2749">
      <w:pPr>
        <w:spacing w:after="0" w:line="240" w:lineRule="auto"/>
        <w:ind w:left="284"/>
        <w:jc w:val="both"/>
        <w:rPr>
          <w:rFonts w:asciiTheme="majorHAnsi" w:hAnsiTheme="majorHAnsi" w:cs="Times New Roman"/>
          <w:color w:val="000000"/>
          <w:sz w:val="24"/>
          <w:szCs w:val="24"/>
          <w:bdr w:val="single" w:sz="4" w:space="0" w:color="auto"/>
        </w:rPr>
      </w:pPr>
      <w:r w:rsidRPr="007A2749">
        <w:rPr>
          <w:rFonts w:asciiTheme="majorHAnsi" w:hAnsiTheme="majorHAnsi" w:cs="Times New Roman"/>
          <w:color w:val="000000"/>
          <w:sz w:val="24"/>
          <w:szCs w:val="24"/>
        </w:rPr>
        <w:sym w:font="Wingdings" w:char="F078"/>
      </w:r>
      <w:r w:rsidRPr="007A2749">
        <w:rPr>
          <w:rFonts w:asciiTheme="majorHAnsi" w:hAnsiTheme="majorHAnsi" w:cs="Times New Roman"/>
          <w:color w:val="000000"/>
          <w:sz w:val="24"/>
          <w:szCs w:val="24"/>
          <w:lang w:val="hr-HR"/>
        </w:rPr>
        <w:t>garantni period</w:t>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lang w:val="hr-HR"/>
        </w:rPr>
        <w:tab/>
      </w:r>
      <w:r w:rsidRPr="007A2749">
        <w:rPr>
          <w:rFonts w:asciiTheme="majorHAnsi" w:hAnsiTheme="majorHAnsi" w:cs="Times New Roman"/>
          <w:color w:val="000000"/>
          <w:sz w:val="24"/>
          <w:szCs w:val="24"/>
        </w:rPr>
        <w:t xml:space="preserve">broj bodova  </w:t>
      </w:r>
      <w:r w:rsidRPr="007A2749">
        <w:rPr>
          <w:rFonts w:asciiTheme="majorHAnsi" w:hAnsiTheme="majorHAnsi" w:cs="Times New Roman"/>
          <w:color w:val="000000"/>
          <w:sz w:val="24"/>
          <w:szCs w:val="24"/>
          <w:bdr w:val="single" w:sz="4" w:space="0" w:color="auto"/>
        </w:rPr>
        <w:tab/>
        <w:t>10</w:t>
      </w:r>
    </w:p>
    <w:p w:rsidR="007A2749" w:rsidRPr="007A2749" w:rsidRDefault="007A2749" w:rsidP="007A2749">
      <w:pPr>
        <w:spacing w:after="0" w:line="240" w:lineRule="auto"/>
        <w:ind w:left="284"/>
        <w:jc w:val="both"/>
        <w:rPr>
          <w:rFonts w:asciiTheme="minorHAnsi" w:hAnsiTheme="minorHAnsi" w:cs="Times New Roman"/>
          <w:color w:val="000000"/>
          <w:sz w:val="16"/>
          <w:szCs w:val="16"/>
          <w:bdr w:val="single" w:sz="4" w:space="0" w:color="auto"/>
        </w:rPr>
      </w:pPr>
    </w:p>
    <w:p w:rsidR="00E13905" w:rsidRPr="007A2749"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005D08">
        <w:rPr>
          <w:rFonts w:asciiTheme="majorHAnsi" w:hAnsiTheme="majorHAnsi" w:cs="Times New Roman"/>
          <w:b/>
          <w:color w:val="000000"/>
          <w:sz w:val="24"/>
          <w:szCs w:val="24"/>
          <w:u w:val="single"/>
          <w:lang w:val="pl-PL"/>
        </w:rPr>
        <w:t>03</w:t>
      </w:r>
      <w:r w:rsidRPr="00C67B4C">
        <w:rPr>
          <w:rFonts w:asciiTheme="majorHAnsi" w:hAnsiTheme="majorHAnsi" w:cs="Times New Roman"/>
          <w:b/>
          <w:color w:val="000000"/>
          <w:sz w:val="24"/>
          <w:szCs w:val="24"/>
          <w:u w:val="single"/>
          <w:lang w:val="pl-PL"/>
        </w:rPr>
        <w:t>.</w:t>
      </w:r>
      <w:r w:rsidR="00450AEF" w:rsidRPr="00C67B4C">
        <w:rPr>
          <w:rFonts w:asciiTheme="majorHAnsi" w:hAnsiTheme="majorHAnsi" w:cs="Times New Roman"/>
          <w:b/>
          <w:color w:val="000000"/>
          <w:sz w:val="24"/>
          <w:szCs w:val="24"/>
          <w:u w:val="single"/>
          <w:lang w:val="pl-PL"/>
        </w:rPr>
        <w:t>0</w:t>
      </w:r>
      <w:r w:rsidR="00005D08">
        <w:rPr>
          <w:rFonts w:asciiTheme="majorHAnsi" w:hAnsiTheme="majorHAnsi" w:cs="Times New Roman"/>
          <w:b/>
          <w:color w:val="000000"/>
          <w:sz w:val="24"/>
          <w:szCs w:val="24"/>
          <w:u w:val="single"/>
          <w:lang w:val="pl-PL"/>
        </w:rPr>
        <w:t>9</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005D08">
        <w:rPr>
          <w:rFonts w:asciiTheme="majorHAnsi" w:hAnsiTheme="majorHAnsi" w:cs="Times New Roman"/>
          <w:b/>
          <w:color w:val="000000"/>
          <w:sz w:val="24"/>
          <w:szCs w:val="24"/>
          <w:u w:val="single"/>
          <w:lang w:val="pl-PL"/>
        </w:rPr>
        <w:t>03</w:t>
      </w:r>
      <w:r w:rsidRPr="00C67B4C">
        <w:rPr>
          <w:rFonts w:asciiTheme="majorHAnsi" w:hAnsiTheme="majorHAnsi" w:cs="Times New Roman"/>
          <w:b/>
          <w:color w:val="000000"/>
          <w:sz w:val="24"/>
          <w:szCs w:val="24"/>
          <w:u w:val="single"/>
          <w:lang w:val="pl-PL"/>
        </w:rPr>
        <w:t>.</w:t>
      </w:r>
      <w:r w:rsidR="00450AEF" w:rsidRPr="00C67B4C">
        <w:rPr>
          <w:rFonts w:asciiTheme="majorHAnsi" w:hAnsiTheme="majorHAnsi" w:cs="Times New Roman"/>
          <w:b/>
          <w:color w:val="000000"/>
          <w:sz w:val="24"/>
          <w:szCs w:val="24"/>
          <w:u w:val="single"/>
          <w:lang w:val="pl-PL"/>
        </w:rPr>
        <w:t>0</w:t>
      </w:r>
      <w:r w:rsidR="00005D08">
        <w:rPr>
          <w:rFonts w:asciiTheme="majorHAnsi" w:hAnsiTheme="majorHAnsi" w:cs="Times New Roman"/>
          <w:b/>
          <w:color w:val="000000"/>
          <w:sz w:val="24"/>
          <w:szCs w:val="24"/>
          <w:u w:val="single"/>
          <w:lang w:val="pl-PL"/>
        </w:rPr>
        <w:t>9</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7A2749" w:rsidRDefault="00E3459D" w:rsidP="00005D08">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876671" w:rsidRPr="00005D08" w:rsidRDefault="00B460F9" w:rsidP="00005D08">
      <w:pPr>
        <w:spacing w:after="0" w:line="240" w:lineRule="auto"/>
        <w:jc w:val="both"/>
        <w:rPr>
          <w:rFonts w:asciiTheme="majorHAnsi" w:hAnsiTheme="majorHAnsi" w:cs="Times New Roman"/>
          <w:color w:val="000000"/>
          <w:sz w:val="24"/>
          <w:szCs w:val="24"/>
        </w:rPr>
        <w:sectPr w:rsidR="00876671" w:rsidRPr="00005D08"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005D08">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A641CE" w:rsidRPr="00340BC2" w:rsidRDefault="00A641CE" w:rsidP="00C85AFB">
      <w:pPr>
        <w:spacing w:after="0" w:line="240" w:lineRule="auto"/>
        <w:rPr>
          <w:rFonts w:asciiTheme="majorHAnsi" w:hAnsiTheme="majorHAnsi" w:cs="Times New Roman"/>
          <w:color w:val="000000"/>
          <w:sz w:val="16"/>
          <w:szCs w:val="16"/>
        </w:rPr>
      </w:pPr>
    </w:p>
    <w:tbl>
      <w:tblPr>
        <w:tblW w:w="966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0"/>
        <w:gridCol w:w="4093"/>
        <w:gridCol w:w="3060"/>
        <w:gridCol w:w="900"/>
        <w:gridCol w:w="810"/>
      </w:tblGrid>
      <w:tr w:rsidR="00E55024" w:rsidTr="00E55024">
        <w:trPr>
          <w:cantSplit/>
          <w:trHeight w:val="1245"/>
          <w:tblCellSpacing w:w="20" w:type="dxa"/>
        </w:trPr>
        <w:tc>
          <w:tcPr>
            <w:tcW w:w="740" w:type="dxa"/>
            <w:shd w:val="clear" w:color="auto" w:fill="E5B8B7" w:themeFill="accent2" w:themeFillTint="66"/>
            <w:vAlign w:val="center"/>
          </w:tcPr>
          <w:p w:rsidR="00E55024" w:rsidRPr="009559B1" w:rsidRDefault="00E55024"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4053" w:type="dxa"/>
            <w:shd w:val="clear" w:color="auto" w:fill="E5B8B7" w:themeFill="accent2" w:themeFillTint="66"/>
            <w:vAlign w:val="center"/>
          </w:tcPr>
          <w:p w:rsidR="00E55024" w:rsidRPr="009559B1" w:rsidRDefault="00E55024"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E55024" w:rsidRPr="009559B1" w:rsidRDefault="00E55024"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020" w:type="dxa"/>
            <w:shd w:val="clear" w:color="auto" w:fill="E5B8B7" w:themeFill="accent2" w:themeFillTint="66"/>
            <w:vAlign w:val="center"/>
          </w:tcPr>
          <w:p w:rsidR="00E55024" w:rsidRPr="009559B1" w:rsidRDefault="00E55024" w:rsidP="00BB2C79">
            <w:pPr>
              <w:spacing w:after="0" w:line="240" w:lineRule="auto"/>
              <w:jc w:val="center"/>
              <w:rPr>
                <w:rFonts w:asciiTheme="majorHAnsi" w:hAnsiTheme="majorHAnsi" w:cs="Times New Roman"/>
                <w:b/>
                <w:bCs/>
                <w:color w:val="000000"/>
                <w:lang w:val="sr-Latn-CS" w:eastAsia="sr-Latn-CS"/>
              </w:rPr>
            </w:pPr>
            <w:r w:rsidRPr="00340BC2">
              <w:rPr>
                <w:rFonts w:asciiTheme="majorHAnsi" w:hAnsiTheme="majorHAnsi" w:cs="Times New Roman"/>
                <w:b/>
                <w:bCs/>
                <w:color w:val="000000"/>
                <w:lang w:val="sr-Latn-CS" w:eastAsia="sr-Latn-CS"/>
              </w:rPr>
              <w:t>Bitne karakteristike predmeta nabavke u pogledu kvaliteta, performansi i/ili dimenzija</w:t>
            </w:r>
          </w:p>
        </w:tc>
        <w:tc>
          <w:tcPr>
            <w:tcW w:w="860" w:type="dxa"/>
            <w:shd w:val="clear" w:color="auto" w:fill="E5B8B7" w:themeFill="accent2" w:themeFillTint="66"/>
            <w:textDirection w:val="btLr"/>
            <w:vAlign w:val="center"/>
          </w:tcPr>
          <w:p w:rsidR="00E55024" w:rsidRPr="009559B1" w:rsidRDefault="00E55024" w:rsidP="00BB2C79">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750" w:type="dxa"/>
            <w:shd w:val="clear" w:color="auto" w:fill="E5B8B7" w:themeFill="accent2" w:themeFillTint="66"/>
            <w:textDirection w:val="btLr"/>
            <w:vAlign w:val="center"/>
          </w:tcPr>
          <w:p w:rsidR="00E55024" w:rsidRPr="009559B1" w:rsidRDefault="00E55024" w:rsidP="00BB2C79">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E55024" w:rsidRPr="001F0B69" w:rsidTr="00751B3F">
        <w:trPr>
          <w:trHeight w:val="601"/>
          <w:tblCellSpacing w:w="20" w:type="dxa"/>
        </w:trPr>
        <w:tc>
          <w:tcPr>
            <w:tcW w:w="740" w:type="dxa"/>
            <w:shd w:val="clear" w:color="auto" w:fill="D9D9D9" w:themeFill="background1" w:themeFillShade="D9"/>
            <w:vAlign w:val="center"/>
          </w:tcPr>
          <w:p w:rsidR="00E55024" w:rsidRPr="00586996" w:rsidRDefault="00E55024" w:rsidP="00A23B56">
            <w:pPr>
              <w:pStyle w:val="ListParagraph"/>
              <w:numPr>
                <w:ilvl w:val="0"/>
                <w:numId w:val="43"/>
              </w:numPr>
              <w:spacing w:after="0" w:line="240" w:lineRule="auto"/>
              <w:rPr>
                <w:rFonts w:asciiTheme="majorHAnsi" w:hAnsiTheme="majorHAnsi"/>
                <w:b/>
                <w:sz w:val="32"/>
                <w:szCs w:val="32"/>
              </w:rPr>
            </w:pPr>
          </w:p>
        </w:tc>
        <w:tc>
          <w:tcPr>
            <w:tcW w:w="4053" w:type="dxa"/>
            <w:vAlign w:val="center"/>
          </w:tcPr>
          <w:p w:rsidR="00E55024" w:rsidRPr="00A23B56" w:rsidRDefault="007A2749" w:rsidP="00751B3F">
            <w:pPr>
              <w:spacing w:after="0" w:line="240" w:lineRule="auto"/>
              <w:rPr>
                <w:rFonts w:asciiTheme="majorHAnsi" w:hAnsiTheme="majorHAnsi" w:cs="Arial"/>
                <w:i/>
                <w:iCs/>
              </w:rPr>
            </w:pPr>
            <w:r>
              <w:rPr>
                <w:rFonts w:asciiTheme="majorHAnsi" w:hAnsiTheme="majorHAnsi" w:cs="Arial"/>
                <w:i/>
                <w:iCs/>
              </w:rPr>
              <w:t>Elektronska kartica SLMA C (</w:t>
            </w:r>
            <w:r w:rsidR="00751B3F">
              <w:rPr>
                <w:rFonts w:asciiTheme="majorHAnsi" w:hAnsiTheme="majorHAnsi" w:cs="Arial"/>
                <w:i/>
                <w:iCs/>
              </w:rPr>
              <w:t>analogna) s</w:t>
            </w:r>
            <w:r w:rsidR="006D526B">
              <w:rPr>
                <w:rFonts w:asciiTheme="majorHAnsi" w:hAnsiTheme="majorHAnsi" w:cs="Arial"/>
                <w:i/>
                <w:iCs/>
              </w:rPr>
              <w:t>a identifikatorom</w:t>
            </w:r>
          </w:p>
        </w:tc>
        <w:tc>
          <w:tcPr>
            <w:tcW w:w="3020" w:type="dxa"/>
            <w:vAlign w:val="center"/>
          </w:tcPr>
          <w:p w:rsidR="00E55024" w:rsidRPr="00586996" w:rsidRDefault="00751B3F" w:rsidP="00586996">
            <w:pPr>
              <w:spacing w:after="0"/>
              <w:jc w:val="center"/>
              <w:rPr>
                <w:rFonts w:asciiTheme="majorHAnsi" w:hAnsiTheme="majorHAnsi" w:cs="Arial"/>
                <w:color w:val="000000"/>
              </w:rPr>
            </w:pPr>
            <w:r>
              <w:rPr>
                <w:rFonts w:asciiTheme="majorHAnsi" w:hAnsiTheme="majorHAnsi" w:cs="Arial"/>
                <w:i/>
                <w:iCs/>
              </w:rPr>
              <w:t>SLMA C (analogna) s</w:t>
            </w:r>
            <w:r w:rsidR="006D526B">
              <w:rPr>
                <w:rFonts w:asciiTheme="majorHAnsi" w:hAnsiTheme="majorHAnsi" w:cs="Arial"/>
                <w:i/>
                <w:iCs/>
              </w:rPr>
              <w:t>a identifikatorom</w:t>
            </w:r>
          </w:p>
        </w:tc>
        <w:tc>
          <w:tcPr>
            <w:tcW w:w="860" w:type="dxa"/>
            <w:vAlign w:val="center"/>
          </w:tcPr>
          <w:p w:rsidR="00E55024" w:rsidRPr="00586996" w:rsidRDefault="006D526B" w:rsidP="00F73D24">
            <w:pPr>
              <w:spacing w:after="0" w:line="240" w:lineRule="auto"/>
              <w:jc w:val="center"/>
              <w:rPr>
                <w:rFonts w:asciiTheme="majorHAnsi" w:hAnsiTheme="majorHAnsi" w:cs="Arial"/>
                <w:i/>
                <w:iCs/>
              </w:rPr>
            </w:pPr>
            <w:r>
              <w:rPr>
                <w:rFonts w:asciiTheme="majorHAnsi" w:hAnsiTheme="majorHAnsi" w:cs="Arial"/>
                <w:i/>
                <w:iCs/>
              </w:rPr>
              <w:t>komad</w:t>
            </w:r>
          </w:p>
        </w:tc>
        <w:tc>
          <w:tcPr>
            <w:tcW w:w="750" w:type="dxa"/>
            <w:vAlign w:val="center"/>
          </w:tcPr>
          <w:p w:rsidR="00E55024" w:rsidRPr="00586996" w:rsidRDefault="006D526B" w:rsidP="00AA39AC">
            <w:pPr>
              <w:spacing w:after="0" w:line="240" w:lineRule="auto"/>
              <w:jc w:val="center"/>
              <w:rPr>
                <w:rFonts w:asciiTheme="majorHAnsi" w:hAnsiTheme="majorHAnsi" w:cs="Arial"/>
                <w:i/>
                <w:iCs/>
              </w:rPr>
            </w:pPr>
            <w:r>
              <w:rPr>
                <w:rFonts w:asciiTheme="majorHAnsi" w:hAnsiTheme="majorHAnsi" w:cs="Arial"/>
                <w:i/>
                <w:iCs/>
              </w:rPr>
              <w:t>2</w:t>
            </w:r>
          </w:p>
        </w:tc>
      </w:tr>
      <w:tr w:rsidR="00F73D24" w:rsidRPr="001F0B69" w:rsidTr="00751B3F">
        <w:trPr>
          <w:trHeight w:val="601"/>
          <w:tblCellSpacing w:w="20" w:type="dxa"/>
        </w:trPr>
        <w:tc>
          <w:tcPr>
            <w:tcW w:w="740" w:type="dxa"/>
            <w:shd w:val="clear" w:color="auto" w:fill="D9D9D9" w:themeFill="background1" w:themeFillShade="D9"/>
            <w:vAlign w:val="center"/>
          </w:tcPr>
          <w:p w:rsidR="00F73D24" w:rsidRPr="00586996" w:rsidRDefault="00F73D24" w:rsidP="00A23B56">
            <w:pPr>
              <w:pStyle w:val="ListParagraph"/>
              <w:numPr>
                <w:ilvl w:val="0"/>
                <w:numId w:val="43"/>
              </w:numPr>
              <w:spacing w:after="0" w:line="240" w:lineRule="auto"/>
              <w:rPr>
                <w:rFonts w:asciiTheme="majorHAnsi" w:hAnsiTheme="majorHAnsi"/>
                <w:b/>
                <w:sz w:val="32"/>
                <w:szCs w:val="32"/>
              </w:rPr>
            </w:pPr>
          </w:p>
        </w:tc>
        <w:tc>
          <w:tcPr>
            <w:tcW w:w="4053" w:type="dxa"/>
            <w:shd w:val="clear" w:color="auto" w:fill="D9D9D9" w:themeFill="background1" w:themeFillShade="D9"/>
            <w:vAlign w:val="center"/>
          </w:tcPr>
          <w:p w:rsidR="00F73D24" w:rsidRPr="00A23B56" w:rsidRDefault="00F73D24" w:rsidP="00751B3F">
            <w:pPr>
              <w:spacing w:after="0" w:line="240" w:lineRule="auto"/>
              <w:rPr>
                <w:rFonts w:asciiTheme="majorHAnsi" w:hAnsiTheme="majorHAnsi" w:cs="Arial"/>
                <w:i/>
                <w:iCs/>
              </w:rPr>
            </w:pPr>
            <w:r>
              <w:rPr>
                <w:rFonts w:asciiTheme="majorHAnsi" w:hAnsiTheme="majorHAnsi" w:cs="Arial"/>
                <w:i/>
                <w:iCs/>
              </w:rPr>
              <w:t>Elektronska kartica LTUC (spojna ploča sistema)</w:t>
            </w:r>
          </w:p>
        </w:tc>
        <w:tc>
          <w:tcPr>
            <w:tcW w:w="3020" w:type="dxa"/>
            <w:shd w:val="clear" w:color="auto" w:fill="D9D9D9" w:themeFill="background1" w:themeFillShade="D9"/>
            <w:vAlign w:val="center"/>
          </w:tcPr>
          <w:p w:rsidR="00F73D24" w:rsidRPr="00586996" w:rsidRDefault="00F73D24" w:rsidP="00586996">
            <w:pPr>
              <w:spacing w:after="0"/>
              <w:jc w:val="center"/>
              <w:rPr>
                <w:rFonts w:asciiTheme="majorHAnsi" w:hAnsiTheme="majorHAnsi" w:cs="Arial"/>
                <w:color w:val="000000"/>
              </w:rPr>
            </w:pPr>
            <w:r>
              <w:rPr>
                <w:rFonts w:asciiTheme="majorHAnsi" w:hAnsiTheme="majorHAnsi" w:cs="Arial"/>
                <w:i/>
                <w:iCs/>
              </w:rPr>
              <w:t>LTUC (spojna ploča sistema)</w:t>
            </w:r>
          </w:p>
        </w:tc>
        <w:tc>
          <w:tcPr>
            <w:tcW w:w="860" w:type="dxa"/>
            <w:shd w:val="clear" w:color="auto" w:fill="D9D9D9" w:themeFill="background1" w:themeFillShade="D9"/>
            <w:vAlign w:val="center"/>
          </w:tcPr>
          <w:p w:rsidR="00F73D24" w:rsidRDefault="00F73D24" w:rsidP="00F73D24">
            <w:pPr>
              <w:jc w:val="center"/>
            </w:pPr>
            <w:r w:rsidRPr="00CF0F78">
              <w:rPr>
                <w:rFonts w:asciiTheme="majorHAnsi" w:hAnsiTheme="majorHAnsi" w:cs="Arial"/>
                <w:i/>
                <w:iCs/>
              </w:rPr>
              <w:t>komad</w:t>
            </w:r>
          </w:p>
        </w:tc>
        <w:tc>
          <w:tcPr>
            <w:tcW w:w="750" w:type="dxa"/>
            <w:shd w:val="clear" w:color="auto" w:fill="D9D9D9" w:themeFill="background1" w:themeFillShade="D9"/>
            <w:vAlign w:val="center"/>
          </w:tcPr>
          <w:p w:rsidR="00F73D24" w:rsidRPr="00586996" w:rsidRDefault="00F73D24" w:rsidP="00AA39AC">
            <w:pPr>
              <w:spacing w:after="0" w:line="240" w:lineRule="auto"/>
              <w:jc w:val="center"/>
              <w:rPr>
                <w:rFonts w:asciiTheme="majorHAnsi" w:hAnsiTheme="majorHAnsi" w:cs="Arial"/>
                <w:i/>
                <w:iCs/>
              </w:rPr>
            </w:pPr>
            <w:r>
              <w:rPr>
                <w:rFonts w:asciiTheme="majorHAnsi" w:hAnsiTheme="majorHAnsi" w:cs="Arial"/>
                <w:i/>
                <w:iCs/>
              </w:rPr>
              <w:t>1</w:t>
            </w:r>
          </w:p>
        </w:tc>
      </w:tr>
      <w:tr w:rsidR="00F73D24" w:rsidRPr="001F0B69" w:rsidTr="00751B3F">
        <w:trPr>
          <w:trHeight w:val="601"/>
          <w:tblCellSpacing w:w="20" w:type="dxa"/>
        </w:trPr>
        <w:tc>
          <w:tcPr>
            <w:tcW w:w="740" w:type="dxa"/>
            <w:shd w:val="clear" w:color="auto" w:fill="D9D9D9" w:themeFill="background1" w:themeFillShade="D9"/>
            <w:vAlign w:val="center"/>
          </w:tcPr>
          <w:p w:rsidR="00F73D24" w:rsidRPr="00586996" w:rsidRDefault="00F73D24" w:rsidP="00A23B56">
            <w:pPr>
              <w:pStyle w:val="ListParagraph"/>
              <w:numPr>
                <w:ilvl w:val="0"/>
                <w:numId w:val="43"/>
              </w:numPr>
              <w:spacing w:after="0" w:line="240" w:lineRule="auto"/>
              <w:rPr>
                <w:rFonts w:asciiTheme="majorHAnsi" w:hAnsiTheme="majorHAnsi"/>
                <w:b/>
                <w:sz w:val="32"/>
                <w:szCs w:val="32"/>
              </w:rPr>
            </w:pPr>
          </w:p>
        </w:tc>
        <w:tc>
          <w:tcPr>
            <w:tcW w:w="4053" w:type="dxa"/>
            <w:vAlign w:val="center"/>
          </w:tcPr>
          <w:p w:rsidR="00F73D24" w:rsidRPr="00A23B56" w:rsidRDefault="00F73D24" w:rsidP="00751B3F">
            <w:pPr>
              <w:spacing w:after="0" w:line="240" w:lineRule="auto"/>
              <w:rPr>
                <w:rFonts w:asciiTheme="majorHAnsi" w:hAnsiTheme="majorHAnsi" w:cs="Arial"/>
                <w:i/>
                <w:iCs/>
              </w:rPr>
            </w:pPr>
            <w:r>
              <w:rPr>
                <w:rFonts w:asciiTheme="majorHAnsi" w:hAnsiTheme="majorHAnsi" w:cs="Arial"/>
                <w:i/>
                <w:iCs/>
              </w:rPr>
              <w:t>Analogni telefon sa identifikacijom (Siemens euroset 5020 ili ekvivalentno)</w:t>
            </w:r>
          </w:p>
        </w:tc>
        <w:tc>
          <w:tcPr>
            <w:tcW w:w="3020" w:type="dxa"/>
            <w:vAlign w:val="center"/>
          </w:tcPr>
          <w:p w:rsidR="00F73D24" w:rsidRPr="00586996" w:rsidRDefault="00F73D24" w:rsidP="00586996">
            <w:pPr>
              <w:spacing w:after="0"/>
              <w:jc w:val="center"/>
              <w:rPr>
                <w:rFonts w:asciiTheme="majorHAnsi" w:hAnsiTheme="majorHAnsi" w:cs="Arial"/>
                <w:color w:val="000000"/>
              </w:rPr>
            </w:pPr>
            <w:r>
              <w:rPr>
                <w:rFonts w:asciiTheme="majorHAnsi" w:hAnsiTheme="majorHAnsi" w:cs="Arial"/>
                <w:i/>
                <w:iCs/>
              </w:rPr>
              <w:t>Analogni, sa identifikacijom (Siemens euroset 5020 ili ekvivalentno)</w:t>
            </w:r>
          </w:p>
        </w:tc>
        <w:tc>
          <w:tcPr>
            <w:tcW w:w="860" w:type="dxa"/>
            <w:vAlign w:val="center"/>
          </w:tcPr>
          <w:p w:rsidR="00F73D24" w:rsidRDefault="00F73D24" w:rsidP="00F73D24">
            <w:pPr>
              <w:jc w:val="center"/>
            </w:pPr>
            <w:r w:rsidRPr="00CF0F78">
              <w:rPr>
                <w:rFonts w:asciiTheme="majorHAnsi" w:hAnsiTheme="majorHAnsi" w:cs="Arial"/>
                <w:i/>
                <w:iCs/>
              </w:rPr>
              <w:t>komad</w:t>
            </w:r>
          </w:p>
        </w:tc>
        <w:tc>
          <w:tcPr>
            <w:tcW w:w="750" w:type="dxa"/>
            <w:vAlign w:val="center"/>
          </w:tcPr>
          <w:p w:rsidR="00F73D24" w:rsidRPr="00586996" w:rsidRDefault="00F73D24" w:rsidP="00AA39AC">
            <w:pPr>
              <w:spacing w:after="0" w:line="240" w:lineRule="auto"/>
              <w:jc w:val="center"/>
              <w:rPr>
                <w:rFonts w:asciiTheme="majorHAnsi" w:hAnsiTheme="majorHAnsi" w:cs="Arial"/>
                <w:i/>
                <w:iCs/>
              </w:rPr>
            </w:pPr>
            <w:r>
              <w:rPr>
                <w:rFonts w:asciiTheme="majorHAnsi" w:hAnsiTheme="majorHAnsi" w:cs="Arial"/>
                <w:i/>
                <w:iCs/>
              </w:rPr>
              <w:t>20</w:t>
            </w:r>
          </w:p>
        </w:tc>
      </w:tr>
      <w:tr w:rsidR="00F73D24" w:rsidRPr="001F0B69" w:rsidTr="00751B3F">
        <w:trPr>
          <w:trHeight w:val="601"/>
          <w:tblCellSpacing w:w="20" w:type="dxa"/>
        </w:trPr>
        <w:tc>
          <w:tcPr>
            <w:tcW w:w="740" w:type="dxa"/>
            <w:shd w:val="clear" w:color="auto" w:fill="D9D9D9" w:themeFill="background1" w:themeFillShade="D9"/>
            <w:vAlign w:val="center"/>
          </w:tcPr>
          <w:p w:rsidR="00F73D24" w:rsidRPr="00586996" w:rsidRDefault="00F73D24" w:rsidP="00A23B56">
            <w:pPr>
              <w:pStyle w:val="ListParagraph"/>
              <w:numPr>
                <w:ilvl w:val="0"/>
                <w:numId w:val="43"/>
              </w:numPr>
              <w:spacing w:after="0" w:line="240" w:lineRule="auto"/>
              <w:rPr>
                <w:rFonts w:asciiTheme="majorHAnsi" w:hAnsiTheme="majorHAnsi"/>
                <w:b/>
                <w:sz w:val="32"/>
                <w:szCs w:val="32"/>
              </w:rPr>
            </w:pPr>
          </w:p>
        </w:tc>
        <w:tc>
          <w:tcPr>
            <w:tcW w:w="4053" w:type="dxa"/>
            <w:shd w:val="clear" w:color="auto" w:fill="D9D9D9" w:themeFill="background1" w:themeFillShade="D9"/>
            <w:vAlign w:val="center"/>
          </w:tcPr>
          <w:p w:rsidR="00F73D24" w:rsidRPr="00A23B56" w:rsidRDefault="00F73D24" w:rsidP="00751B3F">
            <w:pPr>
              <w:spacing w:after="0" w:line="240" w:lineRule="auto"/>
              <w:rPr>
                <w:rFonts w:asciiTheme="majorHAnsi" w:hAnsiTheme="majorHAnsi" w:cs="Arial"/>
                <w:i/>
                <w:iCs/>
              </w:rPr>
            </w:pPr>
            <w:r>
              <w:rPr>
                <w:rFonts w:asciiTheme="majorHAnsi" w:hAnsiTheme="majorHAnsi" w:cs="Arial"/>
                <w:i/>
                <w:iCs/>
              </w:rPr>
              <w:t>Siemens  (ili ekvivalentno) optipoint, economy (digitalni) telefon</w:t>
            </w:r>
          </w:p>
        </w:tc>
        <w:tc>
          <w:tcPr>
            <w:tcW w:w="3020" w:type="dxa"/>
            <w:shd w:val="clear" w:color="auto" w:fill="D9D9D9" w:themeFill="background1" w:themeFillShade="D9"/>
            <w:vAlign w:val="center"/>
          </w:tcPr>
          <w:p w:rsidR="00F73D24" w:rsidRPr="00586996" w:rsidRDefault="00F73D24" w:rsidP="00586996">
            <w:pPr>
              <w:spacing w:after="0"/>
              <w:jc w:val="center"/>
              <w:rPr>
                <w:rFonts w:asciiTheme="majorHAnsi" w:hAnsiTheme="majorHAnsi" w:cs="Arial"/>
                <w:i/>
                <w:iCs/>
              </w:rPr>
            </w:pPr>
            <w:r>
              <w:rPr>
                <w:rFonts w:asciiTheme="majorHAnsi" w:hAnsiTheme="majorHAnsi" w:cs="Arial"/>
                <w:i/>
                <w:iCs/>
              </w:rPr>
              <w:t>Siemens  (ili ekvivalentno) optipoint, economy (digitalni)</w:t>
            </w:r>
          </w:p>
        </w:tc>
        <w:tc>
          <w:tcPr>
            <w:tcW w:w="860" w:type="dxa"/>
            <w:shd w:val="clear" w:color="auto" w:fill="D9D9D9" w:themeFill="background1" w:themeFillShade="D9"/>
            <w:vAlign w:val="center"/>
          </w:tcPr>
          <w:p w:rsidR="00F73D24" w:rsidRDefault="00F73D24" w:rsidP="00F73D24">
            <w:pPr>
              <w:jc w:val="center"/>
            </w:pPr>
            <w:r w:rsidRPr="00CF0F78">
              <w:rPr>
                <w:rFonts w:asciiTheme="majorHAnsi" w:hAnsiTheme="majorHAnsi" w:cs="Arial"/>
                <w:i/>
                <w:iCs/>
              </w:rPr>
              <w:t>komad</w:t>
            </w:r>
          </w:p>
        </w:tc>
        <w:tc>
          <w:tcPr>
            <w:tcW w:w="750" w:type="dxa"/>
            <w:shd w:val="clear" w:color="auto" w:fill="D9D9D9" w:themeFill="background1" w:themeFillShade="D9"/>
            <w:vAlign w:val="center"/>
          </w:tcPr>
          <w:p w:rsidR="00F73D24" w:rsidRPr="00586996" w:rsidRDefault="00F73D24" w:rsidP="00AA39AC">
            <w:pPr>
              <w:spacing w:after="0" w:line="240" w:lineRule="auto"/>
              <w:jc w:val="center"/>
              <w:rPr>
                <w:rFonts w:asciiTheme="majorHAnsi" w:hAnsiTheme="majorHAnsi" w:cs="Arial"/>
                <w:i/>
                <w:iCs/>
              </w:rPr>
            </w:pPr>
            <w:r>
              <w:rPr>
                <w:rFonts w:asciiTheme="majorHAnsi" w:hAnsiTheme="majorHAnsi" w:cs="Arial"/>
                <w:i/>
                <w:iCs/>
              </w:rPr>
              <w:t>5</w:t>
            </w:r>
          </w:p>
        </w:tc>
      </w:tr>
    </w:tbl>
    <w:p w:rsidR="00BC7E3C" w:rsidRDefault="00BC7E3C" w:rsidP="001F0B69">
      <w:pPr>
        <w:spacing w:after="0" w:line="240" w:lineRule="auto"/>
        <w:rPr>
          <w:rFonts w:asciiTheme="majorHAnsi" w:hAnsiTheme="majorHAnsi" w:cs="Times New Roman"/>
          <w:color w:val="000000"/>
          <w:sz w:val="16"/>
          <w:szCs w:val="16"/>
        </w:rPr>
      </w:pPr>
    </w:p>
    <w:p w:rsidR="00E55024" w:rsidRDefault="00E55024" w:rsidP="001F0B69">
      <w:pPr>
        <w:spacing w:after="0" w:line="240" w:lineRule="auto"/>
        <w:rPr>
          <w:rFonts w:asciiTheme="majorHAnsi" w:hAnsiTheme="majorHAnsi" w:cs="Times New Roman"/>
          <w:color w:val="000000"/>
          <w:sz w:val="16"/>
          <w:szCs w:val="16"/>
        </w:rPr>
      </w:pPr>
    </w:p>
    <w:p w:rsidR="008C4344" w:rsidRPr="008C4344" w:rsidRDefault="008C4344" w:rsidP="008C4344">
      <w:pPr>
        <w:rPr>
          <w:rFonts w:asciiTheme="majorHAnsi" w:hAnsiTheme="majorHAnsi" w:cs="Times New Roman"/>
          <w:color w:val="000000"/>
          <w:sz w:val="24"/>
          <w:szCs w:val="24"/>
        </w:rPr>
      </w:pPr>
      <w:r>
        <w:rPr>
          <w:rFonts w:asciiTheme="majorHAnsi" w:hAnsiTheme="majorHAnsi" w:cs="Times New Roman"/>
          <w:color w:val="000000"/>
          <w:sz w:val="24"/>
          <w:szCs w:val="24"/>
        </w:rPr>
        <w:sym w:font="Wingdings" w:char="F078"/>
      </w:r>
      <w:r w:rsidRPr="008C4344">
        <w:rPr>
          <w:rFonts w:asciiTheme="majorHAnsi" w:hAnsiTheme="majorHAnsi" w:cs="Times New Roman"/>
          <w:color w:val="000000"/>
          <w:sz w:val="24"/>
          <w:szCs w:val="24"/>
        </w:rPr>
        <w:t xml:space="preserve"> Garantni rok : </w:t>
      </w:r>
      <w:r w:rsidRPr="009E1E3B">
        <w:rPr>
          <w:rFonts w:asciiTheme="majorHAnsi" w:hAnsiTheme="majorHAnsi" w:cs="Times New Roman"/>
          <w:color w:val="000000"/>
          <w:sz w:val="24"/>
          <w:szCs w:val="24"/>
        </w:rPr>
        <w:t>minimum 1 godina</w:t>
      </w:r>
      <w:r w:rsidRPr="008C4344">
        <w:rPr>
          <w:rFonts w:asciiTheme="majorHAnsi" w:hAnsiTheme="majorHAnsi" w:cs="Times New Roman"/>
          <w:color w:val="000000"/>
          <w:sz w:val="24"/>
          <w:szCs w:val="24"/>
        </w:rPr>
        <w:t>.</w:t>
      </w:r>
    </w:p>
    <w:p w:rsidR="008C4344" w:rsidRPr="008C4344" w:rsidRDefault="008C4344" w:rsidP="008C4344">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sym w:font="Wingdings" w:char="F078"/>
      </w:r>
      <w:r w:rsidRPr="00852493">
        <w:rPr>
          <w:rFonts w:ascii="Times New Roman" w:hAnsi="Times New Roman" w:cs="Times New Roman"/>
          <w:color w:val="000000"/>
          <w:sz w:val="24"/>
          <w:szCs w:val="24"/>
        </w:rPr>
        <w:t xml:space="preserve"> </w:t>
      </w:r>
      <w:r w:rsidRPr="008C4344">
        <w:rPr>
          <w:rFonts w:asciiTheme="majorHAnsi" w:hAnsiTheme="majorHAnsi" w:cs="Times New Roman"/>
          <w:color w:val="000000"/>
          <w:sz w:val="24"/>
          <w:szCs w:val="24"/>
        </w:rPr>
        <w:t xml:space="preserve">Garancije kvaliteta: </w:t>
      </w:r>
    </w:p>
    <w:p w:rsidR="008C4344" w:rsidRPr="009E1E3B" w:rsidRDefault="008C4344" w:rsidP="005C21A9">
      <w:pPr>
        <w:spacing w:after="0" w:line="240" w:lineRule="auto"/>
        <w:ind w:left="284"/>
        <w:jc w:val="both"/>
        <w:rPr>
          <w:rFonts w:asciiTheme="majorHAnsi" w:hAnsiTheme="majorHAnsi" w:cs="Times New Roman"/>
          <w:i/>
          <w:color w:val="000000"/>
          <w:sz w:val="24"/>
          <w:szCs w:val="24"/>
        </w:rPr>
      </w:pPr>
      <w:r w:rsidRPr="005C21A9">
        <w:rPr>
          <w:rFonts w:asciiTheme="majorHAnsi" w:hAnsiTheme="majorHAnsi" w:cs="Times New Roman"/>
          <w:color w:val="000000"/>
          <w:sz w:val="24"/>
          <w:szCs w:val="24"/>
        </w:rPr>
        <w:t xml:space="preserve">- </w:t>
      </w:r>
      <w:r w:rsidRPr="009E1E3B">
        <w:rPr>
          <w:rFonts w:asciiTheme="majorHAnsi" w:hAnsiTheme="majorHAnsi" w:cs="Times New Roman"/>
          <w:i/>
          <w:color w:val="000000"/>
          <w:sz w:val="24"/>
          <w:szCs w:val="24"/>
        </w:rPr>
        <w:t>Ponuđač treba da bude ovlašćeni distributer i serviser ponuđene opreme, o čemu je dužan dostaviti dokaz u svojoj ponudi;</w:t>
      </w:r>
    </w:p>
    <w:p w:rsidR="008C4344" w:rsidRPr="009E1E3B" w:rsidRDefault="008C4344" w:rsidP="005C21A9">
      <w:pPr>
        <w:spacing w:after="0" w:line="240" w:lineRule="auto"/>
        <w:ind w:left="284"/>
        <w:jc w:val="both"/>
        <w:rPr>
          <w:rFonts w:asciiTheme="majorHAnsi" w:hAnsiTheme="majorHAnsi" w:cs="Times New Roman"/>
          <w:i/>
          <w:color w:val="000000"/>
          <w:sz w:val="24"/>
          <w:szCs w:val="24"/>
        </w:rPr>
      </w:pPr>
      <w:r w:rsidRPr="009E1E3B">
        <w:rPr>
          <w:rFonts w:asciiTheme="majorHAnsi" w:hAnsiTheme="majorHAnsi" w:cs="Times New Roman"/>
          <w:i/>
          <w:color w:val="000000"/>
          <w:sz w:val="24"/>
          <w:szCs w:val="24"/>
        </w:rPr>
        <w:t xml:space="preserve">- Ponuđač treba da posjeduje ateste o kvalitetu za sve stavke specifikacije, </w:t>
      </w:r>
      <w:r w:rsidR="00B2686A" w:rsidRPr="009E1E3B">
        <w:rPr>
          <w:rFonts w:asciiTheme="majorHAnsi" w:hAnsiTheme="majorHAnsi" w:cs="Times New Roman"/>
          <w:i/>
          <w:color w:val="000000"/>
          <w:sz w:val="24"/>
          <w:szCs w:val="24"/>
        </w:rPr>
        <w:t xml:space="preserve">koje je </w:t>
      </w:r>
      <w:r w:rsidRPr="009E1E3B">
        <w:rPr>
          <w:rFonts w:asciiTheme="majorHAnsi" w:hAnsiTheme="majorHAnsi" w:cs="Times New Roman"/>
          <w:i/>
          <w:color w:val="000000"/>
          <w:sz w:val="24"/>
          <w:szCs w:val="24"/>
        </w:rPr>
        <w:t xml:space="preserve">dužan dostaviti </w:t>
      </w:r>
      <w:r w:rsidR="009E1E3B" w:rsidRPr="009E1E3B">
        <w:rPr>
          <w:rFonts w:asciiTheme="majorHAnsi" w:hAnsiTheme="majorHAnsi" w:cs="Times New Roman"/>
          <w:i/>
          <w:color w:val="000000"/>
          <w:sz w:val="24"/>
          <w:szCs w:val="24"/>
        </w:rPr>
        <w:t>u svojoj ponudi</w:t>
      </w:r>
      <w:r w:rsidRPr="009E1E3B">
        <w:rPr>
          <w:rFonts w:asciiTheme="majorHAnsi" w:hAnsiTheme="majorHAnsi" w:cs="Times New Roman"/>
          <w:i/>
          <w:color w:val="000000"/>
          <w:sz w:val="24"/>
          <w:szCs w:val="24"/>
        </w:rPr>
        <w:t>;</w:t>
      </w:r>
    </w:p>
    <w:p w:rsidR="008C4344" w:rsidRPr="008C4344" w:rsidRDefault="008C4344" w:rsidP="008C4344">
      <w:pPr>
        <w:spacing w:after="0" w:line="240" w:lineRule="auto"/>
        <w:ind w:left="284"/>
        <w:rPr>
          <w:rFonts w:asciiTheme="majorHAnsi" w:hAnsiTheme="majorHAnsi" w:cs="Times New Roman"/>
          <w:color w:val="000000"/>
          <w:sz w:val="24"/>
          <w:szCs w:val="24"/>
        </w:rPr>
      </w:pPr>
    </w:p>
    <w:p w:rsidR="00E55024" w:rsidRDefault="00E55024" w:rsidP="001F0B69">
      <w:pPr>
        <w:spacing w:after="0" w:line="240" w:lineRule="auto"/>
        <w:rPr>
          <w:rFonts w:asciiTheme="majorHAnsi" w:hAnsiTheme="majorHAnsi" w:cs="Times New Roman"/>
          <w:color w:val="000000"/>
          <w:sz w:val="16"/>
          <w:szCs w:val="16"/>
        </w:rPr>
      </w:pPr>
    </w:p>
    <w:p w:rsidR="00E55024" w:rsidRDefault="00E55024" w:rsidP="001F0B69">
      <w:pPr>
        <w:spacing w:after="0" w:line="240" w:lineRule="auto"/>
        <w:rPr>
          <w:rFonts w:asciiTheme="majorHAnsi" w:hAnsiTheme="majorHAnsi" w:cs="Times New Roman"/>
          <w:color w:val="000000"/>
          <w:sz w:val="16"/>
          <w:szCs w:val="16"/>
        </w:rPr>
      </w:pPr>
    </w:p>
    <w:p w:rsidR="00E55024" w:rsidRDefault="00E5502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Pr="00567FB9" w:rsidRDefault="007E3344"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E55024">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6D2A1A" w:rsidRPr="009F4FB4">
        <w:rPr>
          <w:rFonts w:asciiTheme="majorHAnsi" w:hAnsiTheme="majorHAnsi" w:cs="Times New Roman"/>
          <w:i/>
          <w:color w:val="000000"/>
          <w:sz w:val="24"/>
          <w:szCs w:val="24"/>
          <w:lang w:val="pl-PL"/>
        </w:rPr>
        <w:t>6</w:t>
      </w:r>
      <w:r w:rsidR="009F4FB4">
        <w:rPr>
          <w:rFonts w:asciiTheme="majorHAnsi" w:hAnsiTheme="majorHAnsi" w:cs="Times New Roman"/>
          <w:i/>
          <w:color w:val="000000"/>
          <w:sz w:val="24"/>
          <w:szCs w:val="24"/>
          <w:lang w:val="pl-PL"/>
        </w:rPr>
        <w:t>934</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8C4344">
        <w:rPr>
          <w:rFonts w:asciiTheme="majorHAnsi" w:hAnsiTheme="majorHAnsi" w:cs="Times New Roman"/>
          <w:i/>
          <w:color w:val="000000"/>
          <w:sz w:val="24"/>
          <w:szCs w:val="24"/>
          <w:lang w:val="pl-PL"/>
        </w:rPr>
        <w:t>25</w:t>
      </w:r>
      <w:r w:rsidRPr="00DC67E7">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901A59">
        <w:rPr>
          <w:rFonts w:asciiTheme="majorHAnsi" w:hAnsiTheme="majorHAnsi" w:cs="Times New Roman"/>
          <w:i/>
          <w:color w:val="000000"/>
          <w:sz w:val="24"/>
          <w:szCs w:val="24"/>
          <w:lang w:val="pl-PL"/>
        </w:rPr>
        <w:t>7</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D2A1A" w:rsidRPr="009F4FB4">
        <w:rPr>
          <w:rFonts w:asciiTheme="majorHAnsi" w:hAnsiTheme="majorHAnsi" w:cs="Times New Roman"/>
          <w:i/>
          <w:color w:val="000000"/>
          <w:sz w:val="24"/>
          <w:szCs w:val="24"/>
          <w:lang w:val="pl-PL"/>
        </w:rPr>
        <w:t>6</w:t>
      </w:r>
      <w:r w:rsidR="009F4FB4">
        <w:rPr>
          <w:rFonts w:asciiTheme="majorHAnsi" w:hAnsiTheme="majorHAnsi" w:cs="Times New Roman"/>
          <w:i/>
          <w:color w:val="000000"/>
          <w:sz w:val="24"/>
          <w:szCs w:val="24"/>
          <w:lang w:val="pl-PL"/>
        </w:rPr>
        <w:t>934</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8C4344">
        <w:rPr>
          <w:rFonts w:asciiTheme="majorHAnsi" w:hAnsiTheme="majorHAnsi" w:cs="Times New Roman"/>
          <w:i/>
          <w:color w:val="000000"/>
          <w:sz w:val="24"/>
          <w:szCs w:val="24"/>
          <w:lang w:val="pl-PL"/>
        </w:rPr>
        <w:t>25</w:t>
      </w:r>
      <w:r w:rsidRPr="007C7153">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901A59">
        <w:rPr>
          <w:rFonts w:asciiTheme="majorHAnsi" w:hAnsiTheme="majorHAnsi" w:cs="Times New Roman"/>
          <w:i/>
          <w:color w:val="000000"/>
          <w:sz w:val="24"/>
          <w:szCs w:val="24"/>
          <w:lang w:val="pl-PL"/>
        </w:rPr>
        <w:t>7</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8C4344">
        <w:rPr>
          <w:rFonts w:asciiTheme="majorHAnsi" w:hAnsiTheme="majorHAnsi" w:cs="Verdana"/>
          <w:b/>
          <w:bCs/>
          <w:sz w:val="23"/>
          <w:szCs w:val="23"/>
          <w:lang w:val="sr-Latn-CS"/>
        </w:rPr>
        <w:t>Rezervni djelovi za telefonske centrale Siemens Hi Path 4000 V.2. (ili ekvivalentno)</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008C4344">
        <w:rPr>
          <w:rFonts w:asciiTheme="majorHAnsi" w:hAnsiTheme="majorHAnsi" w:cs="Times New Roman"/>
          <w:b/>
          <w:color w:val="000000"/>
          <w:sz w:val="24"/>
          <w:szCs w:val="24"/>
        </w:rPr>
        <w:tab/>
      </w:r>
      <w:r w:rsidR="008C4344">
        <w:rPr>
          <w:rFonts w:asciiTheme="majorHAnsi" w:hAnsiTheme="majorHAnsi"/>
          <w:b/>
          <w:sz w:val="24"/>
          <w:szCs w:val="24"/>
        </w:rPr>
        <w:t>Ranko Peličić</w:t>
      </w:r>
      <w:r w:rsidRPr="001161E4">
        <w:rPr>
          <w:rFonts w:asciiTheme="majorHAnsi" w:hAnsiTheme="majorHAnsi"/>
          <w:b/>
          <w:sz w:val="24"/>
          <w:szCs w:val="24"/>
        </w:rPr>
        <w:t>, dipl.</w:t>
      </w:r>
      <w:r w:rsidR="008C4344">
        <w:rPr>
          <w:rFonts w:asciiTheme="majorHAnsi" w:hAnsiTheme="majorHAnsi"/>
          <w:b/>
          <w:sz w:val="24"/>
          <w:szCs w:val="24"/>
        </w:rPr>
        <w:t>el</w:t>
      </w:r>
      <w:r w:rsidRPr="001161E4">
        <w:rPr>
          <w:rFonts w:asciiTheme="majorHAnsi" w:hAnsiTheme="majorHAnsi"/>
          <w:b/>
          <w:sz w:val="24"/>
          <w:szCs w:val="24"/>
        </w:rPr>
        <w:t>.ing.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9F4FB4">
        <w:rPr>
          <w:rFonts w:asciiTheme="majorHAnsi" w:hAnsiTheme="majorHAnsi" w:cs="Times New Roman"/>
          <w:i/>
          <w:color w:val="000000"/>
          <w:sz w:val="24"/>
          <w:szCs w:val="24"/>
          <w:lang w:val="pl-PL"/>
        </w:rPr>
        <w:t>6934</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9F4FB4">
        <w:rPr>
          <w:rFonts w:asciiTheme="majorHAnsi" w:hAnsiTheme="majorHAnsi" w:cs="Times New Roman"/>
          <w:i/>
          <w:color w:val="000000"/>
          <w:sz w:val="24"/>
          <w:szCs w:val="24"/>
          <w:lang w:val="pl-PL"/>
        </w:rPr>
        <w:t>25</w:t>
      </w:r>
      <w:r w:rsidRPr="007C7153">
        <w:rPr>
          <w:rFonts w:asciiTheme="majorHAnsi" w:hAnsiTheme="majorHAnsi" w:cs="Times New Roman"/>
          <w:i/>
          <w:color w:val="000000"/>
          <w:sz w:val="24"/>
          <w:szCs w:val="24"/>
          <w:lang w:val="pl-PL"/>
        </w:rPr>
        <w:t>.</w:t>
      </w:r>
      <w:r w:rsidR="00450AEF">
        <w:rPr>
          <w:rFonts w:asciiTheme="majorHAnsi" w:hAnsiTheme="majorHAnsi" w:cs="Times New Roman"/>
          <w:i/>
          <w:color w:val="000000"/>
          <w:sz w:val="24"/>
          <w:szCs w:val="24"/>
          <w:lang w:val="pl-PL"/>
        </w:rPr>
        <w:t>0</w:t>
      </w:r>
      <w:r w:rsidR="00901A59">
        <w:rPr>
          <w:rFonts w:asciiTheme="majorHAnsi" w:hAnsiTheme="majorHAnsi" w:cs="Times New Roman"/>
          <w:i/>
          <w:color w:val="000000"/>
          <w:sz w:val="24"/>
          <w:szCs w:val="24"/>
          <w:lang w:val="pl-PL"/>
        </w:rPr>
        <w:t>7</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F4FB4">
        <w:rPr>
          <w:rFonts w:asciiTheme="majorHAnsi" w:hAnsiTheme="majorHAnsi" w:cs="Verdana"/>
          <w:b/>
          <w:bCs/>
          <w:sz w:val="23"/>
          <w:szCs w:val="23"/>
          <w:lang w:val="sr-Latn-CS"/>
        </w:rPr>
        <w:t>Rezervni djelovi za telefonske centrale Siemens Hi Path 4000 V.2. (ili ekvivalentno)</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8C4344">
        <w:rPr>
          <w:rFonts w:asciiTheme="majorHAnsi" w:hAnsiTheme="majorHAnsi"/>
          <w:b/>
        </w:rPr>
        <w:t>Radmila Vuković</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359CE">
        <w:rPr>
          <w:rFonts w:asciiTheme="majorHAnsi" w:hAnsiTheme="majorHAnsi" w:cs="Times New Roman"/>
          <w:b/>
          <w:i/>
          <w:color w:val="000000"/>
          <w:sz w:val="24"/>
          <w:szCs w:val="24"/>
        </w:rPr>
        <w:tab/>
      </w:r>
      <w:r w:rsidR="008C4344">
        <w:rPr>
          <w:rFonts w:asciiTheme="majorHAnsi" w:hAnsiTheme="majorHAnsi"/>
          <w:b/>
          <w:sz w:val="24"/>
          <w:szCs w:val="24"/>
        </w:rPr>
        <w:t>Ranko Peličić</w:t>
      </w:r>
      <w:r w:rsidR="008C4344" w:rsidRPr="001161E4">
        <w:rPr>
          <w:rFonts w:asciiTheme="majorHAnsi" w:hAnsiTheme="majorHAnsi"/>
          <w:b/>
          <w:sz w:val="24"/>
          <w:szCs w:val="24"/>
        </w:rPr>
        <w:t>, dipl.</w:t>
      </w:r>
      <w:r w:rsidR="008C4344">
        <w:rPr>
          <w:rFonts w:asciiTheme="majorHAnsi" w:hAnsiTheme="majorHAnsi"/>
          <w:b/>
          <w:sz w:val="24"/>
          <w:szCs w:val="24"/>
        </w:rPr>
        <w:t>el</w:t>
      </w:r>
      <w:r w:rsidR="008C4344" w:rsidRPr="001161E4">
        <w:rPr>
          <w:rFonts w:asciiTheme="majorHAnsi" w:hAnsiTheme="majorHAnsi"/>
          <w:b/>
          <w:sz w:val="24"/>
          <w:szCs w:val="24"/>
        </w:rPr>
        <w:t>.ing.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Pr="00BA04F0" w:rsidRDefault="007359C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7A2749" w:rsidRPr="00815ED7" w:rsidRDefault="007A2749" w:rsidP="007A2749">
      <w:pPr>
        <w:spacing w:after="0" w:line="240" w:lineRule="auto"/>
        <w:jc w:val="both"/>
        <w:rPr>
          <w:rFonts w:ascii="Cambria" w:hAnsi="Cambria" w:cs="Times New Roman"/>
          <w:b/>
          <w:bCs/>
          <w:color w:val="000000"/>
          <w:sz w:val="24"/>
          <w:szCs w:val="24"/>
          <w:bdr w:val="single" w:sz="4" w:space="0" w:color="auto"/>
        </w:rPr>
      </w:pPr>
      <w:r w:rsidRPr="00815ED7">
        <w:rPr>
          <w:rFonts w:ascii="Cambria" w:hAnsi="Cambria" w:cs="Times New Roman"/>
          <w:b/>
          <w:bCs/>
          <w:color w:val="000000"/>
          <w:sz w:val="24"/>
          <w:szCs w:val="24"/>
          <w:shd w:val="clear" w:color="auto" w:fill="FFFFFF"/>
        </w:rPr>
        <w:sym w:font="Wingdings" w:char="F078"/>
      </w:r>
      <w:r w:rsidRPr="00815ED7">
        <w:rPr>
          <w:rFonts w:ascii="Cambria" w:hAnsi="Cambria" w:cs="Times New Roman"/>
          <w:b/>
          <w:bCs/>
          <w:color w:val="000000"/>
          <w:sz w:val="24"/>
          <w:szCs w:val="24"/>
          <w:shd w:val="clear" w:color="auto" w:fill="FFFFFF"/>
          <w:lang w:val="hr-HR"/>
        </w:rPr>
        <w:t xml:space="preserve">Vrednovanje ponuda po kriterijumu </w:t>
      </w:r>
      <w:r w:rsidRPr="00815ED7">
        <w:rPr>
          <w:rFonts w:ascii="Cambria" w:hAnsi="Cambria" w:cs="Times New Roman"/>
          <w:b/>
          <w:bCs/>
          <w:color w:val="000000"/>
          <w:sz w:val="24"/>
          <w:szCs w:val="24"/>
          <w:shd w:val="clear" w:color="auto" w:fill="FFFFFF"/>
          <w:lang w:val="pl-PL"/>
        </w:rPr>
        <w:t xml:space="preserve">ekonomski najpovoljnija ponuda </w:t>
      </w:r>
      <w:r w:rsidRPr="00815ED7">
        <w:rPr>
          <w:rFonts w:ascii="Cambria" w:hAnsi="Cambria" w:cs="Times New Roman"/>
          <w:b/>
          <w:bCs/>
          <w:color w:val="000000"/>
          <w:sz w:val="24"/>
          <w:szCs w:val="24"/>
        </w:rPr>
        <w:t>vršiće se na sljedeći način:</w:t>
      </w:r>
    </w:p>
    <w:p w:rsidR="007A2749" w:rsidRPr="00912E21" w:rsidRDefault="007A2749" w:rsidP="007A2749">
      <w:pPr>
        <w:spacing w:after="0" w:line="240" w:lineRule="auto"/>
        <w:ind w:left="284"/>
        <w:jc w:val="both"/>
        <w:rPr>
          <w:rFonts w:ascii="Cambria" w:hAnsi="Cambria" w:cs="Times New Roman"/>
          <w:color w:val="000000"/>
          <w:sz w:val="10"/>
          <w:szCs w:val="10"/>
          <w:lang w:val="hr-HR"/>
        </w:rPr>
      </w:pPr>
    </w:p>
    <w:p w:rsidR="007A2749" w:rsidRPr="00815ED7" w:rsidRDefault="007A2749" w:rsidP="007A2749">
      <w:pPr>
        <w:spacing w:after="0" w:line="240" w:lineRule="auto"/>
        <w:ind w:left="284"/>
        <w:jc w:val="both"/>
        <w:rPr>
          <w:rFonts w:ascii="Cambria" w:hAnsi="Cambria" w:cs="Times New Roman"/>
          <w:color w:val="000000"/>
          <w:sz w:val="24"/>
          <w:szCs w:val="24"/>
        </w:rPr>
      </w:pPr>
      <w:r w:rsidRPr="00815ED7">
        <w:rPr>
          <w:rFonts w:ascii="Cambria" w:hAnsi="Cambria" w:cs="Times New Roman"/>
          <w:color w:val="000000"/>
          <w:sz w:val="24"/>
          <w:szCs w:val="24"/>
        </w:rPr>
        <w:sym w:font="Wingdings" w:char="F078"/>
      </w:r>
      <w:r w:rsidRPr="00815ED7">
        <w:rPr>
          <w:rFonts w:ascii="Cambria" w:hAnsi="Cambria" w:cs="Times New Roman"/>
          <w:color w:val="000000"/>
          <w:sz w:val="24"/>
          <w:szCs w:val="24"/>
          <w:lang w:val="hr-HR"/>
        </w:rPr>
        <w:t xml:space="preserve"> podkriterijum najniža ponuđena cijena </w:t>
      </w:r>
      <w:r w:rsidRPr="00815ED7">
        <w:rPr>
          <w:rFonts w:ascii="Cambria" w:hAnsi="Cambria" w:cs="Times New Roman"/>
          <w:color w:val="000000"/>
          <w:sz w:val="24"/>
          <w:szCs w:val="24"/>
        </w:rPr>
        <w:t>vrednovaće se na sljedeći način:</w:t>
      </w:r>
    </w:p>
    <w:p w:rsidR="007A2749" w:rsidRPr="00912E21" w:rsidRDefault="007A2749" w:rsidP="007A2749">
      <w:pPr>
        <w:spacing w:after="0" w:line="240" w:lineRule="auto"/>
        <w:ind w:left="284"/>
        <w:jc w:val="both"/>
        <w:rPr>
          <w:rFonts w:ascii="Cambria" w:hAnsi="Cambria" w:cs="Times New Roman"/>
          <w:color w:val="000000"/>
          <w:sz w:val="10"/>
          <w:szCs w:val="10"/>
        </w:rPr>
      </w:pPr>
    </w:p>
    <w:p w:rsidR="007A2749" w:rsidRPr="00815ED7" w:rsidRDefault="007A2749" w:rsidP="007A2749">
      <w:pPr>
        <w:spacing w:after="0" w:line="240" w:lineRule="auto"/>
        <w:ind w:left="284"/>
        <w:jc w:val="center"/>
        <w:rPr>
          <w:rFonts w:ascii="Cambria" w:hAnsi="Cambria" w:cs="Times New Roman"/>
          <w:color w:val="000000"/>
          <w:sz w:val="24"/>
          <w:szCs w:val="24"/>
        </w:rPr>
      </w:pPr>
      <w:r w:rsidRPr="00815ED7">
        <w:rPr>
          <w:rFonts w:ascii="Cambria" w:hAnsi="Cambria" w:cs="Times New Roman"/>
          <w:b/>
          <w:color w:val="000000"/>
          <w:sz w:val="24"/>
          <w:szCs w:val="24"/>
        </w:rPr>
        <w:t xml:space="preserve">maksimalni broj </w:t>
      </w:r>
      <w:r w:rsidR="00F73D24">
        <w:rPr>
          <w:rFonts w:ascii="Cambria" w:hAnsi="Cambria" w:cs="Times New Roman"/>
          <w:b/>
          <w:color w:val="000000"/>
          <w:sz w:val="24"/>
          <w:szCs w:val="24"/>
        </w:rPr>
        <w:t>bodova po ovom podkriterijumu= 7</w:t>
      </w:r>
      <w:r w:rsidRPr="00815ED7">
        <w:rPr>
          <w:rFonts w:ascii="Cambria" w:hAnsi="Cambria" w:cs="Times New Roman"/>
          <w:b/>
          <w:color w:val="000000"/>
          <w:sz w:val="24"/>
          <w:szCs w:val="24"/>
        </w:rPr>
        <w:t>0</w:t>
      </w:r>
    </w:p>
    <w:p w:rsidR="007A2749" w:rsidRPr="00912E21" w:rsidRDefault="007A2749" w:rsidP="007A2749">
      <w:pPr>
        <w:spacing w:after="0"/>
        <w:ind w:left="228"/>
        <w:jc w:val="both"/>
        <w:rPr>
          <w:rFonts w:ascii="Cambria" w:hAnsi="Cambria"/>
          <w:b/>
          <w:sz w:val="10"/>
          <w:szCs w:val="10"/>
          <w:u w:val="single"/>
          <w:lang w:val="sr-Latn-CS"/>
        </w:rPr>
      </w:pPr>
    </w:p>
    <w:p w:rsidR="007A2749" w:rsidRPr="00815ED7" w:rsidRDefault="007A2749" w:rsidP="007A2749">
      <w:pPr>
        <w:spacing w:after="0"/>
        <w:jc w:val="both"/>
        <w:rPr>
          <w:rFonts w:ascii="Cambria" w:hAnsi="Cambria"/>
          <w:sz w:val="24"/>
          <w:szCs w:val="24"/>
          <w:lang w:val="sr-Latn-CS"/>
        </w:rPr>
      </w:pPr>
      <w:r w:rsidRPr="00815ED7">
        <w:rPr>
          <w:rFonts w:ascii="Cambria" w:hAnsi="Cambria"/>
          <w:b/>
          <w:sz w:val="24"/>
          <w:szCs w:val="24"/>
          <w:u w:val="single"/>
        </w:rPr>
        <w:t>NAJNIŽA PONUĐENA CIJENA</w:t>
      </w:r>
      <w:r w:rsidRPr="00815ED7">
        <w:rPr>
          <w:rFonts w:ascii="Cambria" w:hAnsi="Cambria"/>
          <w:sz w:val="24"/>
          <w:szCs w:val="24"/>
        </w:rPr>
        <w:t xml:space="preserve">- </w:t>
      </w:r>
      <w:r w:rsidRPr="00815ED7">
        <w:rPr>
          <w:rFonts w:ascii="Cambria" w:hAnsi="Cambria"/>
          <w:sz w:val="24"/>
          <w:szCs w:val="24"/>
          <w:lang w:val="sr-Latn-CS"/>
        </w:rPr>
        <w:t>je opredjeljujući podkriterijum za vrednovanje ponuda. Pod ponuđenom cijenom podrazumjeva se ukupna cijena robe bliže određene Specifikacijom robe ove dokumentacije.</w:t>
      </w:r>
    </w:p>
    <w:p w:rsidR="007A2749" w:rsidRPr="00815ED7" w:rsidRDefault="007A2749" w:rsidP="007A2749">
      <w:pPr>
        <w:spacing w:after="0"/>
        <w:jc w:val="both"/>
        <w:rPr>
          <w:rFonts w:ascii="Cambria" w:hAnsi="Cambria"/>
          <w:sz w:val="24"/>
          <w:szCs w:val="24"/>
          <w:lang w:val="sr-Latn-CS"/>
        </w:rPr>
      </w:pPr>
      <w:r w:rsidRPr="00815ED7">
        <w:rPr>
          <w:rFonts w:ascii="Cambria" w:hAnsi="Cambria"/>
          <w:sz w:val="24"/>
          <w:szCs w:val="24"/>
          <w:lang w:val="sr-Latn-CS"/>
        </w:rPr>
        <w:t xml:space="preserve">Ponuđaču koji ponudi najnižu cijenu dodijeliće se maksimalan broj </w:t>
      </w:r>
      <w:r w:rsidR="00F73D24">
        <w:rPr>
          <w:rFonts w:ascii="Cambria" w:hAnsi="Cambria"/>
          <w:sz w:val="24"/>
          <w:szCs w:val="24"/>
          <w:lang w:val="sr-Latn-CS"/>
        </w:rPr>
        <w:t>bodova po ovom podkriterijumu (7</w:t>
      </w:r>
      <w:r w:rsidRPr="00815ED7">
        <w:rPr>
          <w:rFonts w:ascii="Cambria" w:hAnsi="Cambria"/>
          <w:sz w:val="24"/>
          <w:szCs w:val="24"/>
          <w:lang w:val="sr-Latn-CS"/>
        </w:rPr>
        <w:t>0), dok se bodovi ostalim ponuđačima dodjeljuju u zavisnosti od odnosa ukupne cijene koju su ponudili i najniže ponuđene cijene po sledećoj formuli:</w:t>
      </w:r>
    </w:p>
    <w:p w:rsidR="007A2749" w:rsidRPr="00912E21" w:rsidRDefault="007A2749" w:rsidP="007A2749">
      <w:pPr>
        <w:spacing w:after="0" w:line="240" w:lineRule="auto"/>
        <w:ind w:left="284"/>
        <w:rPr>
          <w:rFonts w:ascii="Cambria" w:hAnsi="Cambria" w:cs="Times New Roman"/>
          <w:b/>
          <w:color w:val="000000"/>
          <w:sz w:val="10"/>
          <w:szCs w:val="10"/>
          <w:bdr w:val="single" w:sz="4" w:space="0" w:color="auto"/>
        </w:rPr>
      </w:pPr>
    </w:p>
    <w:p w:rsidR="007A2749" w:rsidRPr="00912E21" w:rsidRDefault="007A2749" w:rsidP="007A2749">
      <w:pPr>
        <w:spacing w:after="0" w:line="240" w:lineRule="auto"/>
        <w:ind w:left="284"/>
        <w:jc w:val="center"/>
        <w:rPr>
          <w:rFonts w:ascii="Cambria" w:hAnsi="Cambria" w:cs="Times New Roman"/>
          <w:b/>
          <w:color w:val="000000"/>
          <w:sz w:val="23"/>
          <w:szCs w:val="23"/>
          <w:bdr w:val="single" w:sz="4" w:space="0" w:color="auto"/>
        </w:rPr>
      </w:pPr>
      <w:r w:rsidRPr="00912E21">
        <w:rPr>
          <w:rFonts w:ascii="Cambria" w:hAnsi="Cambria" w:cs="Times New Roman"/>
          <w:b/>
          <w:color w:val="000000"/>
          <w:sz w:val="23"/>
          <w:szCs w:val="23"/>
          <w:bdr w:val="single" w:sz="4" w:space="0" w:color="auto"/>
        </w:rPr>
        <w:t>broj bod</w:t>
      </w:r>
      <w:r w:rsidR="00F73D24" w:rsidRPr="00912E21">
        <w:rPr>
          <w:rFonts w:ascii="Cambria" w:hAnsi="Cambria" w:cs="Times New Roman"/>
          <w:b/>
          <w:color w:val="000000"/>
          <w:sz w:val="23"/>
          <w:szCs w:val="23"/>
          <w:bdr w:val="single" w:sz="4" w:space="0" w:color="auto"/>
        </w:rPr>
        <w:t>ova =(najniža ponuđena cijena/ ponuđena cijena) x 7</w:t>
      </w:r>
      <w:r w:rsidRPr="00912E21">
        <w:rPr>
          <w:rFonts w:ascii="Cambria" w:hAnsi="Cambria" w:cs="Times New Roman"/>
          <w:b/>
          <w:color w:val="000000"/>
          <w:sz w:val="23"/>
          <w:szCs w:val="23"/>
          <w:bdr w:val="single" w:sz="4" w:space="0" w:color="auto"/>
        </w:rPr>
        <w:t xml:space="preserve">0 </w:t>
      </w:r>
    </w:p>
    <w:p w:rsidR="007A2749" w:rsidRPr="00912E21" w:rsidRDefault="007A2749" w:rsidP="007A2749">
      <w:pPr>
        <w:autoSpaceDE w:val="0"/>
        <w:autoSpaceDN w:val="0"/>
        <w:adjustRightInd w:val="0"/>
        <w:spacing w:after="0" w:line="240" w:lineRule="auto"/>
        <w:ind w:firstLine="567"/>
        <w:jc w:val="both"/>
        <w:rPr>
          <w:rFonts w:ascii="Cambria" w:hAnsi="Cambria" w:cs="Times New Roman"/>
          <w:color w:val="000000"/>
          <w:sz w:val="10"/>
          <w:szCs w:val="10"/>
        </w:rPr>
      </w:pPr>
    </w:p>
    <w:p w:rsidR="007A2749" w:rsidRDefault="007A2749" w:rsidP="007A2749">
      <w:pPr>
        <w:autoSpaceDE w:val="0"/>
        <w:autoSpaceDN w:val="0"/>
        <w:adjustRightInd w:val="0"/>
        <w:spacing w:after="0" w:line="240" w:lineRule="auto"/>
        <w:jc w:val="both"/>
        <w:rPr>
          <w:rFonts w:ascii="Cambria" w:hAnsi="Cambria" w:cs="Times New Roman"/>
          <w:color w:val="000000"/>
          <w:sz w:val="24"/>
          <w:szCs w:val="24"/>
        </w:rPr>
      </w:pPr>
      <w:r w:rsidRPr="00815ED7">
        <w:rPr>
          <w:rFonts w:ascii="Cambria" w:hAnsi="Cambria" w:cs="Times New Roman"/>
          <w:color w:val="000000"/>
          <w:sz w:val="24"/>
          <w:szCs w:val="24"/>
        </w:rPr>
        <w:t>Ako je ponuđena cijena 0,00 EUR-a prilikom vrednovanja te cijene po podkriterijumu najniža ponuđena cijena uzima se da je ponuđena cijena 0,01 EUR.</w:t>
      </w:r>
    </w:p>
    <w:p w:rsidR="00912E21" w:rsidRPr="00815ED7" w:rsidRDefault="00912E21" w:rsidP="007A2749">
      <w:pPr>
        <w:autoSpaceDE w:val="0"/>
        <w:autoSpaceDN w:val="0"/>
        <w:adjustRightInd w:val="0"/>
        <w:spacing w:after="0" w:line="240" w:lineRule="auto"/>
        <w:jc w:val="both"/>
        <w:rPr>
          <w:rFonts w:ascii="Cambria" w:hAnsi="Cambria" w:cs="Times New Roman"/>
          <w:color w:val="000000"/>
          <w:sz w:val="24"/>
          <w:szCs w:val="24"/>
        </w:rPr>
      </w:pPr>
    </w:p>
    <w:p w:rsidR="00912E21" w:rsidRPr="00BA04F0" w:rsidRDefault="00912E21" w:rsidP="00912E21">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912E21" w:rsidRPr="00912E21" w:rsidRDefault="00912E21" w:rsidP="00912E21">
      <w:pPr>
        <w:spacing w:after="0" w:line="240" w:lineRule="auto"/>
        <w:ind w:left="284"/>
        <w:rPr>
          <w:rFonts w:asciiTheme="majorHAnsi" w:hAnsiTheme="majorHAnsi" w:cs="Times New Roman"/>
          <w:color w:val="000000"/>
          <w:sz w:val="10"/>
          <w:szCs w:val="10"/>
        </w:rPr>
      </w:pPr>
    </w:p>
    <w:p w:rsidR="00912E21" w:rsidRPr="00BA04F0" w:rsidRDefault="00912E21" w:rsidP="00912E21">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 xml:space="preserve">maksimalni broj </w:t>
      </w:r>
      <w:r>
        <w:rPr>
          <w:rFonts w:asciiTheme="majorHAnsi" w:hAnsiTheme="majorHAnsi" w:cs="Times New Roman"/>
          <w:b/>
          <w:color w:val="000000"/>
          <w:sz w:val="24"/>
          <w:szCs w:val="24"/>
        </w:rPr>
        <w:t>bodova po ovom podkriterijumu= 2</w:t>
      </w:r>
      <w:r w:rsidRPr="00BA04F0">
        <w:rPr>
          <w:rFonts w:asciiTheme="majorHAnsi" w:hAnsiTheme="majorHAnsi" w:cs="Times New Roman"/>
          <w:b/>
          <w:color w:val="000000"/>
          <w:sz w:val="24"/>
          <w:szCs w:val="24"/>
        </w:rPr>
        <w:t>0</w:t>
      </w:r>
    </w:p>
    <w:p w:rsidR="00912E21" w:rsidRPr="00912E21" w:rsidRDefault="00912E21" w:rsidP="00912E21">
      <w:pPr>
        <w:spacing w:after="0" w:line="240" w:lineRule="auto"/>
        <w:ind w:left="284"/>
        <w:jc w:val="both"/>
        <w:rPr>
          <w:rFonts w:asciiTheme="majorHAnsi" w:hAnsiTheme="majorHAnsi" w:cs="Times New Roman"/>
          <w:color w:val="000000"/>
          <w:sz w:val="10"/>
          <w:szCs w:val="10"/>
          <w:bdr w:val="single" w:sz="4" w:space="0" w:color="auto"/>
        </w:rPr>
      </w:pPr>
    </w:p>
    <w:p w:rsidR="00912E21" w:rsidRPr="00BA04F0" w:rsidRDefault="00912E21" w:rsidP="00912E21">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912E21" w:rsidRPr="00BA04F0" w:rsidRDefault="00912E21" w:rsidP="00912E21">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w:t>
      </w:r>
      <w:r>
        <w:rPr>
          <w:rFonts w:asciiTheme="majorHAnsi" w:hAnsiTheme="majorHAnsi"/>
          <w:sz w:val="24"/>
          <w:szCs w:val="24"/>
          <w:lang w:val="sr-Latn-CS"/>
        </w:rPr>
        <w:t>bodova po ovom podkriterijumu (2</w:t>
      </w:r>
      <w:r w:rsidRPr="00BA04F0">
        <w:rPr>
          <w:rFonts w:asciiTheme="majorHAnsi" w:hAnsiTheme="majorHAnsi"/>
          <w:sz w:val="24"/>
          <w:szCs w:val="24"/>
          <w:lang w:val="sr-Latn-CS"/>
        </w:rPr>
        <w:t xml:space="preserve">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912E21" w:rsidRPr="00912E21" w:rsidRDefault="00912E21" w:rsidP="00912E21">
      <w:pPr>
        <w:spacing w:after="0" w:line="240" w:lineRule="auto"/>
        <w:ind w:left="284"/>
        <w:jc w:val="center"/>
        <w:rPr>
          <w:rFonts w:asciiTheme="majorHAnsi" w:hAnsiTheme="majorHAnsi" w:cs="Times New Roman"/>
          <w:b/>
          <w:color w:val="000000"/>
          <w:sz w:val="23"/>
          <w:szCs w:val="23"/>
          <w:bdr w:val="single" w:sz="4" w:space="0" w:color="auto"/>
        </w:rPr>
      </w:pPr>
      <w:r w:rsidRPr="00912E21">
        <w:rPr>
          <w:rFonts w:asciiTheme="majorHAnsi" w:hAnsiTheme="majorHAnsi" w:cs="Times New Roman"/>
          <w:b/>
          <w:color w:val="000000"/>
          <w:sz w:val="23"/>
          <w:szCs w:val="23"/>
          <w:bdr w:val="single" w:sz="4" w:space="0" w:color="auto"/>
        </w:rPr>
        <w:t>broj bodova =(najkraći ponuđeni rok isporuke robe/ ponuđeni rok isporuke robe)</w:t>
      </w:r>
      <w:r>
        <w:rPr>
          <w:rFonts w:asciiTheme="majorHAnsi" w:hAnsiTheme="majorHAnsi" w:cs="Times New Roman"/>
          <w:b/>
          <w:color w:val="000000"/>
          <w:sz w:val="23"/>
          <w:szCs w:val="23"/>
          <w:bdr w:val="single" w:sz="4" w:space="0" w:color="auto"/>
        </w:rPr>
        <w:t xml:space="preserve"> x 2</w:t>
      </w:r>
      <w:r w:rsidRPr="00912E21">
        <w:rPr>
          <w:rFonts w:asciiTheme="majorHAnsi" w:hAnsiTheme="majorHAnsi" w:cs="Times New Roman"/>
          <w:b/>
          <w:color w:val="000000"/>
          <w:sz w:val="23"/>
          <w:szCs w:val="23"/>
          <w:bdr w:val="single" w:sz="4" w:space="0" w:color="auto"/>
        </w:rPr>
        <w:t xml:space="preserve">0 </w:t>
      </w:r>
    </w:p>
    <w:p w:rsidR="00912E21" w:rsidRPr="00912E21" w:rsidRDefault="00912E21" w:rsidP="00912E21">
      <w:pPr>
        <w:spacing w:after="0"/>
        <w:rPr>
          <w:rFonts w:asciiTheme="majorHAnsi" w:hAnsiTheme="majorHAnsi"/>
          <w:sz w:val="10"/>
          <w:szCs w:val="10"/>
        </w:rPr>
      </w:pPr>
    </w:p>
    <w:tbl>
      <w:tblPr>
        <w:tblW w:w="0" w:type="auto"/>
        <w:tblInd w:w="2" w:type="dxa"/>
        <w:tblLook w:val="00A0" w:firstRow="1" w:lastRow="0" w:firstColumn="1" w:lastColumn="0" w:noHBand="0" w:noVBand="0"/>
      </w:tblPr>
      <w:tblGrid>
        <w:gridCol w:w="9070"/>
      </w:tblGrid>
      <w:tr w:rsidR="00912E21" w:rsidRPr="00BA04F0" w:rsidTr="00751B3F">
        <w:tc>
          <w:tcPr>
            <w:tcW w:w="9070" w:type="dxa"/>
          </w:tcPr>
          <w:p w:rsidR="00912E21" w:rsidRPr="00912E21" w:rsidRDefault="00912E21" w:rsidP="00751B3F">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tc>
      </w:tr>
    </w:tbl>
    <w:p w:rsidR="007A2749" w:rsidRPr="00815ED7" w:rsidRDefault="007A2749" w:rsidP="007A2749">
      <w:pPr>
        <w:spacing w:after="0" w:line="240" w:lineRule="auto"/>
        <w:ind w:left="284"/>
        <w:rPr>
          <w:rFonts w:ascii="Cambria" w:hAnsi="Cambria" w:cs="Times New Roman"/>
          <w:color w:val="000000"/>
          <w:sz w:val="24"/>
          <w:szCs w:val="24"/>
          <w:lang w:val="hr-HR"/>
        </w:rPr>
      </w:pPr>
    </w:p>
    <w:p w:rsidR="007A2749" w:rsidRPr="00815ED7" w:rsidRDefault="007A2749" w:rsidP="007A2749">
      <w:pPr>
        <w:spacing w:after="0" w:line="240" w:lineRule="auto"/>
        <w:ind w:left="284"/>
        <w:rPr>
          <w:rFonts w:ascii="Cambria" w:hAnsi="Cambria" w:cs="Times New Roman"/>
          <w:color w:val="000000"/>
          <w:sz w:val="24"/>
          <w:szCs w:val="24"/>
        </w:rPr>
      </w:pPr>
      <w:r w:rsidRPr="00815ED7">
        <w:rPr>
          <w:rFonts w:ascii="Cambria" w:hAnsi="Cambria" w:cs="Times New Roman"/>
          <w:color w:val="000000"/>
          <w:sz w:val="24"/>
          <w:szCs w:val="24"/>
        </w:rPr>
        <w:sym w:font="Wingdings" w:char="F078"/>
      </w:r>
      <w:r w:rsidRPr="00815ED7">
        <w:rPr>
          <w:rFonts w:ascii="Cambria" w:hAnsi="Cambria" w:cs="Times New Roman"/>
          <w:color w:val="000000"/>
          <w:sz w:val="24"/>
          <w:szCs w:val="24"/>
          <w:lang w:val="hr-HR"/>
        </w:rPr>
        <w:t xml:space="preserve"> podkriterijum garantni period</w:t>
      </w:r>
      <w:r w:rsidRPr="00815ED7">
        <w:rPr>
          <w:rFonts w:ascii="Cambria" w:hAnsi="Cambria" w:cs="Times New Roman"/>
          <w:color w:val="000000"/>
          <w:sz w:val="24"/>
          <w:szCs w:val="24"/>
        </w:rPr>
        <w:t xml:space="preserve"> vrednovaće se na sljedeći način: </w:t>
      </w:r>
    </w:p>
    <w:p w:rsidR="007A2749" w:rsidRPr="00912E21" w:rsidRDefault="007A2749" w:rsidP="007A2749">
      <w:pPr>
        <w:spacing w:after="0" w:line="240" w:lineRule="auto"/>
        <w:ind w:left="284"/>
        <w:rPr>
          <w:rFonts w:ascii="Cambria" w:hAnsi="Cambria" w:cs="Times New Roman"/>
          <w:color w:val="000000"/>
          <w:sz w:val="10"/>
          <w:szCs w:val="10"/>
        </w:rPr>
      </w:pPr>
    </w:p>
    <w:p w:rsidR="007A2749" w:rsidRPr="00815ED7" w:rsidRDefault="007A2749" w:rsidP="007A2749">
      <w:pPr>
        <w:spacing w:after="0" w:line="240" w:lineRule="auto"/>
        <w:ind w:left="284"/>
        <w:jc w:val="center"/>
        <w:rPr>
          <w:rFonts w:ascii="Cambria" w:hAnsi="Cambria" w:cs="Times New Roman"/>
          <w:color w:val="000000"/>
          <w:sz w:val="24"/>
          <w:szCs w:val="24"/>
        </w:rPr>
      </w:pPr>
      <w:r w:rsidRPr="00815ED7">
        <w:rPr>
          <w:rFonts w:ascii="Cambria" w:hAnsi="Cambria" w:cs="Times New Roman"/>
          <w:b/>
          <w:color w:val="000000"/>
          <w:sz w:val="24"/>
          <w:szCs w:val="24"/>
        </w:rPr>
        <w:t xml:space="preserve">maksimalni broj bodova po ovom podkriterijumu= </w:t>
      </w:r>
      <w:r w:rsidR="00912E21">
        <w:rPr>
          <w:rFonts w:ascii="Cambria" w:hAnsi="Cambria" w:cs="Times New Roman"/>
          <w:b/>
          <w:color w:val="000000"/>
          <w:sz w:val="24"/>
          <w:szCs w:val="24"/>
        </w:rPr>
        <w:t>1</w:t>
      </w:r>
      <w:r w:rsidRPr="00815ED7">
        <w:rPr>
          <w:rFonts w:ascii="Cambria" w:hAnsi="Cambria" w:cs="Times New Roman"/>
          <w:b/>
          <w:color w:val="000000"/>
          <w:sz w:val="24"/>
          <w:szCs w:val="24"/>
        </w:rPr>
        <w:t>0</w:t>
      </w:r>
    </w:p>
    <w:p w:rsidR="007A2749" w:rsidRPr="00912E21" w:rsidRDefault="007A2749" w:rsidP="007A2749">
      <w:pPr>
        <w:spacing w:after="0" w:line="240" w:lineRule="auto"/>
        <w:ind w:left="284"/>
        <w:jc w:val="both"/>
        <w:rPr>
          <w:rFonts w:ascii="Cambria" w:hAnsi="Cambria" w:cs="Times New Roman"/>
          <w:color w:val="000000"/>
          <w:sz w:val="10"/>
          <w:szCs w:val="10"/>
          <w:bdr w:val="single" w:sz="4" w:space="0" w:color="auto"/>
        </w:rPr>
      </w:pPr>
    </w:p>
    <w:p w:rsidR="007A2749" w:rsidRPr="00815ED7" w:rsidRDefault="007A2749" w:rsidP="007A2749">
      <w:pPr>
        <w:spacing w:after="0"/>
        <w:ind w:left="162"/>
        <w:jc w:val="both"/>
        <w:rPr>
          <w:rFonts w:ascii="Cambria" w:hAnsi="Cambria"/>
          <w:sz w:val="24"/>
          <w:szCs w:val="24"/>
          <w:lang w:val="sr-Latn-CS"/>
        </w:rPr>
      </w:pPr>
      <w:r w:rsidRPr="00815ED7">
        <w:rPr>
          <w:rFonts w:ascii="Cambria" w:hAnsi="Cambria"/>
          <w:b/>
          <w:sz w:val="24"/>
          <w:szCs w:val="24"/>
          <w:u w:val="single"/>
          <w:lang w:val="sr-Latn-CS"/>
        </w:rPr>
        <w:t>GARANTNI PERIOD</w:t>
      </w:r>
      <w:r w:rsidRPr="00815ED7">
        <w:rPr>
          <w:rFonts w:ascii="Cambria" w:hAnsi="Cambria"/>
          <w:sz w:val="24"/>
          <w:szCs w:val="24"/>
          <w:lang w:val="sr-Latn-CS"/>
        </w:rPr>
        <w:t xml:space="preserve"> je </w:t>
      </w:r>
      <w:r w:rsidR="00F73D24">
        <w:rPr>
          <w:rFonts w:ascii="Cambria" w:hAnsi="Cambria"/>
          <w:sz w:val="24"/>
          <w:szCs w:val="24"/>
          <w:lang w:val="sr-Latn-CS"/>
        </w:rPr>
        <w:t>treći</w:t>
      </w:r>
      <w:r w:rsidRPr="00815ED7">
        <w:rPr>
          <w:rFonts w:ascii="Cambria" w:hAnsi="Cambria"/>
          <w:sz w:val="24"/>
          <w:szCs w:val="24"/>
          <w:lang w:val="sr-Latn-CS"/>
        </w:rPr>
        <w:t xml:space="preserve"> po važnosti podkriterijum za vrednovanje ponuda. Pod garantnim periodom se podrazumijeva period u kojem ponuđač garantuje kvalitet isporučene robe, bliže određene Specifikacijom robe ove dokumentacije (dužina garantnog roka), i računa se od dana izvršene isporuke robe.</w:t>
      </w:r>
    </w:p>
    <w:p w:rsidR="007A2749" w:rsidRPr="00815ED7" w:rsidRDefault="007A2749" w:rsidP="007A2749">
      <w:pPr>
        <w:spacing w:after="0"/>
        <w:ind w:left="162"/>
        <w:jc w:val="both"/>
        <w:rPr>
          <w:rFonts w:ascii="Cambria" w:hAnsi="Cambria"/>
          <w:sz w:val="24"/>
          <w:szCs w:val="24"/>
          <w:lang w:val="sr-Latn-CS"/>
        </w:rPr>
      </w:pPr>
      <w:r w:rsidRPr="00815ED7">
        <w:rPr>
          <w:rFonts w:ascii="Cambria" w:hAnsi="Cambria"/>
          <w:sz w:val="24"/>
          <w:szCs w:val="24"/>
          <w:lang w:val="sr-Latn-CS"/>
        </w:rPr>
        <w:t>Ponuđaču koji ponudi najduži garantni period (rok), dodijeliće se maksimalan broj bodova po ovom podkriterijumu (</w:t>
      </w:r>
      <w:r w:rsidR="00912E21">
        <w:rPr>
          <w:rFonts w:ascii="Cambria" w:hAnsi="Cambria"/>
          <w:sz w:val="24"/>
          <w:szCs w:val="24"/>
          <w:lang w:val="sr-Latn-CS"/>
        </w:rPr>
        <w:t>1</w:t>
      </w:r>
      <w:r w:rsidRPr="00815ED7">
        <w:rPr>
          <w:rFonts w:ascii="Cambria" w:hAnsi="Cambria"/>
          <w:sz w:val="24"/>
          <w:szCs w:val="24"/>
          <w:lang w:val="sr-Latn-CS"/>
        </w:rPr>
        <w:t>0), dok se bodovi ostalim ponuđačima dodijeljuju proporcionalno u odnosu na najduži garantni period (rok) po sledećoj formuli:</w:t>
      </w:r>
    </w:p>
    <w:p w:rsidR="007A2749" w:rsidRPr="00912E21" w:rsidRDefault="007A2749" w:rsidP="007A2749">
      <w:pPr>
        <w:spacing w:after="0"/>
        <w:ind w:left="162"/>
        <w:jc w:val="both"/>
        <w:rPr>
          <w:rFonts w:ascii="Cambria" w:hAnsi="Cambria"/>
          <w:sz w:val="10"/>
          <w:szCs w:val="10"/>
          <w:lang w:val="sr-Latn-CS"/>
        </w:rPr>
      </w:pPr>
    </w:p>
    <w:p w:rsidR="007A2749" w:rsidRPr="00912E21" w:rsidRDefault="007A2749" w:rsidP="007A2749">
      <w:pPr>
        <w:spacing w:after="0" w:line="240" w:lineRule="auto"/>
        <w:ind w:left="284"/>
        <w:jc w:val="center"/>
        <w:rPr>
          <w:rFonts w:ascii="Cambria" w:hAnsi="Cambria" w:cs="Times New Roman"/>
          <w:b/>
          <w:color w:val="000000"/>
          <w:sz w:val="23"/>
          <w:szCs w:val="23"/>
          <w:bdr w:val="single" w:sz="4" w:space="0" w:color="auto"/>
        </w:rPr>
      </w:pPr>
      <w:r w:rsidRPr="00912E21">
        <w:rPr>
          <w:rFonts w:ascii="Cambria" w:hAnsi="Cambria" w:cs="Times New Roman"/>
          <w:b/>
          <w:color w:val="000000"/>
          <w:sz w:val="23"/>
          <w:szCs w:val="23"/>
          <w:bdr w:val="single" w:sz="4" w:space="0" w:color="auto"/>
        </w:rPr>
        <w:t xml:space="preserve">broj bodova = </w:t>
      </w:r>
      <w:r w:rsidR="00912E21">
        <w:rPr>
          <w:rFonts w:ascii="Cambria" w:hAnsi="Cambria" w:cs="Times New Roman"/>
          <w:b/>
          <w:color w:val="000000"/>
          <w:sz w:val="23"/>
          <w:szCs w:val="23"/>
          <w:bdr w:val="single" w:sz="4" w:space="0" w:color="auto"/>
        </w:rPr>
        <w:t>(</w:t>
      </w:r>
      <w:r w:rsidRPr="00912E21">
        <w:rPr>
          <w:rFonts w:ascii="Cambria" w:hAnsi="Cambria" w:cs="Times New Roman"/>
          <w:b/>
          <w:color w:val="000000"/>
          <w:sz w:val="23"/>
          <w:szCs w:val="23"/>
          <w:bdr w:val="single" w:sz="4" w:space="0" w:color="auto"/>
        </w:rPr>
        <w:t xml:space="preserve">ponuđena dužina garantnog roka / najveća </w:t>
      </w:r>
      <w:r w:rsidR="00912E21">
        <w:rPr>
          <w:rFonts w:ascii="Cambria" w:hAnsi="Cambria" w:cs="Times New Roman"/>
          <w:b/>
          <w:color w:val="000000"/>
          <w:sz w:val="23"/>
          <w:szCs w:val="23"/>
          <w:bdr w:val="single" w:sz="4" w:space="0" w:color="auto"/>
        </w:rPr>
        <w:t>dužina garantnog roka)  x 1</w:t>
      </w:r>
      <w:r w:rsidRPr="00912E21">
        <w:rPr>
          <w:rFonts w:ascii="Cambria" w:hAnsi="Cambria" w:cs="Times New Roman"/>
          <w:b/>
          <w:color w:val="000000"/>
          <w:sz w:val="23"/>
          <w:szCs w:val="23"/>
          <w:bdr w:val="single" w:sz="4" w:space="0" w:color="auto"/>
        </w:rPr>
        <w:t>0</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F35515" w:rsidRDefault="00F35515" w:rsidP="00B460F9">
      <w:pPr>
        <w:rPr>
          <w:rFonts w:asciiTheme="majorHAnsi" w:hAnsiTheme="majorHAnsi" w:cs="Times New Roman"/>
          <w:sz w:val="24"/>
          <w:szCs w:val="24"/>
        </w:rPr>
      </w:pPr>
    </w:p>
    <w:p w:rsidR="002A54EC" w:rsidRDefault="002A54EC"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Pr="00DC4AD7" w:rsidRDefault="00F35515"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2103E5" w:rsidRDefault="002103E5" w:rsidP="002103E5">
      <w:pPr>
        <w:spacing w:after="0"/>
        <w:jc w:val="both"/>
        <w:rPr>
          <w:rFonts w:asciiTheme="majorHAnsi" w:hAnsiTheme="majorHAnsi" w:cs="Times New Roman"/>
          <w:b/>
          <w:bCs/>
          <w:color w:val="000000"/>
          <w:sz w:val="10"/>
          <w:szCs w:val="10"/>
        </w:rPr>
      </w:pPr>
    </w:p>
    <w:p w:rsidR="00F35515" w:rsidRDefault="00F35515" w:rsidP="002103E5">
      <w:pPr>
        <w:spacing w:after="0"/>
        <w:jc w:val="both"/>
        <w:rPr>
          <w:rFonts w:asciiTheme="majorHAnsi" w:hAnsiTheme="majorHAnsi" w:cs="Times New Roman"/>
          <w:b/>
          <w:bCs/>
          <w:color w:val="000000"/>
          <w:sz w:val="10"/>
          <w:szCs w:val="10"/>
        </w:rPr>
      </w:pPr>
    </w:p>
    <w:p w:rsidR="00F35515" w:rsidRPr="00BF1F15" w:rsidRDefault="00F35515" w:rsidP="002103E5">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748"/>
        <w:gridCol w:w="9270"/>
      </w:tblGrid>
      <w:tr w:rsidR="002103E5" w:rsidRPr="00BA04F0" w:rsidTr="00BF1F15">
        <w:trPr>
          <w:trHeight w:val="263"/>
        </w:trPr>
        <w:tc>
          <w:tcPr>
            <w:tcW w:w="474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C67B4C">
              <w:rPr>
                <w:rFonts w:asciiTheme="majorHAnsi" w:hAnsiTheme="majorHAnsi" w:cs="Times New Roman"/>
                <w:color w:val="000000"/>
                <w:sz w:val="24"/>
                <w:szCs w:val="24"/>
                <w:lang w:val="sr-Latn-CS" w:eastAsia="sr-Latn-CS"/>
              </w:rPr>
              <w:t>godina dana</w:t>
            </w:r>
          </w:p>
        </w:tc>
      </w:tr>
      <w:tr w:rsidR="002103E5" w:rsidRPr="00BA04F0" w:rsidTr="00BF1F15">
        <w:trPr>
          <w:trHeight w:val="308"/>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BF1F15">
        <w:trPr>
          <w:trHeight w:val="326"/>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BF1F15">
        <w:trPr>
          <w:trHeight w:val="37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270" w:type="dxa"/>
            <w:vAlign w:val="center"/>
          </w:tcPr>
          <w:p w:rsidR="002103E5" w:rsidRDefault="002103E5" w:rsidP="007359CE">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4C0366" w:rsidRPr="009E1E3B" w:rsidRDefault="004C0366" w:rsidP="004C0366">
            <w:pPr>
              <w:spacing w:after="0" w:line="240" w:lineRule="auto"/>
              <w:rPr>
                <w:rFonts w:ascii="Cambria" w:hAnsi="Cambria" w:cs="Times New Roman"/>
                <w:b/>
                <w:color w:val="000000"/>
                <w:sz w:val="23"/>
                <w:szCs w:val="23"/>
                <w:lang w:val="sr-Latn-CS" w:eastAsia="sr-Latn-CS"/>
              </w:rPr>
            </w:pPr>
            <w:r w:rsidRPr="009E1E3B">
              <w:rPr>
                <w:rFonts w:ascii="Cambria" w:hAnsi="Cambria" w:cs="Times New Roman"/>
                <w:b/>
                <w:color w:val="000000"/>
                <w:sz w:val="23"/>
                <w:szCs w:val="23"/>
                <w:lang w:val="sr-Latn-CS" w:eastAsia="sr-Latn-CS"/>
              </w:rPr>
              <w:t>Naručilac ograničava:</w:t>
            </w:r>
          </w:p>
          <w:p w:rsidR="0022589B" w:rsidRPr="009E1E3B" w:rsidRDefault="0022589B" w:rsidP="009E1E3B">
            <w:pPr>
              <w:spacing w:after="0" w:line="240" w:lineRule="auto"/>
              <w:jc w:val="both"/>
              <w:rPr>
                <w:rFonts w:ascii="Cambria" w:hAnsi="Cambria" w:cs="Times New Roman"/>
                <w:b/>
                <w:color w:val="000000"/>
                <w:sz w:val="23"/>
                <w:szCs w:val="23"/>
                <w:lang w:val="sr-Latn-CS" w:eastAsia="sr-Latn-CS"/>
              </w:rPr>
            </w:pPr>
            <w:r w:rsidRPr="009E1E3B">
              <w:rPr>
                <w:rFonts w:ascii="Cambria" w:hAnsi="Cambria" w:cs="Times New Roman"/>
                <w:b/>
                <w:color w:val="000000"/>
                <w:sz w:val="23"/>
                <w:szCs w:val="23"/>
                <w:lang w:val="sr-Latn-CS" w:eastAsia="sr-Latn-CS"/>
              </w:rPr>
              <w:t xml:space="preserve">Rok isporuke minimalno </w:t>
            </w:r>
            <w:r w:rsidR="009E1E3B" w:rsidRPr="009E1E3B">
              <w:rPr>
                <w:rFonts w:ascii="Cambria" w:hAnsi="Cambria" w:cs="Times New Roman"/>
                <w:b/>
                <w:color w:val="000000"/>
                <w:sz w:val="23"/>
                <w:szCs w:val="23"/>
                <w:lang w:val="sr-Latn-CS" w:eastAsia="sr-Latn-CS"/>
              </w:rPr>
              <w:t>30</w:t>
            </w:r>
            <w:r w:rsidRPr="009E1E3B">
              <w:rPr>
                <w:rFonts w:ascii="Cambria" w:hAnsi="Cambria" w:cs="Times New Roman"/>
                <w:b/>
                <w:color w:val="000000"/>
                <w:sz w:val="23"/>
                <w:szCs w:val="23"/>
                <w:lang w:val="sr-Latn-CS" w:eastAsia="sr-Latn-CS"/>
              </w:rPr>
              <w:t xml:space="preserve"> kalendarskih dana od prijema sukcesivnog zahtjeva za isporuku.</w:t>
            </w:r>
          </w:p>
          <w:p w:rsidR="004C0366" w:rsidRDefault="004C0366" w:rsidP="00090977">
            <w:pPr>
              <w:spacing w:after="0" w:line="240" w:lineRule="auto"/>
              <w:jc w:val="both"/>
              <w:rPr>
                <w:rFonts w:ascii="Cambria" w:hAnsi="Cambria" w:cs="Times New Roman"/>
                <w:color w:val="000000"/>
                <w:sz w:val="24"/>
                <w:szCs w:val="24"/>
                <w:lang w:val="sr-Latn-CS" w:eastAsia="sr-Latn-CS"/>
              </w:rPr>
            </w:pPr>
            <w:r w:rsidRPr="009E1E3B">
              <w:rPr>
                <w:rFonts w:ascii="Cambria" w:hAnsi="Cambria" w:cs="Times New Roman"/>
                <w:b/>
                <w:color w:val="000000"/>
                <w:sz w:val="23"/>
                <w:szCs w:val="23"/>
                <w:lang w:val="sr-Latn-CS" w:eastAsia="sr-Latn-CS"/>
              </w:rPr>
              <w:t>Rok isporuke maksimalno 60 kalendarskih dana od prijema sukcesivnog zahtjeva za isporuku.</w:t>
            </w:r>
          </w:p>
        </w:tc>
      </w:tr>
      <w:tr w:rsidR="002103E5" w:rsidRPr="00BA04F0" w:rsidTr="00BF1F15">
        <w:trPr>
          <w:trHeight w:val="245"/>
        </w:trPr>
        <w:tc>
          <w:tcPr>
            <w:tcW w:w="4748" w:type="dxa"/>
            <w:vAlign w:val="center"/>
          </w:tcPr>
          <w:p w:rsidR="002103E5" w:rsidRPr="00D3325D" w:rsidRDefault="002103E5" w:rsidP="00D0528A">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270" w:type="dxa"/>
            <w:vAlign w:val="center"/>
          </w:tcPr>
          <w:p w:rsidR="0033519B" w:rsidRDefault="002103E5" w:rsidP="00917D7A">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r w:rsidR="00F35515">
              <w:rPr>
                <w:rFonts w:asciiTheme="majorHAnsi" w:hAnsiTheme="majorHAnsi" w:cs="Times New Roman"/>
                <w:color w:val="000000"/>
                <w:sz w:val="24"/>
                <w:szCs w:val="24"/>
                <w:lang w:val="sr-Latn-CS" w:eastAsia="sr-Latn-CS"/>
              </w:rPr>
              <w:t xml:space="preserve"> </w:t>
            </w:r>
            <w:r w:rsidR="007359CE">
              <w:rPr>
                <w:rFonts w:asciiTheme="majorHAnsi" w:hAnsiTheme="majorHAnsi" w:cs="Times New Roman"/>
                <w:color w:val="000000"/>
                <w:sz w:val="24"/>
                <w:szCs w:val="24"/>
                <w:lang w:val="sr-Latn-CS" w:eastAsia="sr-Latn-CS"/>
              </w:rPr>
              <w:t>(prema fabričkoj garanciji)</w:t>
            </w:r>
          </w:p>
          <w:p w:rsidR="00F35515" w:rsidRPr="009E1E3B" w:rsidRDefault="00F35515" w:rsidP="00F35515">
            <w:pPr>
              <w:spacing w:after="0" w:line="240" w:lineRule="auto"/>
              <w:rPr>
                <w:rFonts w:ascii="Cambria" w:hAnsi="Cambria" w:cs="Times New Roman"/>
                <w:b/>
                <w:color w:val="000000"/>
                <w:sz w:val="23"/>
                <w:szCs w:val="23"/>
                <w:lang w:val="sr-Latn-CS" w:eastAsia="sr-Latn-CS"/>
              </w:rPr>
            </w:pPr>
            <w:r w:rsidRPr="009E1E3B">
              <w:rPr>
                <w:rFonts w:ascii="Cambria" w:hAnsi="Cambria" w:cs="Times New Roman"/>
                <w:b/>
                <w:color w:val="000000"/>
                <w:sz w:val="23"/>
                <w:szCs w:val="23"/>
                <w:lang w:val="sr-Latn-CS" w:eastAsia="sr-Latn-CS"/>
              </w:rPr>
              <w:t>Naručilac ograničava:</w:t>
            </w:r>
          </w:p>
          <w:p w:rsidR="004C0366" w:rsidRPr="001B2602" w:rsidRDefault="00F35515" w:rsidP="009E1E3B">
            <w:pPr>
              <w:spacing w:after="0" w:line="240" w:lineRule="auto"/>
              <w:jc w:val="both"/>
              <w:rPr>
                <w:rFonts w:asciiTheme="majorHAnsi" w:hAnsiTheme="majorHAnsi" w:cs="Times New Roman"/>
                <w:color w:val="000000"/>
                <w:sz w:val="24"/>
                <w:szCs w:val="24"/>
                <w:lang w:val="sr-Latn-CS" w:eastAsia="sr-Latn-CS"/>
              </w:rPr>
            </w:pPr>
            <w:r w:rsidRPr="009E1E3B">
              <w:rPr>
                <w:rFonts w:ascii="Cambria" w:hAnsi="Cambria" w:cs="Times New Roman"/>
                <w:b/>
                <w:color w:val="000000"/>
                <w:sz w:val="23"/>
                <w:szCs w:val="23"/>
                <w:lang w:val="sr-Latn-CS" w:eastAsia="sr-Latn-CS"/>
              </w:rPr>
              <w:t xml:space="preserve">Garantni rok minimalno </w:t>
            </w:r>
            <w:r w:rsidR="009E1E3B" w:rsidRPr="009E1E3B">
              <w:rPr>
                <w:rFonts w:ascii="Cambria" w:hAnsi="Cambria" w:cs="Times New Roman"/>
                <w:b/>
                <w:color w:val="000000"/>
                <w:sz w:val="23"/>
                <w:szCs w:val="23"/>
                <w:lang w:val="sr-Latn-CS" w:eastAsia="sr-Latn-CS"/>
              </w:rPr>
              <w:t>12</w:t>
            </w:r>
            <w:r w:rsidRPr="009E1E3B">
              <w:rPr>
                <w:rFonts w:ascii="Cambria" w:hAnsi="Cambria" w:cs="Times New Roman"/>
                <w:b/>
                <w:color w:val="000000"/>
                <w:sz w:val="23"/>
                <w:szCs w:val="23"/>
                <w:lang w:val="sr-Latn-CS" w:eastAsia="sr-Latn-CS"/>
              </w:rPr>
              <w:t xml:space="preserve"> </w:t>
            </w:r>
            <w:r w:rsidRPr="009E1E3B">
              <w:rPr>
                <w:rFonts w:asciiTheme="majorHAnsi" w:hAnsiTheme="majorHAnsi" w:cs="Times New Roman"/>
                <w:b/>
                <w:color w:val="000000"/>
                <w:sz w:val="24"/>
                <w:szCs w:val="24"/>
                <w:lang w:val="sr-Latn-CS" w:eastAsia="sr-Latn-CS"/>
              </w:rPr>
              <w:t>mjeseci od izvršene isporuke</w:t>
            </w:r>
            <w:r w:rsidRPr="009E1E3B">
              <w:rPr>
                <w:rFonts w:ascii="Cambria" w:hAnsi="Cambria" w:cs="Times New Roman"/>
                <w:b/>
                <w:color w:val="000000"/>
                <w:sz w:val="23"/>
                <w:szCs w:val="23"/>
                <w:lang w:val="sr-Latn-CS" w:eastAsia="sr-Latn-CS"/>
              </w:rPr>
              <w:t>.</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270" w:type="dxa"/>
            <w:vAlign w:val="center"/>
          </w:tcPr>
          <w:p w:rsidR="002103E5" w:rsidRPr="00BA04F0" w:rsidRDefault="002103E5" w:rsidP="00BF1F15">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BF1F15">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2103E5" w:rsidRPr="00BA04F0" w:rsidTr="00BF1F15">
        <w:trPr>
          <w:trHeight w:val="24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B90E65">
        <w:rPr>
          <w:rFonts w:asciiTheme="majorHAnsi" w:hAnsiTheme="majorHAnsi" w:cs="Verdana"/>
          <w:b/>
          <w:bCs/>
          <w:sz w:val="23"/>
          <w:szCs w:val="23"/>
          <w:lang w:val="sr-Latn-CS"/>
        </w:rPr>
        <w:t>Rezervni djelovi za telefonske centrale Siemens Hi Path 4000 V.2. (ili ekvivalentno)</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6D2A1A">
        <w:rPr>
          <w:rFonts w:ascii="Cambria" w:hAnsi="Cambria" w:cs="Times New Roman"/>
          <w:b/>
          <w:color w:val="000000"/>
          <w:sz w:val="23"/>
          <w:szCs w:val="23"/>
          <w:u w:val="single"/>
        </w:rPr>
        <w:t>6</w:t>
      </w:r>
      <w:r w:rsidR="00B90E65">
        <w:rPr>
          <w:rFonts w:ascii="Cambria" w:hAnsi="Cambria" w:cs="Times New Roman"/>
          <w:b/>
          <w:color w:val="000000"/>
          <w:sz w:val="23"/>
          <w:szCs w:val="23"/>
          <w:u w:val="single"/>
        </w:rPr>
        <w:t>934</w:t>
      </w:r>
      <w:r w:rsidRPr="00BE5F68">
        <w:rPr>
          <w:rFonts w:ascii="Cambria" w:hAnsi="Cambria" w:cs="Times New Roman"/>
          <w:b/>
          <w:color w:val="000000"/>
          <w:sz w:val="23"/>
          <w:szCs w:val="23"/>
          <w:u w:val="single"/>
        </w:rPr>
        <w:t>/5 (</w:t>
      </w:r>
      <w:r>
        <w:rPr>
          <w:rFonts w:ascii="Cambria" w:hAnsi="Cambria" w:cs="Times New Roman"/>
          <w:b/>
          <w:color w:val="000000"/>
          <w:sz w:val="23"/>
          <w:szCs w:val="23"/>
          <w:u w:val="single"/>
        </w:rPr>
        <w:t>2</w:t>
      </w:r>
      <w:r w:rsidR="00B90E65">
        <w:rPr>
          <w:rFonts w:ascii="Cambria" w:hAnsi="Cambria" w:cs="Times New Roman"/>
          <w:b/>
          <w:color w:val="000000"/>
          <w:sz w:val="23"/>
          <w:szCs w:val="23"/>
          <w:u w:val="single"/>
        </w:rPr>
        <w:t>2</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Pr="00BE5F68">
        <w:rPr>
          <w:rFonts w:ascii="Cambria" w:hAnsi="Cambria" w:cs="Times New Roman"/>
          <w:b/>
          <w:color w:val="000000"/>
          <w:sz w:val="23"/>
          <w:szCs w:val="23"/>
          <w:u w:val="single"/>
        </w:rPr>
        <w:t>2</w:t>
      </w:r>
      <w:r w:rsidR="007D5A2E">
        <w:rPr>
          <w:rFonts w:ascii="Cambria" w:hAnsi="Cambria" w:cs="Times New Roman"/>
          <w:b/>
          <w:color w:val="000000"/>
          <w:sz w:val="23"/>
          <w:szCs w:val="23"/>
          <w:u w:val="single"/>
        </w:rPr>
        <w:t>7</w:t>
      </w:r>
      <w:r w:rsidRPr="00BE5F68">
        <w:rPr>
          <w:rFonts w:ascii="Cambria" w:hAnsi="Cambria" w:cs="Times New Roman"/>
          <w:b/>
          <w:color w:val="000000"/>
          <w:sz w:val="23"/>
          <w:szCs w:val="23"/>
          <w:u w:val="single"/>
        </w:rPr>
        <w:t>.</w:t>
      </w:r>
      <w:r>
        <w:rPr>
          <w:rFonts w:ascii="Cambria" w:hAnsi="Cambria" w:cs="Times New Roman"/>
          <w:b/>
          <w:color w:val="000000"/>
          <w:sz w:val="23"/>
          <w:szCs w:val="23"/>
          <w:u w:val="single"/>
        </w:rPr>
        <w:t>07</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B90E65">
        <w:rPr>
          <w:rFonts w:asciiTheme="majorHAnsi" w:hAnsiTheme="majorHAnsi" w:cs="Verdana"/>
          <w:b/>
          <w:bCs/>
          <w:sz w:val="23"/>
          <w:szCs w:val="23"/>
          <w:lang w:val="sr-Latn-CS"/>
        </w:rPr>
        <w:t>Rezervni djelovi za telefonske centrale Siemens Hi Path 4000 V.2. (ili ekvivalentno)</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B90E65">
        <w:rPr>
          <w:rFonts w:ascii="Cambria" w:hAnsi="Cambria" w:cs="Times New Roman"/>
          <w:b/>
          <w:color w:val="000000"/>
          <w:sz w:val="23"/>
          <w:szCs w:val="23"/>
          <w:u w:val="single"/>
        </w:rPr>
        <w:t>6934</w:t>
      </w:r>
      <w:r w:rsidR="00B90E65" w:rsidRPr="00BE5F68">
        <w:rPr>
          <w:rFonts w:ascii="Cambria" w:hAnsi="Cambria" w:cs="Times New Roman"/>
          <w:b/>
          <w:color w:val="000000"/>
          <w:sz w:val="23"/>
          <w:szCs w:val="23"/>
          <w:u w:val="single"/>
        </w:rPr>
        <w:t>/5 (</w:t>
      </w:r>
      <w:r w:rsidR="00B90E65">
        <w:rPr>
          <w:rFonts w:ascii="Cambria" w:hAnsi="Cambria" w:cs="Times New Roman"/>
          <w:b/>
          <w:color w:val="000000"/>
          <w:sz w:val="23"/>
          <w:szCs w:val="23"/>
          <w:u w:val="single"/>
        </w:rPr>
        <w:t>22</w:t>
      </w:r>
      <w:r w:rsidR="00B90E65" w:rsidRPr="00BE5F68">
        <w:rPr>
          <w:rFonts w:ascii="Cambria" w:hAnsi="Cambria" w:cs="Times New Roman"/>
          <w:b/>
          <w:color w:val="000000"/>
          <w:sz w:val="23"/>
          <w:szCs w:val="23"/>
          <w:u w:val="single"/>
        </w:rPr>
        <w:t>/1</w:t>
      </w:r>
      <w:r w:rsidR="00B90E65">
        <w:rPr>
          <w:rFonts w:ascii="Cambria" w:hAnsi="Cambria" w:cs="Times New Roman"/>
          <w:b/>
          <w:color w:val="000000"/>
          <w:sz w:val="23"/>
          <w:szCs w:val="23"/>
          <w:u w:val="single"/>
        </w:rPr>
        <w:t>8</w:t>
      </w:r>
      <w:r w:rsidR="00B90E65" w:rsidRPr="00BE5F68">
        <w:rPr>
          <w:rFonts w:ascii="Cambria" w:hAnsi="Cambria" w:cs="Times New Roman"/>
          <w:b/>
          <w:color w:val="000000"/>
          <w:sz w:val="23"/>
          <w:szCs w:val="23"/>
          <w:u w:val="single"/>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B90E65">
        <w:rPr>
          <w:rFonts w:ascii="Cambria" w:hAnsi="Cambria" w:cs="Times New Roman"/>
          <w:b/>
          <w:color w:val="000000"/>
          <w:sz w:val="23"/>
          <w:szCs w:val="23"/>
          <w:u w:val="single"/>
        </w:rPr>
        <w:t>6934</w:t>
      </w:r>
      <w:r w:rsidR="00B90E65" w:rsidRPr="00BE5F68">
        <w:rPr>
          <w:rFonts w:ascii="Cambria" w:hAnsi="Cambria" w:cs="Times New Roman"/>
          <w:b/>
          <w:color w:val="000000"/>
          <w:sz w:val="23"/>
          <w:szCs w:val="23"/>
          <w:u w:val="single"/>
        </w:rPr>
        <w:t>/5 (</w:t>
      </w:r>
      <w:r w:rsidR="00B90E65">
        <w:rPr>
          <w:rFonts w:ascii="Cambria" w:hAnsi="Cambria" w:cs="Times New Roman"/>
          <w:b/>
          <w:color w:val="000000"/>
          <w:sz w:val="23"/>
          <w:szCs w:val="23"/>
          <w:u w:val="single"/>
        </w:rPr>
        <w:t>22</w:t>
      </w:r>
      <w:r w:rsidR="00B90E65" w:rsidRPr="00BE5F68">
        <w:rPr>
          <w:rFonts w:ascii="Cambria" w:hAnsi="Cambria" w:cs="Times New Roman"/>
          <w:b/>
          <w:color w:val="000000"/>
          <w:sz w:val="23"/>
          <w:szCs w:val="23"/>
          <w:u w:val="single"/>
        </w:rPr>
        <w:t>/1</w:t>
      </w:r>
      <w:r w:rsidR="00B90E65">
        <w:rPr>
          <w:rFonts w:ascii="Cambria" w:hAnsi="Cambria" w:cs="Times New Roman"/>
          <w:b/>
          <w:color w:val="000000"/>
          <w:sz w:val="23"/>
          <w:szCs w:val="23"/>
          <w:u w:val="single"/>
        </w:rPr>
        <w:t>8</w:t>
      </w:r>
      <w:r w:rsidR="00B90E65" w:rsidRPr="00BE5F68">
        <w:rPr>
          <w:rFonts w:ascii="Cambria" w:hAnsi="Cambria" w:cs="Times New Roman"/>
          <w:b/>
          <w:color w:val="000000"/>
          <w:sz w:val="23"/>
          <w:szCs w:val="23"/>
          <w:u w:val="single"/>
        </w:rPr>
        <w:t>)</w:t>
      </w:r>
      <w:r w:rsidR="00B90E65" w:rsidRPr="00BE5F68">
        <w:rPr>
          <w:rFonts w:ascii="Cambria" w:hAnsi="Cambria" w:cs="Times New Roman"/>
          <w:color w:val="000000"/>
          <w:sz w:val="23"/>
          <w:szCs w:val="23"/>
        </w:rPr>
        <w:t xml:space="preserve"> </w:t>
      </w:r>
      <w:r w:rsidRPr="00B16795">
        <w:rPr>
          <w:rFonts w:asciiTheme="majorHAnsi" w:hAnsiTheme="majorHAnsi"/>
          <w:i/>
          <w:sz w:val="23"/>
          <w:szCs w:val="23"/>
          <w:lang w:val="nl-NL"/>
        </w:rPr>
        <w:t xml:space="preserve">objavljene dana </w:t>
      </w:r>
      <w:r w:rsidR="006B4191">
        <w:rPr>
          <w:rFonts w:asciiTheme="majorHAnsi" w:hAnsiTheme="majorHAnsi"/>
          <w:b/>
          <w:i/>
          <w:sz w:val="23"/>
          <w:szCs w:val="23"/>
        </w:rPr>
        <w:t>2</w:t>
      </w:r>
      <w:r w:rsidR="007D5A2E">
        <w:rPr>
          <w:rFonts w:asciiTheme="majorHAnsi" w:hAnsiTheme="majorHAnsi"/>
          <w:b/>
          <w:i/>
          <w:sz w:val="23"/>
          <w:szCs w:val="23"/>
        </w:rPr>
        <w:t>7</w:t>
      </w:r>
      <w:r w:rsidRPr="00434E4E">
        <w:rPr>
          <w:rFonts w:asciiTheme="majorHAnsi" w:hAnsiTheme="majorHAnsi"/>
          <w:b/>
          <w:i/>
          <w:sz w:val="23"/>
          <w:szCs w:val="23"/>
        </w:rPr>
        <w:t>.</w:t>
      </w:r>
      <w:r>
        <w:rPr>
          <w:rFonts w:asciiTheme="majorHAnsi" w:hAnsiTheme="majorHAnsi"/>
          <w:b/>
          <w:i/>
          <w:sz w:val="23"/>
          <w:szCs w:val="23"/>
        </w:rPr>
        <w:t>07</w:t>
      </w:r>
      <w:r w:rsidRPr="00434E4E">
        <w:rPr>
          <w:rFonts w:asciiTheme="majorHAnsi" w:hAnsiTheme="majorHAnsi"/>
          <w:b/>
          <w:i/>
          <w:sz w:val="23"/>
          <w:szCs w:val="23"/>
        </w:rPr>
        <w:t>.201</w:t>
      </w:r>
      <w:r>
        <w:rPr>
          <w:rFonts w:asciiTheme="majorHAnsi" w:hAnsiTheme="majorHAnsi"/>
          <w:b/>
          <w:i/>
          <w:sz w:val="23"/>
          <w:szCs w:val="23"/>
        </w:rPr>
        <w:t>8</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Default="00DE612C" w:rsidP="00DE612C">
      <w:pPr>
        <w:spacing w:after="0" w:line="240" w:lineRule="auto"/>
        <w:jc w:val="both"/>
        <w:rPr>
          <w:rFonts w:ascii="Cambria" w:hAnsi="Cambria"/>
          <w:sz w:val="23"/>
          <w:szCs w:val="23"/>
          <w:lang w:val="sr-Latn-CS"/>
        </w:rPr>
      </w:pPr>
      <w:r w:rsidRPr="00101613">
        <w:rPr>
          <w:rFonts w:asciiTheme="majorHAnsi" w:hAnsiTheme="majorHAnsi"/>
          <w:sz w:val="23"/>
          <w:szCs w:val="23"/>
          <w:lang w:val="sr-Latn-CS"/>
        </w:rPr>
        <w:t>Paritet</w:t>
      </w:r>
      <w:r>
        <w:rPr>
          <w:rFonts w:ascii="Cambria" w:hAnsi="Cambria"/>
          <w:sz w:val="23"/>
          <w:szCs w:val="23"/>
          <w:lang w:val="sr-Latn-CS"/>
        </w:rPr>
        <w:t xml:space="preserve"> isporuke robe je: __________________________________ .</w:t>
      </w:r>
    </w:p>
    <w:p w:rsidR="00DE612C" w:rsidRPr="00B9794A" w:rsidRDefault="00DE612C" w:rsidP="00DE612C">
      <w:pPr>
        <w:spacing w:after="0" w:line="240" w:lineRule="auto"/>
        <w:jc w:val="both"/>
        <w:rPr>
          <w:rFonts w:ascii="Cambria" w:hAnsi="Cambria"/>
          <w:sz w:val="23"/>
          <w:szCs w:val="23"/>
          <w:lang w:val="sr-Latn-CS"/>
        </w:rPr>
      </w:pPr>
      <w:r>
        <w:rPr>
          <w:rFonts w:ascii="Cambria" w:hAnsi="Cambria"/>
          <w:sz w:val="23"/>
          <w:szCs w:val="23"/>
          <w:lang w:val="sr-Latn-CS"/>
        </w:rPr>
        <w:t>Nakon izvršenog carinjenja predmetne robe, obaveza Dobavljača je da dostavi robu do Magacina Kupca.</w:t>
      </w:r>
    </w:p>
    <w:p w:rsidR="00DE612C" w:rsidRPr="00BE5F68" w:rsidRDefault="00DE612C" w:rsidP="00DE612C">
      <w:pPr>
        <w:spacing w:after="0" w:line="240" w:lineRule="auto"/>
        <w:jc w:val="both"/>
        <w:rPr>
          <w:rFonts w:ascii="Cambria" w:hAnsi="Cambria"/>
          <w:sz w:val="10"/>
          <w:szCs w:val="10"/>
          <w:lang w:val="sr-Latn-CS"/>
        </w:rPr>
      </w:pPr>
    </w:p>
    <w:p w:rsidR="00917D7A" w:rsidRDefault="00917D7A" w:rsidP="00DE612C">
      <w:pPr>
        <w:spacing w:after="0" w:line="240" w:lineRule="auto"/>
        <w:jc w:val="both"/>
        <w:rPr>
          <w:rFonts w:asciiTheme="majorHAnsi" w:hAnsiTheme="majorHAnsi"/>
          <w:sz w:val="23"/>
          <w:szCs w:val="23"/>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101613" w:rsidRDefault="00DE612C" w:rsidP="00DE612C">
      <w:pPr>
        <w:numPr>
          <w:ilvl w:val="0"/>
          <w:numId w:val="12"/>
        </w:num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vrši sukcesivne isporuke robe u magacin Kupca u ispravnom stanju,</w:t>
      </w:r>
    </w:p>
    <w:p w:rsidR="00DE612C" w:rsidRPr="00101613"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 xml:space="preserve">postupi po svim opravdanim primjedbama Naručioca u slučaju konstatovanja nedostataka na isporučenoj robi, </w:t>
      </w:r>
    </w:p>
    <w:p w:rsidR="00DE612C"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garantuje ispravnost predmetne robe u toku važenja garantnog roka</w:t>
      </w:r>
      <w:r w:rsidRPr="00101613">
        <w:rPr>
          <w:rFonts w:asciiTheme="majorHAnsi" w:hAnsiTheme="majorHAnsi" w:cs="Times New Roman"/>
          <w:i/>
          <w:color w:val="000000"/>
          <w:sz w:val="23"/>
          <w:szCs w:val="23"/>
        </w:rPr>
        <w:t xml:space="preserve"> (prema fabričkoj garanciji za isporučenu robu)</w:t>
      </w:r>
      <w:r>
        <w:rPr>
          <w:rFonts w:asciiTheme="majorHAnsi" w:hAnsiTheme="majorHAnsi" w:cs="Times New Roman"/>
          <w:color w:val="000000"/>
          <w:sz w:val="23"/>
          <w:szCs w:val="23"/>
        </w:rPr>
        <w:t>,</w:t>
      </w:r>
    </w:p>
    <w:p w:rsidR="00DE612C" w:rsidRPr="00071668" w:rsidRDefault="00DE612C" w:rsidP="00DE612C">
      <w:pPr>
        <w:numPr>
          <w:ilvl w:val="0"/>
          <w:numId w:val="12"/>
        </w:numPr>
        <w:spacing w:after="0" w:line="240" w:lineRule="auto"/>
        <w:jc w:val="both"/>
        <w:rPr>
          <w:rFonts w:asciiTheme="majorHAnsi" w:hAnsiTheme="majorHAnsi" w:cs="Times New Roman"/>
          <w:color w:val="000000"/>
          <w:sz w:val="23"/>
          <w:szCs w:val="23"/>
        </w:rPr>
      </w:pPr>
      <w:r>
        <w:rPr>
          <w:rFonts w:asciiTheme="majorHAnsi" w:hAnsiTheme="majorHAnsi" w:cs="Times New Roman"/>
          <w:color w:val="000000"/>
          <w:sz w:val="23"/>
          <w:szCs w:val="23"/>
        </w:rPr>
        <w:t>dostavi fabričku garanciju (fabrički garantni list) uz isporuku robe, prilikom predaje robe Kupcu.</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C67D4B" w:rsidRDefault="00DE612C" w:rsidP="00DE612C">
      <w:pPr>
        <w:spacing w:after="0" w:line="240" w:lineRule="auto"/>
        <w:jc w:val="both"/>
        <w:rPr>
          <w:rFonts w:ascii="Cambria" w:hAnsi="Cambria"/>
          <w:b/>
          <w:sz w:val="20"/>
          <w:szCs w:val="20"/>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w:t>
      </w:r>
      <w:r>
        <w:rPr>
          <w:rFonts w:asciiTheme="majorHAnsi" w:hAnsiTheme="majorHAnsi"/>
          <w:sz w:val="23"/>
          <w:szCs w:val="23"/>
          <w:lang w:val="nl-NL"/>
        </w:rPr>
        <w:t>a</w:t>
      </w:r>
      <w:r w:rsidRPr="00B16795">
        <w:rPr>
          <w:rFonts w:asciiTheme="majorHAnsi" w:hAnsiTheme="majorHAnsi"/>
          <w:sz w:val="23"/>
          <w:szCs w:val="23"/>
          <w:lang w:val="nl-NL"/>
        </w:rPr>
        <w:t xml:space="preserve">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kvalitet prema predviđenim standardima</w:t>
      </w:r>
      <w:r w:rsidRPr="00B16795">
        <w:rPr>
          <w:rFonts w:asciiTheme="majorHAnsi" w:hAnsiTheme="majorHAnsi"/>
          <w:sz w:val="23"/>
          <w:szCs w:val="23"/>
        </w:rPr>
        <w:t xml:space="preserve"> navedenim u prihvaćenoj ponudi.</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9E1E3B">
        <w:rPr>
          <w:rFonts w:asciiTheme="majorHAnsi" w:hAnsiTheme="majorHAnsi"/>
          <w:b/>
          <w:color w:val="000000"/>
          <w:sz w:val="23"/>
          <w:szCs w:val="23"/>
          <w:lang w:val="pl-PL"/>
        </w:rPr>
        <w:t>1</w:t>
      </w:r>
      <w:r w:rsidR="0006424E" w:rsidRPr="009E1E3B">
        <w:rPr>
          <w:rFonts w:asciiTheme="majorHAnsi" w:hAnsiTheme="majorHAnsi"/>
          <w:b/>
          <w:color w:val="000000"/>
          <w:sz w:val="23"/>
          <w:szCs w:val="23"/>
          <w:lang w:val="pl-PL"/>
        </w:rPr>
        <w:t>5</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DE612C" w:rsidRPr="00F156C6" w:rsidRDefault="00DE612C" w:rsidP="00DE612C">
      <w:pPr>
        <w:spacing w:after="0" w:line="240" w:lineRule="auto"/>
        <w:jc w:val="both"/>
        <w:rPr>
          <w:rFonts w:ascii="Cambria" w:hAnsi="Cambria" w:cs="Arial"/>
          <w:b/>
          <w:i/>
          <w:sz w:val="20"/>
          <w:szCs w:val="20"/>
        </w:rPr>
      </w:pPr>
    </w:p>
    <w:p w:rsidR="00DE612C" w:rsidRPr="002F440D" w:rsidRDefault="00DE612C" w:rsidP="00DE612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DE612C" w:rsidRPr="00455C6E" w:rsidRDefault="00DE612C" w:rsidP="00DE612C">
      <w:pPr>
        <w:spacing w:after="0" w:line="240" w:lineRule="auto"/>
        <w:jc w:val="center"/>
        <w:rPr>
          <w:rFonts w:asciiTheme="majorHAnsi" w:hAnsiTheme="majorHAnsi"/>
          <w:sz w:val="20"/>
          <w:szCs w:val="20"/>
        </w:rPr>
      </w:pP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 xml:space="preserve">Kupac će odmah po prijemu rezervnih djelova provjeriti očigledne nedostatke i iste, ukoliko je potrebno, saopštiti Dobavljaču. Dobavljač se obavezuje da sve nedostatke u smislu upotrebljivosti rezervnih djelova, a koje se odnose na greške u konstrukciji, materijalu ili u izradi, otkloni u što kraćem roku. </w:t>
      </w:r>
    </w:p>
    <w:p w:rsidR="00DE612C" w:rsidRPr="00455C6E" w:rsidRDefault="00DE612C" w:rsidP="00DE612C">
      <w:pPr>
        <w:pStyle w:val="BodyText2"/>
        <w:spacing w:after="0" w:line="240" w:lineRule="auto"/>
        <w:jc w:val="both"/>
        <w:rPr>
          <w:rFonts w:asciiTheme="majorHAnsi" w:hAnsiTheme="majorHAnsi"/>
          <w:sz w:val="20"/>
          <w:szCs w:val="20"/>
          <w:lang w:val="nl-NL"/>
        </w:rPr>
      </w:pPr>
    </w:p>
    <w:p w:rsidR="00DE612C" w:rsidRPr="00040FAC" w:rsidRDefault="00DE612C" w:rsidP="00DE612C">
      <w:pPr>
        <w:pStyle w:val="BodyText2"/>
        <w:spacing w:after="0" w:line="240" w:lineRule="auto"/>
        <w:jc w:val="both"/>
        <w:rPr>
          <w:rFonts w:asciiTheme="majorHAnsi" w:hAnsiTheme="majorHAnsi"/>
          <w:sz w:val="23"/>
          <w:szCs w:val="23"/>
          <w:lang w:val="nl-NL"/>
        </w:rPr>
      </w:pPr>
      <w:r w:rsidRPr="00040FAC">
        <w:rPr>
          <w:rFonts w:asciiTheme="majorHAnsi" w:hAnsiTheme="majorHAnsi"/>
          <w:sz w:val="23"/>
          <w:szCs w:val="23"/>
          <w:lang w:val="nl-NL"/>
        </w:rPr>
        <w:t xml:space="preserve">Garantni rok za isporučenu robu je </w:t>
      </w:r>
      <w:r w:rsidRPr="00040FAC">
        <w:rPr>
          <w:rFonts w:asciiTheme="majorHAnsi" w:hAnsiTheme="majorHAnsi"/>
          <w:color w:val="000000"/>
          <w:sz w:val="23"/>
          <w:szCs w:val="23"/>
          <w:lang w:val="pl-PL"/>
        </w:rPr>
        <w:t>____</w:t>
      </w:r>
      <w:r w:rsidRPr="00040FAC">
        <w:rPr>
          <w:rFonts w:asciiTheme="majorHAnsi" w:hAnsiTheme="majorHAnsi"/>
          <w:sz w:val="23"/>
          <w:szCs w:val="23"/>
          <w:lang w:val="nl-NL"/>
        </w:rPr>
        <w:t xml:space="preserve"> mjeseci od dana izvršene isporuke u magacin Kupca</w:t>
      </w:r>
      <w:r w:rsidRPr="00040FAC">
        <w:rPr>
          <w:rFonts w:asciiTheme="majorHAnsi" w:hAnsiTheme="majorHAnsi" w:cs="Times New Roman"/>
          <w:i/>
          <w:color w:val="000000"/>
          <w:sz w:val="23"/>
          <w:szCs w:val="23"/>
        </w:rPr>
        <w:t xml:space="preserve"> (prema fabričkoj garanciji za isporučenu robu)</w:t>
      </w:r>
      <w:r w:rsidRPr="00040FAC">
        <w:rPr>
          <w:rFonts w:asciiTheme="majorHAnsi" w:hAnsiTheme="majorHAnsi"/>
          <w:sz w:val="23"/>
          <w:szCs w:val="23"/>
          <w:lang w:val="nl-NL"/>
        </w:rPr>
        <w:t>.</w:t>
      </w: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Rezervni djelovi sa nedostacima biće od strane Dobavljača, po njegovom izboru, popravljeni na licu mjesta ili zamijenjeni novim.</w:t>
      </w:r>
    </w:p>
    <w:p w:rsidR="00DE612C" w:rsidRPr="00455C6E" w:rsidRDefault="00DE612C" w:rsidP="00DE612C">
      <w:pPr>
        <w:pStyle w:val="BodyText2"/>
        <w:spacing w:after="0" w:line="240" w:lineRule="auto"/>
        <w:rPr>
          <w:rFonts w:asciiTheme="majorHAnsi" w:hAnsiTheme="majorHAnsi"/>
          <w:sz w:val="20"/>
          <w:szCs w:val="20"/>
          <w:lang w:val="sr-Latn-CS"/>
        </w:rPr>
      </w:pP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Obaveza popravke ili zamjene predmetne robe sa nedostacima u periodu važenja garancije Dobavljača važi samo za takve nedostatke koji nastupe pri stručnoj upotrebi rezervnih djelova. Ova obaveza Dobavljača ne važi naročito ukoliko Kupac rezervne djelove ne skladišti primjereno i/ili ugradi tj. ne prijavi odmah nastale nedostatke. Nedostaci koji nastanu normalnim habanjem isključeni su iz garancije.</w:t>
      </w:r>
    </w:p>
    <w:p w:rsidR="00DE612C" w:rsidRPr="00455C6E" w:rsidRDefault="00DE612C" w:rsidP="00DE612C">
      <w:pPr>
        <w:spacing w:after="0" w:line="240" w:lineRule="auto"/>
        <w:rPr>
          <w:rFonts w:ascii="Cambria" w:hAnsi="Cambria"/>
          <w:b/>
          <w:i/>
          <w:sz w:val="20"/>
          <w:szCs w:val="20"/>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DE612C" w:rsidRDefault="00DE612C"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000528">
        <w:rPr>
          <w:rFonts w:asciiTheme="majorHAnsi" w:hAnsiTheme="majorHAnsi"/>
          <w:b/>
          <w:sz w:val="24"/>
          <w:szCs w:val="24"/>
        </w:rPr>
        <w:t>10</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5D4C8D" w:rsidRDefault="00DE612C" w:rsidP="00DE612C">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000528">
        <w:rPr>
          <w:rFonts w:ascii="Cambria" w:hAnsi="Cambria"/>
          <w:b/>
          <w:i/>
          <w:sz w:val="24"/>
          <w:szCs w:val="24"/>
          <w:lang w:val="sr-Latn-CS"/>
        </w:rPr>
        <w:t>1</w:t>
      </w:r>
      <w:r w:rsidRPr="00BC1EC5">
        <w:rPr>
          <w:rFonts w:ascii="Cambria" w:hAnsi="Cambria"/>
          <w:b/>
          <w:i/>
          <w:sz w:val="24"/>
          <w:szCs w:val="24"/>
          <w:lang w:val="sr-Latn-CS"/>
        </w:rPr>
        <w:t>.</w:t>
      </w:r>
    </w:p>
    <w:p w:rsidR="00DE612C" w:rsidRPr="00B16795"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DE612C" w:rsidRPr="004A0DFB" w:rsidRDefault="00DE612C" w:rsidP="00DE612C">
      <w:pPr>
        <w:spacing w:after="0" w:line="240" w:lineRule="auto"/>
        <w:rPr>
          <w:rFonts w:ascii="Cambria" w:hAnsi="Cambria"/>
          <w:b/>
          <w:i/>
          <w:sz w:val="16"/>
          <w:szCs w:val="16"/>
          <w:lang w:val="sr-Latn-CS"/>
        </w:rPr>
      </w:pPr>
    </w:p>
    <w:p w:rsidR="00DE612C" w:rsidRDefault="00DE612C" w:rsidP="00DE612C">
      <w:pPr>
        <w:spacing w:after="0" w:line="240" w:lineRule="auto"/>
        <w:rPr>
          <w:rFonts w:ascii="Cambria" w:hAnsi="Cambria"/>
          <w:b/>
          <w:i/>
          <w:sz w:val="16"/>
          <w:szCs w:val="16"/>
          <w:lang w:val="sr-Latn-CS"/>
        </w:rPr>
      </w:pPr>
    </w:p>
    <w:p w:rsidR="00B90E65" w:rsidRDefault="00B90E65" w:rsidP="00DE612C">
      <w:pPr>
        <w:spacing w:after="0" w:line="240" w:lineRule="auto"/>
        <w:rPr>
          <w:rFonts w:ascii="Cambria" w:hAnsi="Cambria"/>
          <w:b/>
          <w:i/>
          <w:sz w:val="16"/>
          <w:szCs w:val="16"/>
          <w:lang w:val="sr-Latn-CS"/>
        </w:rPr>
      </w:pPr>
    </w:p>
    <w:p w:rsidR="00B90E65" w:rsidRDefault="00B90E65" w:rsidP="00DE612C">
      <w:pPr>
        <w:spacing w:after="0" w:line="240" w:lineRule="auto"/>
        <w:rPr>
          <w:rFonts w:ascii="Cambria" w:hAnsi="Cambria"/>
          <w:b/>
          <w:i/>
          <w:sz w:val="16"/>
          <w:szCs w:val="16"/>
          <w:lang w:val="sr-Latn-CS"/>
        </w:rPr>
      </w:pPr>
    </w:p>
    <w:p w:rsidR="00B90E65" w:rsidRPr="004A0DFB" w:rsidRDefault="00B90E65" w:rsidP="00DE612C">
      <w:pPr>
        <w:spacing w:after="0" w:line="240" w:lineRule="auto"/>
        <w:rPr>
          <w:rFonts w:ascii="Cambria" w:hAnsi="Cambria"/>
          <w:b/>
          <w:i/>
          <w:sz w:val="16"/>
          <w:szCs w:val="16"/>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000528">
        <w:rPr>
          <w:rFonts w:ascii="Cambria" w:hAnsi="Cambria"/>
          <w:b/>
          <w:i/>
          <w:sz w:val="24"/>
          <w:szCs w:val="24"/>
          <w:lang w:val="sr-Latn-CS"/>
        </w:rPr>
        <w:t>2</w:t>
      </w:r>
      <w:r w:rsidRPr="00BC1EC5">
        <w:rPr>
          <w:rFonts w:ascii="Cambria" w:hAnsi="Cambria"/>
          <w:b/>
          <w:i/>
          <w:sz w:val="24"/>
          <w:szCs w:val="24"/>
          <w:lang w:val="sr-Latn-CS"/>
        </w:rPr>
        <w:t>.</w:t>
      </w:r>
    </w:p>
    <w:p w:rsidR="00DE612C" w:rsidRPr="00BC1EC5" w:rsidRDefault="00DE612C" w:rsidP="00DE612C">
      <w:pPr>
        <w:spacing w:after="0" w:line="240" w:lineRule="auto"/>
        <w:jc w:val="center"/>
        <w:rPr>
          <w:rFonts w:ascii="Cambria" w:hAnsi="Cambria"/>
          <w:b/>
          <w:i/>
          <w:sz w:val="24"/>
          <w:szCs w:val="24"/>
          <w:lang w:val="sr-Latn-CS"/>
        </w:rPr>
      </w:pPr>
    </w:p>
    <w:p w:rsidR="00DE612C" w:rsidRPr="0049055F" w:rsidRDefault="00DE612C" w:rsidP="00DE612C">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DE612C" w:rsidRPr="004A0DFB" w:rsidRDefault="00DE61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000528">
        <w:rPr>
          <w:rFonts w:ascii="Cambria" w:hAnsi="Cambria"/>
          <w:b/>
          <w:i/>
          <w:sz w:val="23"/>
          <w:szCs w:val="23"/>
          <w:lang w:val="sr-Latn-CS"/>
        </w:rPr>
        <w:t>3</w:t>
      </w:r>
      <w:r w:rsidRPr="00B9794A">
        <w:rPr>
          <w:rFonts w:ascii="Cambria" w:hAnsi="Cambria"/>
          <w:b/>
          <w:i/>
          <w:sz w:val="23"/>
          <w:szCs w:val="23"/>
          <w:lang w:val="sr-Latn-CS"/>
        </w:rPr>
        <w:t>.</w:t>
      </w:r>
    </w:p>
    <w:p w:rsidR="00DE612C" w:rsidRPr="00B9794A" w:rsidRDefault="00DE612C" w:rsidP="00DE612C">
      <w:pPr>
        <w:spacing w:after="0" w:line="240" w:lineRule="auto"/>
        <w:jc w:val="center"/>
        <w:rPr>
          <w:rFonts w:ascii="Cambria" w:hAnsi="Cambria"/>
          <w:b/>
          <w:i/>
          <w:sz w:val="23"/>
          <w:szCs w:val="23"/>
          <w:lang w:val="sr-Latn-CS"/>
        </w:rPr>
      </w:pPr>
    </w:p>
    <w:p w:rsidR="00DE612C" w:rsidRPr="00A540C5"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DE612C" w:rsidRPr="004A0DFB" w:rsidRDefault="00DE61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000528">
        <w:rPr>
          <w:rFonts w:asciiTheme="majorHAnsi" w:hAnsiTheme="majorHAnsi"/>
          <w:b/>
          <w:sz w:val="24"/>
          <w:szCs w:val="24"/>
        </w:rPr>
        <w:t>4</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DE612C" w:rsidRPr="004A0DFB" w:rsidRDefault="00DE612C" w:rsidP="00DE612C">
      <w:pPr>
        <w:pStyle w:val="BodyText2"/>
        <w:spacing w:after="0" w:line="240" w:lineRule="auto"/>
        <w:jc w:val="both"/>
        <w:rPr>
          <w:rFonts w:asciiTheme="majorHAnsi" w:hAnsiTheme="majorHAnsi"/>
          <w:sz w:val="16"/>
          <w:szCs w:val="16"/>
        </w:rPr>
      </w:pPr>
    </w:p>
    <w:p w:rsidR="00DE612C" w:rsidRDefault="00DE612C" w:rsidP="00DE612C">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000528">
        <w:rPr>
          <w:rFonts w:ascii="Cambria" w:hAnsi="Cambria"/>
          <w:b/>
          <w:i/>
          <w:sz w:val="23"/>
          <w:szCs w:val="23"/>
          <w:lang w:val="sr-Latn-CS"/>
        </w:rPr>
        <w:t>5</w:t>
      </w:r>
      <w:r w:rsidRPr="00B9794A">
        <w:rPr>
          <w:rFonts w:ascii="Cambria" w:hAnsi="Cambria"/>
          <w:b/>
          <w:i/>
          <w:sz w:val="23"/>
          <w:szCs w:val="23"/>
          <w:lang w:val="sr-Latn-CS"/>
        </w:rPr>
        <w:t>.</w:t>
      </w:r>
    </w:p>
    <w:p w:rsidR="00DE612C" w:rsidRPr="00B16795" w:rsidRDefault="00DE612C" w:rsidP="00DE612C">
      <w:pPr>
        <w:spacing w:after="0" w:line="240" w:lineRule="auto"/>
        <w:jc w:val="both"/>
        <w:rPr>
          <w:rFonts w:ascii="Cambria" w:hAnsi="Cambria"/>
          <w:sz w:val="16"/>
          <w:szCs w:val="16"/>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DE612C" w:rsidRPr="00B16795" w:rsidRDefault="00DE612C" w:rsidP="00DE612C">
      <w:pPr>
        <w:spacing w:after="0" w:line="240" w:lineRule="auto"/>
        <w:jc w:val="both"/>
        <w:rPr>
          <w:rFonts w:ascii="Cambria" w:hAnsi="Cambria"/>
          <w:sz w:val="18"/>
          <w:szCs w:val="18"/>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B16795" w:rsidRDefault="00DE612C" w:rsidP="00DE612C">
      <w:pPr>
        <w:pStyle w:val="BodyText2"/>
        <w:spacing w:after="0" w:line="240" w:lineRule="auto"/>
        <w:jc w:val="both"/>
        <w:rPr>
          <w:rFonts w:asciiTheme="majorHAnsi" w:hAnsiTheme="majorHAnsi"/>
          <w:sz w:val="18"/>
          <w:szCs w:val="18"/>
        </w:rPr>
      </w:pPr>
    </w:p>
    <w:p w:rsidR="00DE612C" w:rsidRPr="00B16795"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DE612C" w:rsidRDefault="00DE612C" w:rsidP="00DE612C">
      <w:pPr>
        <w:spacing w:after="0" w:line="240" w:lineRule="auto"/>
        <w:rPr>
          <w:rFonts w:ascii="Cambria" w:hAnsi="Cambria"/>
          <w:b/>
          <w:i/>
          <w:sz w:val="23"/>
          <w:szCs w:val="23"/>
          <w:lang w:val="sr-Latn-CS"/>
        </w:rPr>
      </w:pPr>
    </w:p>
    <w:p w:rsidR="00DE612C" w:rsidRPr="00A83730" w:rsidRDefault="00DE612C" w:rsidP="00DE612C">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000528">
        <w:rPr>
          <w:rFonts w:asciiTheme="majorHAnsi" w:hAnsiTheme="majorHAnsi"/>
          <w:b/>
          <w:sz w:val="24"/>
          <w:szCs w:val="24"/>
        </w:rPr>
        <w:t>6</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Pr="0044746E" w:rsidRDefault="00F838A0"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C1" w:rsidRDefault="001128C1" w:rsidP="00B460F9">
      <w:pPr>
        <w:spacing w:after="0" w:line="240" w:lineRule="auto"/>
      </w:pPr>
      <w:r>
        <w:separator/>
      </w:r>
    </w:p>
  </w:endnote>
  <w:endnote w:type="continuationSeparator" w:id="0">
    <w:p w:rsidR="001128C1" w:rsidRDefault="001128C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3F" w:rsidRDefault="00751B3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51B3F" w:rsidRDefault="00751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3F" w:rsidRDefault="00751B3F">
    <w:pPr>
      <w:pStyle w:val="Footer"/>
      <w:jc w:val="right"/>
    </w:pPr>
    <w:r>
      <w:t xml:space="preserve">strana </w:t>
    </w:r>
    <w:r w:rsidR="00CD463D">
      <w:rPr>
        <w:b/>
        <w:sz w:val="24"/>
        <w:szCs w:val="24"/>
      </w:rPr>
      <w:fldChar w:fldCharType="begin"/>
    </w:r>
    <w:r>
      <w:rPr>
        <w:b/>
      </w:rPr>
      <w:instrText xml:space="preserve"> PAGE </w:instrText>
    </w:r>
    <w:r w:rsidR="00CD463D">
      <w:rPr>
        <w:b/>
        <w:sz w:val="24"/>
        <w:szCs w:val="24"/>
      </w:rPr>
      <w:fldChar w:fldCharType="separate"/>
    </w:r>
    <w:r w:rsidR="005C678D">
      <w:rPr>
        <w:b/>
        <w:noProof/>
      </w:rPr>
      <w:t>3</w:t>
    </w:r>
    <w:r w:rsidR="00CD463D">
      <w:rPr>
        <w:b/>
        <w:sz w:val="24"/>
        <w:szCs w:val="24"/>
      </w:rPr>
      <w:fldChar w:fldCharType="end"/>
    </w:r>
    <w:r>
      <w:t xml:space="preserve"> od </w:t>
    </w:r>
    <w:r w:rsidR="00CD463D">
      <w:rPr>
        <w:b/>
        <w:sz w:val="24"/>
        <w:szCs w:val="24"/>
      </w:rPr>
      <w:fldChar w:fldCharType="begin"/>
    </w:r>
    <w:r>
      <w:rPr>
        <w:b/>
      </w:rPr>
      <w:instrText xml:space="preserve"> NUMPAGES  </w:instrText>
    </w:r>
    <w:r w:rsidR="00CD463D">
      <w:rPr>
        <w:b/>
        <w:sz w:val="24"/>
        <w:szCs w:val="24"/>
      </w:rPr>
      <w:fldChar w:fldCharType="separate"/>
    </w:r>
    <w:r w:rsidR="005C678D">
      <w:rPr>
        <w:b/>
        <w:noProof/>
      </w:rPr>
      <w:t>3</w:t>
    </w:r>
    <w:r w:rsidR="00CD463D">
      <w:rPr>
        <w:b/>
        <w:sz w:val="24"/>
        <w:szCs w:val="24"/>
      </w:rPr>
      <w:fldChar w:fldCharType="end"/>
    </w:r>
  </w:p>
  <w:p w:rsidR="00751B3F" w:rsidRDefault="00751B3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51B3F" w:rsidRPr="000074F9" w:rsidRDefault="00751B3F"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3F" w:rsidRDefault="00751B3F" w:rsidP="00091D1F">
    <w:pPr>
      <w:pStyle w:val="Footer"/>
      <w:jc w:val="right"/>
    </w:pPr>
    <w:r>
      <w:t xml:space="preserve">strana </w:t>
    </w:r>
    <w:r w:rsidR="00CD463D">
      <w:rPr>
        <w:b/>
        <w:sz w:val="24"/>
        <w:szCs w:val="24"/>
      </w:rPr>
      <w:fldChar w:fldCharType="begin"/>
    </w:r>
    <w:r>
      <w:rPr>
        <w:b/>
      </w:rPr>
      <w:instrText xml:space="preserve"> PAGE </w:instrText>
    </w:r>
    <w:r w:rsidR="00CD463D">
      <w:rPr>
        <w:b/>
        <w:sz w:val="24"/>
        <w:szCs w:val="24"/>
      </w:rPr>
      <w:fldChar w:fldCharType="separate"/>
    </w:r>
    <w:r w:rsidR="005C678D">
      <w:rPr>
        <w:b/>
        <w:noProof/>
      </w:rPr>
      <w:t>1</w:t>
    </w:r>
    <w:r w:rsidR="00CD463D">
      <w:rPr>
        <w:b/>
        <w:sz w:val="24"/>
        <w:szCs w:val="24"/>
      </w:rPr>
      <w:fldChar w:fldCharType="end"/>
    </w:r>
    <w:r>
      <w:t xml:space="preserve"> od </w:t>
    </w:r>
    <w:r w:rsidR="00CD463D">
      <w:rPr>
        <w:b/>
        <w:sz w:val="24"/>
        <w:szCs w:val="24"/>
      </w:rPr>
      <w:fldChar w:fldCharType="begin"/>
    </w:r>
    <w:r>
      <w:rPr>
        <w:b/>
      </w:rPr>
      <w:instrText xml:space="preserve"> NUMPAGES  </w:instrText>
    </w:r>
    <w:r w:rsidR="00CD463D">
      <w:rPr>
        <w:b/>
        <w:sz w:val="24"/>
        <w:szCs w:val="24"/>
      </w:rPr>
      <w:fldChar w:fldCharType="separate"/>
    </w:r>
    <w:r w:rsidR="005C678D">
      <w:rPr>
        <w:b/>
        <w:noProof/>
      </w:rPr>
      <w:t>1</w:t>
    </w:r>
    <w:r w:rsidR="00CD463D">
      <w:rPr>
        <w:b/>
        <w:sz w:val="24"/>
        <w:szCs w:val="24"/>
      </w:rPr>
      <w:fldChar w:fldCharType="end"/>
    </w:r>
  </w:p>
  <w:p w:rsidR="00751B3F" w:rsidRDefault="00751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C1" w:rsidRDefault="001128C1" w:rsidP="00B460F9">
      <w:pPr>
        <w:spacing w:after="0" w:line="240" w:lineRule="auto"/>
      </w:pPr>
      <w:r>
        <w:separator/>
      </w:r>
    </w:p>
  </w:footnote>
  <w:footnote w:type="continuationSeparator" w:id="0">
    <w:p w:rsidR="001128C1" w:rsidRDefault="001128C1" w:rsidP="00B460F9">
      <w:pPr>
        <w:spacing w:after="0" w:line="240" w:lineRule="auto"/>
      </w:pPr>
      <w:r>
        <w:continuationSeparator/>
      </w:r>
    </w:p>
  </w:footnote>
  <w:footnote w:id="1">
    <w:p w:rsidR="00751B3F" w:rsidRDefault="00751B3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751B3F" w:rsidRDefault="00751B3F"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751B3F" w:rsidRDefault="00751B3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751B3F" w:rsidRPr="007E1F59" w:rsidRDefault="00751B3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51B3F" w:rsidRDefault="00751B3F" w:rsidP="00B460F9">
      <w:pPr>
        <w:pStyle w:val="FootnoteText"/>
      </w:pPr>
    </w:p>
  </w:footnote>
  <w:footnote w:id="5">
    <w:p w:rsidR="00751B3F" w:rsidRPr="007E1F59" w:rsidRDefault="00751B3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51B3F" w:rsidRDefault="00751B3F" w:rsidP="00B460F9">
      <w:pPr>
        <w:pStyle w:val="FootnoteText"/>
        <w:jc w:val="both"/>
      </w:pPr>
    </w:p>
  </w:footnote>
  <w:footnote w:id="6">
    <w:p w:rsidR="00751B3F" w:rsidRDefault="00751B3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751B3F" w:rsidRDefault="00751B3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51B3F" w:rsidRPr="007E1F59" w:rsidRDefault="00751B3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51B3F" w:rsidRDefault="00751B3F" w:rsidP="00B460F9">
      <w:pPr>
        <w:pStyle w:val="FootnoteText"/>
      </w:pPr>
    </w:p>
  </w:footnote>
  <w:footnote w:id="9">
    <w:p w:rsidR="00751B3F" w:rsidRPr="00EF3747" w:rsidRDefault="00751B3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51B3F" w:rsidRDefault="00751B3F" w:rsidP="00B460F9">
      <w:pPr>
        <w:pStyle w:val="FootnoteText"/>
      </w:pPr>
    </w:p>
  </w:footnote>
  <w:footnote w:id="10">
    <w:p w:rsidR="00751B3F" w:rsidRPr="007E1F59" w:rsidRDefault="00751B3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51B3F" w:rsidRDefault="00751B3F" w:rsidP="00B460F9">
      <w:pPr>
        <w:pStyle w:val="FootnoteText"/>
      </w:pPr>
    </w:p>
  </w:footnote>
  <w:footnote w:id="11">
    <w:p w:rsidR="00751B3F" w:rsidRPr="007F6785" w:rsidRDefault="00751B3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51B3F" w:rsidRDefault="00751B3F" w:rsidP="00B460F9">
      <w:pPr>
        <w:pStyle w:val="FootnoteText"/>
        <w:jc w:val="both"/>
      </w:pPr>
    </w:p>
  </w:footnote>
  <w:footnote w:id="12">
    <w:p w:rsidR="00751B3F" w:rsidRDefault="00751B3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751B3F" w:rsidRDefault="00751B3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51B3F" w:rsidRPr="007E1F59" w:rsidRDefault="00751B3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751B3F" w:rsidRDefault="00751B3F" w:rsidP="00B460F9">
      <w:pPr>
        <w:pStyle w:val="FootnoteText"/>
      </w:pPr>
    </w:p>
    <w:p w:rsidR="00751B3F" w:rsidRDefault="00751B3F" w:rsidP="00B460F9">
      <w:pPr>
        <w:pStyle w:val="FootnoteText"/>
      </w:pPr>
    </w:p>
    <w:p w:rsidR="00751B3F" w:rsidRDefault="00751B3F" w:rsidP="00B460F9">
      <w:pPr>
        <w:pStyle w:val="FootnoteText"/>
      </w:pPr>
    </w:p>
  </w:footnote>
  <w:footnote w:id="15">
    <w:p w:rsidR="00751B3F" w:rsidRDefault="00751B3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751B3F" w:rsidRPr="00412B0D" w:rsidRDefault="00751B3F"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rPr>
        </w:pPr>
        <w:r w:rsidRPr="00412B0D">
          <w:rPr>
            <w:rFonts w:asciiTheme="majorHAnsi" w:hAnsiTheme="majorHAnsi" w:cs="Verdana"/>
            <w:b/>
            <w:bCs/>
            <w:sz w:val="22"/>
            <w:szCs w:val="22"/>
            <w:lang w:val="sr-Latn-CS"/>
          </w:rPr>
          <w:t>Tenderska dokumentacija broj-6934/5 (22/18)- Rezervni djelovi za telefonske centrale Siemens Hi Path 4000 V.2. (ili ekvivalentno)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51B3F" w:rsidRPr="00F75B10" w:rsidRDefault="00751B3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broj-6934/5 (22/18)- Rezervni djelovi za telefonske centrale Siemens Hi Path 4000 V.2. (ili ekvivalentno)</w:t>
        </w:r>
      </w:p>
    </w:sdtContent>
  </w:sdt>
  <w:p w:rsidR="00751B3F" w:rsidRPr="00F75B10" w:rsidRDefault="00751B3F"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528"/>
    <w:rsid w:val="00004D62"/>
    <w:rsid w:val="0000500A"/>
    <w:rsid w:val="00005D08"/>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4301"/>
    <w:rsid w:val="00056065"/>
    <w:rsid w:val="00061BD2"/>
    <w:rsid w:val="0006424E"/>
    <w:rsid w:val="0006734D"/>
    <w:rsid w:val="000704A6"/>
    <w:rsid w:val="000710B1"/>
    <w:rsid w:val="00071D32"/>
    <w:rsid w:val="00071F5C"/>
    <w:rsid w:val="000722D3"/>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28C1"/>
    <w:rsid w:val="00113C0E"/>
    <w:rsid w:val="00116A3E"/>
    <w:rsid w:val="00116BA8"/>
    <w:rsid w:val="00116D75"/>
    <w:rsid w:val="00122F55"/>
    <w:rsid w:val="00125FCD"/>
    <w:rsid w:val="00136646"/>
    <w:rsid w:val="00137FB2"/>
    <w:rsid w:val="00143347"/>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3B5"/>
    <w:rsid w:val="001B4DCD"/>
    <w:rsid w:val="001B559D"/>
    <w:rsid w:val="001B67B3"/>
    <w:rsid w:val="001C14CF"/>
    <w:rsid w:val="001C485D"/>
    <w:rsid w:val="001D0E1B"/>
    <w:rsid w:val="001D1705"/>
    <w:rsid w:val="001D4CD2"/>
    <w:rsid w:val="001D64DB"/>
    <w:rsid w:val="001D7632"/>
    <w:rsid w:val="001F0429"/>
    <w:rsid w:val="001F0B69"/>
    <w:rsid w:val="001F26AA"/>
    <w:rsid w:val="001F591D"/>
    <w:rsid w:val="002019FA"/>
    <w:rsid w:val="002103E5"/>
    <w:rsid w:val="00211093"/>
    <w:rsid w:val="00216145"/>
    <w:rsid w:val="002175B4"/>
    <w:rsid w:val="00223AFF"/>
    <w:rsid w:val="0022589B"/>
    <w:rsid w:val="00225A05"/>
    <w:rsid w:val="0023454B"/>
    <w:rsid w:val="00236B6F"/>
    <w:rsid w:val="002426FE"/>
    <w:rsid w:val="00244A9A"/>
    <w:rsid w:val="00246B30"/>
    <w:rsid w:val="00251FDF"/>
    <w:rsid w:val="00255CE8"/>
    <w:rsid w:val="00256BEA"/>
    <w:rsid w:val="002649F4"/>
    <w:rsid w:val="00271E3F"/>
    <w:rsid w:val="00273285"/>
    <w:rsid w:val="00274774"/>
    <w:rsid w:val="0028459F"/>
    <w:rsid w:val="00285F05"/>
    <w:rsid w:val="00285F94"/>
    <w:rsid w:val="0028657A"/>
    <w:rsid w:val="00292353"/>
    <w:rsid w:val="00293C4F"/>
    <w:rsid w:val="002946D6"/>
    <w:rsid w:val="002A36A0"/>
    <w:rsid w:val="002A479E"/>
    <w:rsid w:val="002A54EC"/>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12B0D"/>
    <w:rsid w:val="0042136A"/>
    <w:rsid w:val="00425BC1"/>
    <w:rsid w:val="00430570"/>
    <w:rsid w:val="00430A7D"/>
    <w:rsid w:val="00432709"/>
    <w:rsid w:val="00434E4E"/>
    <w:rsid w:val="0043638A"/>
    <w:rsid w:val="004404AB"/>
    <w:rsid w:val="0044400B"/>
    <w:rsid w:val="004450BD"/>
    <w:rsid w:val="0044746E"/>
    <w:rsid w:val="00447D22"/>
    <w:rsid w:val="00450AEF"/>
    <w:rsid w:val="004521BB"/>
    <w:rsid w:val="004521E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16CF5"/>
    <w:rsid w:val="0052188A"/>
    <w:rsid w:val="00523613"/>
    <w:rsid w:val="00524A02"/>
    <w:rsid w:val="00524A09"/>
    <w:rsid w:val="0052507C"/>
    <w:rsid w:val="00526217"/>
    <w:rsid w:val="005276F7"/>
    <w:rsid w:val="005322BB"/>
    <w:rsid w:val="00541131"/>
    <w:rsid w:val="00544FA6"/>
    <w:rsid w:val="00557ECD"/>
    <w:rsid w:val="00560782"/>
    <w:rsid w:val="005633F1"/>
    <w:rsid w:val="00563E61"/>
    <w:rsid w:val="005679A0"/>
    <w:rsid w:val="00567A93"/>
    <w:rsid w:val="00567FB9"/>
    <w:rsid w:val="00570F52"/>
    <w:rsid w:val="00573524"/>
    <w:rsid w:val="005743C9"/>
    <w:rsid w:val="00577B8B"/>
    <w:rsid w:val="005812C0"/>
    <w:rsid w:val="00583318"/>
    <w:rsid w:val="00586996"/>
    <w:rsid w:val="005927FA"/>
    <w:rsid w:val="00593B5C"/>
    <w:rsid w:val="005A0AFD"/>
    <w:rsid w:val="005A0F2F"/>
    <w:rsid w:val="005A2E89"/>
    <w:rsid w:val="005A4CFD"/>
    <w:rsid w:val="005B2414"/>
    <w:rsid w:val="005B29F1"/>
    <w:rsid w:val="005B395E"/>
    <w:rsid w:val="005B6897"/>
    <w:rsid w:val="005C047C"/>
    <w:rsid w:val="005C1942"/>
    <w:rsid w:val="005C21A9"/>
    <w:rsid w:val="005C678D"/>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7535"/>
    <w:rsid w:val="00621EE7"/>
    <w:rsid w:val="00623EC4"/>
    <w:rsid w:val="0062651A"/>
    <w:rsid w:val="006265CC"/>
    <w:rsid w:val="00627CAA"/>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8061C"/>
    <w:rsid w:val="00681AC1"/>
    <w:rsid w:val="00685054"/>
    <w:rsid w:val="00687A8C"/>
    <w:rsid w:val="00690DCF"/>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26B"/>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44E0"/>
    <w:rsid w:val="00751B3F"/>
    <w:rsid w:val="00751D6E"/>
    <w:rsid w:val="00752BF5"/>
    <w:rsid w:val="00754068"/>
    <w:rsid w:val="0075760A"/>
    <w:rsid w:val="00757C0A"/>
    <w:rsid w:val="007670E3"/>
    <w:rsid w:val="00767D25"/>
    <w:rsid w:val="007709B1"/>
    <w:rsid w:val="00773BEF"/>
    <w:rsid w:val="00776D98"/>
    <w:rsid w:val="00777562"/>
    <w:rsid w:val="00777C68"/>
    <w:rsid w:val="00791FEF"/>
    <w:rsid w:val="007927F0"/>
    <w:rsid w:val="00793FB5"/>
    <w:rsid w:val="0079578B"/>
    <w:rsid w:val="007A0489"/>
    <w:rsid w:val="007A2749"/>
    <w:rsid w:val="007A3706"/>
    <w:rsid w:val="007A53DB"/>
    <w:rsid w:val="007B679F"/>
    <w:rsid w:val="007B7E66"/>
    <w:rsid w:val="007C1947"/>
    <w:rsid w:val="007C4A20"/>
    <w:rsid w:val="007C7153"/>
    <w:rsid w:val="007D1F4D"/>
    <w:rsid w:val="007D5A2E"/>
    <w:rsid w:val="007D7EB9"/>
    <w:rsid w:val="007E122C"/>
    <w:rsid w:val="007E1B41"/>
    <w:rsid w:val="007E3344"/>
    <w:rsid w:val="007E35BB"/>
    <w:rsid w:val="007E76DC"/>
    <w:rsid w:val="007E792C"/>
    <w:rsid w:val="007F025C"/>
    <w:rsid w:val="007F254B"/>
    <w:rsid w:val="007F327D"/>
    <w:rsid w:val="007F37D1"/>
    <w:rsid w:val="0080171E"/>
    <w:rsid w:val="008029FA"/>
    <w:rsid w:val="00802A09"/>
    <w:rsid w:val="008041A0"/>
    <w:rsid w:val="008108CE"/>
    <w:rsid w:val="0081143E"/>
    <w:rsid w:val="00811925"/>
    <w:rsid w:val="00812071"/>
    <w:rsid w:val="00812DEF"/>
    <w:rsid w:val="00820A50"/>
    <w:rsid w:val="00821457"/>
    <w:rsid w:val="00822E73"/>
    <w:rsid w:val="008235A9"/>
    <w:rsid w:val="00824387"/>
    <w:rsid w:val="00825291"/>
    <w:rsid w:val="008304E8"/>
    <w:rsid w:val="0083525C"/>
    <w:rsid w:val="0084129F"/>
    <w:rsid w:val="008413EF"/>
    <w:rsid w:val="00843537"/>
    <w:rsid w:val="008442CA"/>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4344"/>
    <w:rsid w:val="008C5636"/>
    <w:rsid w:val="008C5DE1"/>
    <w:rsid w:val="008C7CCE"/>
    <w:rsid w:val="008D0168"/>
    <w:rsid w:val="008D08C8"/>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2E21"/>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1E3B"/>
    <w:rsid w:val="009E55AA"/>
    <w:rsid w:val="009F2D0D"/>
    <w:rsid w:val="009F3354"/>
    <w:rsid w:val="009F4FB4"/>
    <w:rsid w:val="009F5ACC"/>
    <w:rsid w:val="00A015B1"/>
    <w:rsid w:val="00A019C0"/>
    <w:rsid w:val="00A06028"/>
    <w:rsid w:val="00A07DC8"/>
    <w:rsid w:val="00A15F6B"/>
    <w:rsid w:val="00A167E4"/>
    <w:rsid w:val="00A23B56"/>
    <w:rsid w:val="00A24639"/>
    <w:rsid w:val="00A24F7B"/>
    <w:rsid w:val="00A271F9"/>
    <w:rsid w:val="00A31901"/>
    <w:rsid w:val="00A36F77"/>
    <w:rsid w:val="00A37447"/>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80978"/>
    <w:rsid w:val="00A83399"/>
    <w:rsid w:val="00A843DE"/>
    <w:rsid w:val="00A90234"/>
    <w:rsid w:val="00A94575"/>
    <w:rsid w:val="00AA39AC"/>
    <w:rsid w:val="00AA62E6"/>
    <w:rsid w:val="00AB16DA"/>
    <w:rsid w:val="00AB4185"/>
    <w:rsid w:val="00AB47D3"/>
    <w:rsid w:val="00AC509B"/>
    <w:rsid w:val="00AD068E"/>
    <w:rsid w:val="00AD1371"/>
    <w:rsid w:val="00AD55E4"/>
    <w:rsid w:val="00AD5F3C"/>
    <w:rsid w:val="00AE1FEE"/>
    <w:rsid w:val="00AE55DF"/>
    <w:rsid w:val="00AE6DE7"/>
    <w:rsid w:val="00AE75A6"/>
    <w:rsid w:val="00AF1AC5"/>
    <w:rsid w:val="00AF2646"/>
    <w:rsid w:val="00AF52DA"/>
    <w:rsid w:val="00AF5BEF"/>
    <w:rsid w:val="00B02602"/>
    <w:rsid w:val="00B0566D"/>
    <w:rsid w:val="00B0734B"/>
    <w:rsid w:val="00B10694"/>
    <w:rsid w:val="00B10E2E"/>
    <w:rsid w:val="00B13B08"/>
    <w:rsid w:val="00B13D5E"/>
    <w:rsid w:val="00B16795"/>
    <w:rsid w:val="00B17EC9"/>
    <w:rsid w:val="00B2034A"/>
    <w:rsid w:val="00B220C2"/>
    <w:rsid w:val="00B231AB"/>
    <w:rsid w:val="00B239A1"/>
    <w:rsid w:val="00B2686A"/>
    <w:rsid w:val="00B26A8E"/>
    <w:rsid w:val="00B27347"/>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90E65"/>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C02A39"/>
    <w:rsid w:val="00C0566E"/>
    <w:rsid w:val="00C07E4E"/>
    <w:rsid w:val="00C1072C"/>
    <w:rsid w:val="00C12066"/>
    <w:rsid w:val="00C12228"/>
    <w:rsid w:val="00C1515B"/>
    <w:rsid w:val="00C15430"/>
    <w:rsid w:val="00C154A9"/>
    <w:rsid w:val="00C21D19"/>
    <w:rsid w:val="00C24523"/>
    <w:rsid w:val="00C2716F"/>
    <w:rsid w:val="00C40B3A"/>
    <w:rsid w:val="00C54FD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D22F1"/>
    <w:rsid w:val="00CD3780"/>
    <w:rsid w:val="00CD3C78"/>
    <w:rsid w:val="00CD463D"/>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27F12"/>
    <w:rsid w:val="00D30F20"/>
    <w:rsid w:val="00D32F4A"/>
    <w:rsid w:val="00D334ED"/>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610"/>
    <w:rsid w:val="00DA48DF"/>
    <w:rsid w:val="00DA5A9E"/>
    <w:rsid w:val="00DB39BB"/>
    <w:rsid w:val="00DB5B28"/>
    <w:rsid w:val="00DB64A8"/>
    <w:rsid w:val="00DC01D9"/>
    <w:rsid w:val="00DC4164"/>
    <w:rsid w:val="00DC4AD7"/>
    <w:rsid w:val="00DC67E7"/>
    <w:rsid w:val="00DE604A"/>
    <w:rsid w:val="00DE612C"/>
    <w:rsid w:val="00DE7646"/>
    <w:rsid w:val="00DF10B7"/>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DFD"/>
    <w:rsid w:val="00E37AB4"/>
    <w:rsid w:val="00E43436"/>
    <w:rsid w:val="00E4361F"/>
    <w:rsid w:val="00E44D85"/>
    <w:rsid w:val="00E45533"/>
    <w:rsid w:val="00E47400"/>
    <w:rsid w:val="00E50A7A"/>
    <w:rsid w:val="00E53F44"/>
    <w:rsid w:val="00E5502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3255"/>
    <w:rsid w:val="00ED5916"/>
    <w:rsid w:val="00ED6719"/>
    <w:rsid w:val="00ED730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372E"/>
    <w:rsid w:val="00F241F5"/>
    <w:rsid w:val="00F24716"/>
    <w:rsid w:val="00F27B90"/>
    <w:rsid w:val="00F314AE"/>
    <w:rsid w:val="00F33AA3"/>
    <w:rsid w:val="00F35515"/>
    <w:rsid w:val="00F37B8D"/>
    <w:rsid w:val="00F37D46"/>
    <w:rsid w:val="00F406F3"/>
    <w:rsid w:val="00F46567"/>
    <w:rsid w:val="00F4663B"/>
    <w:rsid w:val="00F5058E"/>
    <w:rsid w:val="00F52F19"/>
    <w:rsid w:val="00F5452B"/>
    <w:rsid w:val="00F54A46"/>
    <w:rsid w:val="00F54B1A"/>
    <w:rsid w:val="00F65CA7"/>
    <w:rsid w:val="00F7204B"/>
    <w:rsid w:val="00F73AD5"/>
    <w:rsid w:val="00F73D24"/>
    <w:rsid w:val="00F75B10"/>
    <w:rsid w:val="00F80179"/>
    <w:rsid w:val="00F817EA"/>
    <w:rsid w:val="00F838A0"/>
    <w:rsid w:val="00F857C7"/>
    <w:rsid w:val="00F91326"/>
    <w:rsid w:val="00F91578"/>
    <w:rsid w:val="00F96450"/>
    <w:rsid w:val="00F9712C"/>
    <w:rsid w:val="00F9744C"/>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66F3A"/>
    <w:rsid w:val="000B11EC"/>
    <w:rsid w:val="00167260"/>
    <w:rsid w:val="00191494"/>
    <w:rsid w:val="001951B0"/>
    <w:rsid w:val="001B43A8"/>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2208F"/>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22493"/>
    <w:rsid w:val="008314A4"/>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86405"/>
    <w:rsid w:val="00A97940"/>
    <w:rsid w:val="00AA03C4"/>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31B57"/>
    <w:rsid w:val="00C42D81"/>
    <w:rsid w:val="00C74187"/>
    <w:rsid w:val="00C919CD"/>
    <w:rsid w:val="00C95316"/>
    <w:rsid w:val="00CB43F5"/>
    <w:rsid w:val="00D01932"/>
    <w:rsid w:val="00D36F45"/>
    <w:rsid w:val="00D56716"/>
    <w:rsid w:val="00D66010"/>
    <w:rsid w:val="00D84740"/>
    <w:rsid w:val="00DE3279"/>
    <w:rsid w:val="00DF35EB"/>
    <w:rsid w:val="00E37CFF"/>
    <w:rsid w:val="00E6275B"/>
    <w:rsid w:val="00E72F72"/>
    <w:rsid w:val="00E96C96"/>
    <w:rsid w:val="00E97023"/>
    <w:rsid w:val="00EB4B31"/>
    <w:rsid w:val="00EE74B3"/>
    <w:rsid w:val="00F37DAC"/>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D9E280-2D06-4694-9445-A18A11A2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7400</Words>
  <Characters>42184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Tenderska dokumentacija broj-6934/5 (22/18)- Rezervni djelovi za telefonske centrale Siemens Hi Path 4000 V.2. (ili ekvivalentno)</vt:lpstr>
    </vt:vector>
  </TitlesOfParts>
  <Company/>
  <LinksUpToDate>false</LinksUpToDate>
  <CharactersWithSpaces>49486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broj-6934/5 (22/18)- Rezervni djelovi za telefonske centrale Siemens Hi Path 4000 V.2. (ili ekvivalentno)</dc:title>
  <dc:creator>Gorana</dc:creator>
  <cp:lastModifiedBy>Pc-031</cp:lastModifiedBy>
  <cp:revision>2</cp:revision>
  <cp:lastPrinted>2018-07-26T08:29:00Z</cp:lastPrinted>
  <dcterms:created xsi:type="dcterms:W3CDTF">2018-07-27T07:24:00Z</dcterms:created>
  <dcterms:modified xsi:type="dcterms:W3CDTF">2018-07-27T07:24:00Z</dcterms:modified>
</cp:coreProperties>
</file>